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91CD" w14:textId="2368A665" w:rsidR="0087427E" w:rsidRPr="0087427E" w:rsidRDefault="0087427E" w:rsidP="0087427E">
      <w:pPr>
        <w:pStyle w:val="TOC1"/>
      </w:pPr>
      <w:r w:rsidRPr="00163476">
        <w:t>Channel Islands Horseracing Authority – (</w:t>
      </w:r>
      <w:r>
        <w:t>D</w:t>
      </w:r>
      <w:r w:rsidRPr="00163476">
        <w:t>) R</w:t>
      </w:r>
      <w:r>
        <w:t>iders</w:t>
      </w:r>
      <w:r w:rsidRPr="00163476">
        <w:t xml:space="preserve"> manual</w:t>
      </w:r>
    </w:p>
    <w:p w14:paraId="70A71745" w14:textId="63BB082F" w:rsidR="006C69DE" w:rsidRDefault="0061503D">
      <w:pPr>
        <w:pStyle w:val="TOC1"/>
        <w:tabs>
          <w:tab w:val="right" w:pos="8290"/>
        </w:tabs>
        <w:rPr>
          <w:rFonts w:eastAsiaTheme="minorEastAsia"/>
          <w:b w:val="0"/>
          <w:bCs w:val="0"/>
          <w:caps w:val="0"/>
          <w:noProof/>
          <w:kern w:val="2"/>
          <w:sz w:val="24"/>
          <w:szCs w:val="24"/>
          <w:u w:val="none"/>
          <w:lang w:val="en-GB" w:eastAsia="en-GB"/>
          <w14:ligatures w14:val="standardContextual"/>
        </w:rPr>
      </w:pPr>
      <w:r>
        <w:rPr>
          <w:b w:val="0"/>
        </w:rPr>
        <w:fldChar w:fldCharType="begin"/>
      </w:r>
      <w:r>
        <w:rPr>
          <w:b w:val="0"/>
        </w:rPr>
        <w:instrText xml:space="preserve"> TOC \o "1-3" \h \z \u </w:instrText>
      </w:r>
      <w:r>
        <w:rPr>
          <w:b w:val="0"/>
        </w:rPr>
        <w:fldChar w:fldCharType="separate"/>
      </w:r>
      <w:hyperlink w:anchor="_Toc226967974" w:history="1">
        <w:r w:rsidR="006C69DE" w:rsidRPr="00AA3510">
          <w:rPr>
            <w:rStyle w:val="Hyperlink"/>
            <w:noProof/>
          </w:rPr>
          <w:t>PART 1 – INTRODUCTORY</w:t>
        </w:r>
        <w:r w:rsidR="006C69DE">
          <w:rPr>
            <w:noProof/>
            <w:webHidden/>
          </w:rPr>
          <w:tab/>
        </w:r>
        <w:r w:rsidR="006C69DE">
          <w:rPr>
            <w:noProof/>
            <w:webHidden/>
          </w:rPr>
          <w:fldChar w:fldCharType="begin"/>
        </w:r>
        <w:r w:rsidR="006C69DE">
          <w:rPr>
            <w:noProof/>
            <w:webHidden/>
          </w:rPr>
          <w:instrText xml:space="preserve"> PAGEREF _Toc226967974 \h </w:instrText>
        </w:r>
        <w:r w:rsidR="006C69DE">
          <w:rPr>
            <w:noProof/>
            <w:webHidden/>
          </w:rPr>
        </w:r>
        <w:r w:rsidR="006C69DE">
          <w:rPr>
            <w:noProof/>
            <w:webHidden/>
          </w:rPr>
          <w:fldChar w:fldCharType="separate"/>
        </w:r>
        <w:r w:rsidR="006C69DE">
          <w:rPr>
            <w:noProof/>
            <w:webHidden/>
          </w:rPr>
          <w:t>3</w:t>
        </w:r>
        <w:r w:rsidR="006C69DE">
          <w:rPr>
            <w:noProof/>
            <w:webHidden/>
          </w:rPr>
          <w:fldChar w:fldCharType="end"/>
        </w:r>
      </w:hyperlink>
    </w:p>
    <w:p w14:paraId="5534B198" w14:textId="44D42733"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75" w:history="1">
        <w:r w:rsidRPr="00AA3510">
          <w:rPr>
            <w:rStyle w:val="Hyperlink"/>
            <w:noProof/>
          </w:rPr>
          <w:t>1.</w:t>
        </w:r>
        <w:r>
          <w:rPr>
            <w:rFonts w:eastAsiaTheme="minorEastAsia"/>
            <w:b w:val="0"/>
            <w:bCs w:val="0"/>
            <w:smallCaps w:val="0"/>
            <w:noProof/>
            <w:kern w:val="2"/>
            <w:sz w:val="24"/>
            <w:szCs w:val="24"/>
            <w:lang w:val="en-GB" w:eastAsia="en-GB"/>
            <w14:ligatures w14:val="standardContextual"/>
          </w:rPr>
          <w:tab/>
        </w:r>
        <w:r w:rsidRPr="00AA3510">
          <w:rPr>
            <w:rStyle w:val="Hyperlink"/>
            <w:noProof/>
          </w:rPr>
          <w:t>Introductory</w:t>
        </w:r>
        <w:r>
          <w:rPr>
            <w:noProof/>
            <w:webHidden/>
          </w:rPr>
          <w:tab/>
        </w:r>
        <w:r>
          <w:rPr>
            <w:noProof/>
            <w:webHidden/>
          </w:rPr>
          <w:fldChar w:fldCharType="begin"/>
        </w:r>
        <w:r>
          <w:rPr>
            <w:noProof/>
            <w:webHidden/>
          </w:rPr>
          <w:instrText xml:space="preserve"> PAGEREF _Toc226967975 \h </w:instrText>
        </w:r>
        <w:r>
          <w:rPr>
            <w:noProof/>
            <w:webHidden/>
          </w:rPr>
        </w:r>
        <w:r>
          <w:rPr>
            <w:noProof/>
            <w:webHidden/>
          </w:rPr>
          <w:fldChar w:fldCharType="separate"/>
        </w:r>
        <w:r>
          <w:rPr>
            <w:noProof/>
            <w:webHidden/>
          </w:rPr>
          <w:t>3</w:t>
        </w:r>
        <w:r>
          <w:rPr>
            <w:noProof/>
            <w:webHidden/>
          </w:rPr>
          <w:fldChar w:fldCharType="end"/>
        </w:r>
      </w:hyperlink>
    </w:p>
    <w:p w14:paraId="618DF3E7" w14:textId="40117328"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76" w:history="1">
        <w:r w:rsidRPr="00AA3510">
          <w:rPr>
            <w:rStyle w:val="Hyperlink"/>
            <w:noProof/>
          </w:rPr>
          <w:t>2.</w:t>
        </w:r>
        <w:r>
          <w:rPr>
            <w:rFonts w:eastAsiaTheme="minorEastAsia"/>
            <w:b w:val="0"/>
            <w:bCs w:val="0"/>
            <w:smallCaps w:val="0"/>
            <w:noProof/>
            <w:kern w:val="2"/>
            <w:sz w:val="24"/>
            <w:szCs w:val="24"/>
            <w:lang w:val="en-GB" w:eastAsia="en-GB"/>
            <w14:ligatures w14:val="standardContextual"/>
          </w:rPr>
          <w:tab/>
        </w:r>
        <w:r w:rsidRPr="00AA3510">
          <w:rPr>
            <w:rStyle w:val="Hyperlink"/>
            <w:noProof/>
          </w:rPr>
          <w:t>Scheme</w:t>
        </w:r>
        <w:r>
          <w:rPr>
            <w:noProof/>
            <w:webHidden/>
          </w:rPr>
          <w:tab/>
        </w:r>
        <w:r>
          <w:rPr>
            <w:noProof/>
            <w:webHidden/>
          </w:rPr>
          <w:fldChar w:fldCharType="begin"/>
        </w:r>
        <w:r>
          <w:rPr>
            <w:noProof/>
            <w:webHidden/>
          </w:rPr>
          <w:instrText xml:space="preserve"> PAGEREF _Toc226967976 \h </w:instrText>
        </w:r>
        <w:r>
          <w:rPr>
            <w:noProof/>
            <w:webHidden/>
          </w:rPr>
        </w:r>
        <w:r>
          <w:rPr>
            <w:noProof/>
            <w:webHidden/>
          </w:rPr>
          <w:fldChar w:fldCharType="separate"/>
        </w:r>
        <w:r>
          <w:rPr>
            <w:noProof/>
            <w:webHidden/>
          </w:rPr>
          <w:t>3</w:t>
        </w:r>
        <w:r>
          <w:rPr>
            <w:noProof/>
            <w:webHidden/>
          </w:rPr>
          <w:fldChar w:fldCharType="end"/>
        </w:r>
      </w:hyperlink>
    </w:p>
    <w:p w14:paraId="1DD2BD09" w14:textId="3B10A080"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7977" w:history="1">
        <w:r w:rsidRPr="00AA3510">
          <w:rPr>
            <w:rStyle w:val="Hyperlink"/>
            <w:noProof/>
          </w:rPr>
          <w:t>PART 2 - JOCKEY LICENCES FROM THE AUTHORITY</w:t>
        </w:r>
        <w:r>
          <w:rPr>
            <w:noProof/>
            <w:webHidden/>
          </w:rPr>
          <w:tab/>
        </w:r>
        <w:r>
          <w:rPr>
            <w:noProof/>
            <w:webHidden/>
          </w:rPr>
          <w:fldChar w:fldCharType="begin"/>
        </w:r>
        <w:r>
          <w:rPr>
            <w:noProof/>
            <w:webHidden/>
          </w:rPr>
          <w:instrText xml:space="preserve"> PAGEREF _Toc226967977 \h </w:instrText>
        </w:r>
        <w:r>
          <w:rPr>
            <w:noProof/>
            <w:webHidden/>
          </w:rPr>
        </w:r>
        <w:r>
          <w:rPr>
            <w:noProof/>
            <w:webHidden/>
          </w:rPr>
          <w:fldChar w:fldCharType="separate"/>
        </w:r>
        <w:r>
          <w:rPr>
            <w:noProof/>
            <w:webHidden/>
          </w:rPr>
          <w:t>4</w:t>
        </w:r>
        <w:r>
          <w:rPr>
            <w:noProof/>
            <w:webHidden/>
          </w:rPr>
          <w:fldChar w:fldCharType="end"/>
        </w:r>
      </w:hyperlink>
    </w:p>
    <w:p w14:paraId="38AACD20" w14:textId="3DDDDA7C"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78" w:history="1">
        <w:r w:rsidRPr="00AA3510">
          <w:rPr>
            <w:rStyle w:val="Hyperlink"/>
            <w:noProof/>
          </w:rPr>
          <w:t>3.</w:t>
        </w:r>
        <w:r>
          <w:rPr>
            <w:rFonts w:eastAsiaTheme="minorEastAsia"/>
            <w:b w:val="0"/>
            <w:bCs w:val="0"/>
            <w:smallCaps w:val="0"/>
            <w:noProof/>
            <w:kern w:val="2"/>
            <w:sz w:val="24"/>
            <w:szCs w:val="24"/>
            <w:lang w:val="en-GB" w:eastAsia="en-GB"/>
            <w14:ligatures w14:val="standardContextual"/>
          </w:rPr>
          <w:tab/>
        </w:r>
        <w:r w:rsidRPr="00AA3510">
          <w:rPr>
            <w:rStyle w:val="Hyperlink"/>
            <w:noProof/>
          </w:rPr>
          <w:t>Professional Licences to ride granted by the Authority</w:t>
        </w:r>
        <w:r>
          <w:rPr>
            <w:noProof/>
            <w:webHidden/>
          </w:rPr>
          <w:tab/>
        </w:r>
        <w:r>
          <w:rPr>
            <w:noProof/>
            <w:webHidden/>
          </w:rPr>
          <w:fldChar w:fldCharType="begin"/>
        </w:r>
        <w:r>
          <w:rPr>
            <w:noProof/>
            <w:webHidden/>
          </w:rPr>
          <w:instrText xml:space="preserve"> PAGEREF _Toc226967978 \h </w:instrText>
        </w:r>
        <w:r>
          <w:rPr>
            <w:noProof/>
            <w:webHidden/>
          </w:rPr>
        </w:r>
        <w:r>
          <w:rPr>
            <w:noProof/>
            <w:webHidden/>
          </w:rPr>
          <w:fldChar w:fldCharType="separate"/>
        </w:r>
        <w:r>
          <w:rPr>
            <w:noProof/>
            <w:webHidden/>
          </w:rPr>
          <w:t>4</w:t>
        </w:r>
        <w:r>
          <w:rPr>
            <w:noProof/>
            <w:webHidden/>
          </w:rPr>
          <w:fldChar w:fldCharType="end"/>
        </w:r>
      </w:hyperlink>
    </w:p>
    <w:p w14:paraId="0B8C09B6" w14:textId="213E4B17"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79" w:history="1">
        <w:r w:rsidRPr="00AA3510">
          <w:rPr>
            <w:rStyle w:val="Hyperlink"/>
            <w:noProof/>
          </w:rPr>
          <w:t>4.</w:t>
        </w:r>
        <w:r>
          <w:rPr>
            <w:rFonts w:eastAsiaTheme="minorEastAsia"/>
            <w:b w:val="0"/>
            <w:bCs w:val="0"/>
            <w:smallCaps w:val="0"/>
            <w:noProof/>
            <w:kern w:val="2"/>
            <w:sz w:val="24"/>
            <w:szCs w:val="24"/>
            <w:lang w:val="en-GB" w:eastAsia="en-GB"/>
            <w14:ligatures w14:val="standardContextual"/>
          </w:rPr>
          <w:tab/>
        </w:r>
        <w:r w:rsidRPr="00AA3510">
          <w:rPr>
            <w:rStyle w:val="Hyperlink"/>
            <w:noProof/>
          </w:rPr>
          <w:t>Fees for grant and renewal of licence</w:t>
        </w:r>
        <w:r>
          <w:rPr>
            <w:noProof/>
            <w:webHidden/>
          </w:rPr>
          <w:tab/>
        </w:r>
        <w:r>
          <w:rPr>
            <w:noProof/>
            <w:webHidden/>
          </w:rPr>
          <w:fldChar w:fldCharType="begin"/>
        </w:r>
        <w:r>
          <w:rPr>
            <w:noProof/>
            <w:webHidden/>
          </w:rPr>
          <w:instrText xml:space="preserve"> PAGEREF _Toc226967979 \h </w:instrText>
        </w:r>
        <w:r>
          <w:rPr>
            <w:noProof/>
            <w:webHidden/>
          </w:rPr>
        </w:r>
        <w:r>
          <w:rPr>
            <w:noProof/>
            <w:webHidden/>
          </w:rPr>
          <w:fldChar w:fldCharType="separate"/>
        </w:r>
        <w:r>
          <w:rPr>
            <w:noProof/>
            <w:webHidden/>
          </w:rPr>
          <w:t>4</w:t>
        </w:r>
        <w:r>
          <w:rPr>
            <w:noProof/>
            <w:webHidden/>
          </w:rPr>
          <w:fldChar w:fldCharType="end"/>
        </w:r>
      </w:hyperlink>
    </w:p>
    <w:p w14:paraId="165D50BA" w14:textId="640F0E30"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80" w:history="1">
        <w:r w:rsidRPr="00AA3510">
          <w:rPr>
            <w:rStyle w:val="Hyperlink"/>
            <w:noProof/>
          </w:rPr>
          <w:t>5.</w:t>
        </w:r>
        <w:r>
          <w:rPr>
            <w:rFonts w:eastAsiaTheme="minorEastAsia"/>
            <w:b w:val="0"/>
            <w:bCs w:val="0"/>
            <w:smallCaps w:val="0"/>
            <w:noProof/>
            <w:kern w:val="2"/>
            <w:sz w:val="24"/>
            <w:szCs w:val="24"/>
            <w:lang w:val="en-GB" w:eastAsia="en-GB"/>
            <w14:ligatures w14:val="standardContextual"/>
          </w:rPr>
          <w:tab/>
        </w:r>
        <w:r w:rsidRPr="00AA3510">
          <w:rPr>
            <w:rStyle w:val="Hyperlink"/>
            <w:noProof/>
          </w:rPr>
          <w:t>Initial application for a jockey's licence</w:t>
        </w:r>
        <w:r>
          <w:rPr>
            <w:noProof/>
            <w:webHidden/>
          </w:rPr>
          <w:tab/>
        </w:r>
        <w:r>
          <w:rPr>
            <w:noProof/>
            <w:webHidden/>
          </w:rPr>
          <w:fldChar w:fldCharType="begin"/>
        </w:r>
        <w:r>
          <w:rPr>
            <w:noProof/>
            <w:webHidden/>
          </w:rPr>
          <w:instrText xml:space="preserve"> PAGEREF _Toc226967980 \h </w:instrText>
        </w:r>
        <w:r>
          <w:rPr>
            <w:noProof/>
            <w:webHidden/>
          </w:rPr>
        </w:r>
        <w:r>
          <w:rPr>
            <w:noProof/>
            <w:webHidden/>
          </w:rPr>
          <w:fldChar w:fldCharType="separate"/>
        </w:r>
        <w:r>
          <w:rPr>
            <w:noProof/>
            <w:webHidden/>
          </w:rPr>
          <w:t>4</w:t>
        </w:r>
        <w:r>
          <w:rPr>
            <w:noProof/>
            <w:webHidden/>
          </w:rPr>
          <w:fldChar w:fldCharType="end"/>
        </w:r>
      </w:hyperlink>
    </w:p>
    <w:p w14:paraId="14EEBF99" w14:textId="0BB6209F"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81" w:history="1">
        <w:r w:rsidRPr="00AA3510">
          <w:rPr>
            <w:rStyle w:val="Hyperlink"/>
            <w:noProof/>
          </w:rPr>
          <w:t>6.</w:t>
        </w:r>
        <w:r>
          <w:rPr>
            <w:rFonts w:eastAsiaTheme="minorEastAsia"/>
            <w:b w:val="0"/>
            <w:bCs w:val="0"/>
            <w:smallCaps w:val="0"/>
            <w:noProof/>
            <w:kern w:val="2"/>
            <w:sz w:val="24"/>
            <w:szCs w:val="24"/>
            <w:lang w:val="en-GB" w:eastAsia="en-GB"/>
            <w14:ligatures w14:val="standardContextual"/>
          </w:rPr>
          <w:tab/>
        </w:r>
        <w:r w:rsidRPr="00AA3510">
          <w:rPr>
            <w:rStyle w:val="Hyperlink"/>
            <w:noProof/>
          </w:rPr>
          <w:t>Expiry and renewal of a jockey's licence</w:t>
        </w:r>
        <w:r>
          <w:rPr>
            <w:noProof/>
            <w:webHidden/>
          </w:rPr>
          <w:tab/>
        </w:r>
        <w:r>
          <w:rPr>
            <w:noProof/>
            <w:webHidden/>
          </w:rPr>
          <w:fldChar w:fldCharType="begin"/>
        </w:r>
        <w:r>
          <w:rPr>
            <w:noProof/>
            <w:webHidden/>
          </w:rPr>
          <w:instrText xml:space="preserve"> PAGEREF _Toc226967981 \h </w:instrText>
        </w:r>
        <w:r>
          <w:rPr>
            <w:noProof/>
            <w:webHidden/>
          </w:rPr>
        </w:r>
        <w:r>
          <w:rPr>
            <w:noProof/>
            <w:webHidden/>
          </w:rPr>
          <w:fldChar w:fldCharType="separate"/>
        </w:r>
        <w:r>
          <w:rPr>
            <w:noProof/>
            <w:webHidden/>
          </w:rPr>
          <w:t>5</w:t>
        </w:r>
        <w:r>
          <w:rPr>
            <w:noProof/>
            <w:webHidden/>
          </w:rPr>
          <w:fldChar w:fldCharType="end"/>
        </w:r>
      </w:hyperlink>
    </w:p>
    <w:p w14:paraId="263903C3" w14:textId="6BF595F7"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82" w:history="1">
        <w:r w:rsidRPr="00AA3510">
          <w:rPr>
            <w:rStyle w:val="Hyperlink"/>
            <w:noProof/>
          </w:rPr>
          <w:t>7.</w:t>
        </w:r>
        <w:r>
          <w:rPr>
            <w:rFonts w:eastAsiaTheme="minorEastAsia"/>
            <w:b w:val="0"/>
            <w:bCs w:val="0"/>
            <w:smallCaps w:val="0"/>
            <w:noProof/>
            <w:kern w:val="2"/>
            <w:sz w:val="24"/>
            <w:szCs w:val="24"/>
            <w:lang w:val="en-GB" w:eastAsia="en-GB"/>
            <w14:ligatures w14:val="standardContextual"/>
          </w:rPr>
          <w:tab/>
        </w:r>
        <w:r w:rsidRPr="00AA3510">
          <w:rPr>
            <w:rStyle w:val="Hyperlink"/>
            <w:noProof/>
          </w:rPr>
          <w:t>Circumstances in which a jockey's licence ceases to be valid</w:t>
        </w:r>
        <w:r>
          <w:rPr>
            <w:noProof/>
            <w:webHidden/>
          </w:rPr>
          <w:tab/>
        </w:r>
        <w:r>
          <w:rPr>
            <w:noProof/>
            <w:webHidden/>
          </w:rPr>
          <w:fldChar w:fldCharType="begin"/>
        </w:r>
        <w:r>
          <w:rPr>
            <w:noProof/>
            <w:webHidden/>
          </w:rPr>
          <w:instrText xml:space="preserve"> PAGEREF _Toc226967982 \h </w:instrText>
        </w:r>
        <w:r>
          <w:rPr>
            <w:noProof/>
            <w:webHidden/>
          </w:rPr>
        </w:r>
        <w:r>
          <w:rPr>
            <w:noProof/>
            <w:webHidden/>
          </w:rPr>
          <w:fldChar w:fldCharType="separate"/>
        </w:r>
        <w:r>
          <w:rPr>
            <w:noProof/>
            <w:webHidden/>
          </w:rPr>
          <w:t>5</w:t>
        </w:r>
        <w:r>
          <w:rPr>
            <w:noProof/>
            <w:webHidden/>
          </w:rPr>
          <w:fldChar w:fldCharType="end"/>
        </w:r>
      </w:hyperlink>
    </w:p>
    <w:p w14:paraId="745205A3" w14:textId="266CF8E7"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83" w:history="1">
        <w:r w:rsidRPr="00AA3510">
          <w:rPr>
            <w:rStyle w:val="Hyperlink"/>
            <w:noProof/>
          </w:rPr>
          <w:t>8.</w:t>
        </w:r>
        <w:r>
          <w:rPr>
            <w:rFonts w:eastAsiaTheme="minorEastAsia"/>
            <w:b w:val="0"/>
            <w:bCs w:val="0"/>
            <w:smallCaps w:val="0"/>
            <w:noProof/>
            <w:kern w:val="2"/>
            <w:sz w:val="24"/>
            <w:szCs w:val="24"/>
            <w:lang w:val="en-GB" w:eastAsia="en-GB"/>
            <w14:ligatures w14:val="standardContextual"/>
          </w:rPr>
          <w:tab/>
        </w:r>
        <w:r w:rsidRPr="00AA3510">
          <w:rPr>
            <w:rStyle w:val="Hyperlink"/>
            <w:noProof/>
          </w:rPr>
          <w:t>Jockeys to be suitable Persons</w:t>
        </w:r>
        <w:r>
          <w:rPr>
            <w:noProof/>
            <w:webHidden/>
          </w:rPr>
          <w:tab/>
        </w:r>
        <w:r>
          <w:rPr>
            <w:noProof/>
            <w:webHidden/>
          </w:rPr>
          <w:fldChar w:fldCharType="begin"/>
        </w:r>
        <w:r>
          <w:rPr>
            <w:noProof/>
            <w:webHidden/>
          </w:rPr>
          <w:instrText xml:space="preserve"> PAGEREF _Toc226967983 \h </w:instrText>
        </w:r>
        <w:r>
          <w:rPr>
            <w:noProof/>
            <w:webHidden/>
          </w:rPr>
        </w:r>
        <w:r>
          <w:rPr>
            <w:noProof/>
            <w:webHidden/>
          </w:rPr>
          <w:fldChar w:fldCharType="separate"/>
        </w:r>
        <w:r>
          <w:rPr>
            <w:noProof/>
            <w:webHidden/>
          </w:rPr>
          <w:t>5</w:t>
        </w:r>
        <w:r>
          <w:rPr>
            <w:noProof/>
            <w:webHidden/>
          </w:rPr>
          <w:fldChar w:fldCharType="end"/>
        </w:r>
      </w:hyperlink>
    </w:p>
    <w:p w14:paraId="09AF2818" w14:textId="28917283" w:rsidR="006C69DE" w:rsidRDefault="006C69DE">
      <w:pPr>
        <w:pStyle w:val="TOC2"/>
        <w:tabs>
          <w:tab w:val="left" w:pos="423"/>
          <w:tab w:val="right" w:pos="8290"/>
        </w:tabs>
        <w:rPr>
          <w:rFonts w:eastAsiaTheme="minorEastAsia"/>
          <w:b w:val="0"/>
          <w:bCs w:val="0"/>
          <w:smallCaps w:val="0"/>
          <w:noProof/>
          <w:kern w:val="2"/>
          <w:sz w:val="24"/>
          <w:szCs w:val="24"/>
          <w:lang w:val="en-GB" w:eastAsia="en-GB"/>
          <w14:ligatures w14:val="standardContextual"/>
        </w:rPr>
      </w:pPr>
      <w:hyperlink w:anchor="_Toc226967984" w:history="1">
        <w:r w:rsidRPr="00AA3510">
          <w:rPr>
            <w:rStyle w:val="Hyperlink"/>
            <w:noProof/>
          </w:rPr>
          <w:t>9.</w:t>
        </w:r>
        <w:r>
          <w:rPr>
            <w:rFonts w:eastAsiaTheme="minorEastAsia"/>
            <w:b w:val="0"/>
            <w:bCs w:val="0"/>
            <w:smallCaps w:val="0"/>
            <w:noProof/>
            <w:kern w:val="2"/>
            <w:sz w:val="24"/>
            <w:szCs w:val="24"/>
            <w:lang w:val="en-GB" w:eastAsia="en-GB"/>
            <w14:ligatures w14:val="standardContextual"/>
          </w:rPr>
          <w:tab/>
        </w:r>
        <w:r w:rsidRPr="00AA3510">
          <w:rPr>
            <w:rStyle w:val="Hyperlink"/>
            <w:noProof/>
          </w:rPr>
          <w:t>Reporting any injury or illness</w:t>
        </w:r>
        <w:r>
          <w:rPr>
            <w:noProof/>
            <w:webHidden/>
          </w:rPr>
          <w:tab/>
        </w:r>
        <w:r>
          <w:rPr>
            <w:noProof/>
            <w:webHidden/>
          </w:rPr>
          <w:fldChar w:fldCharType="begin"/>
        </w:r>
        <w:r>
          <w:rPr>
            <w:noProof/>
            <w:webHidden/>
          </w:rPr>
          <w:instrText xml:space="preserve"> PAGEREF _Toc226967984 \h </w:instrText>
        </w:r>
        <w:r>
          <w:rPr>
            <w:noProof/>
            <w:webHidden/>
          </w:rPr>
        </w:r>
        <w:r>
          <w:rPr>
            <w:noProof/>
            <w:webHidden/>
          </w:rPr>
          <w:fldChar w:fldCharType="separate"/>
        </w:r>
        <w:r>
          <w:rPr>
            <w:noProof/>
            <w:webHidden/>
          </w:rPr>
          <w:t>6</w:t>
        </w:r>
        <w:r>
          <w:rPr>
            <w:noProof/>
            <w:webHidden/>
          </w:rPr>
          <w:fldChar w:fldCharType="end"/>
        </w:r>
      </w:hyperlink>
    </w:p>
    <w:p w14:paraId="1FA1C729" w14:textId="0D7ACD53"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85" w:history="1">
        <w:r w:rsidRPr="00AA3510">
          <w:rPr>
            <w:rStyle w:val="Hyperlink"/>
            <w:noProof/>
          </w:rPr>
          <w:t>10.</w:t>
        </w:r>
        <w:r>
          <w:rPr>
            <w:rFonts w:eastAsiaTheme="minorEastAsia"/>
            <w:b w:val="0"/>
            <w:bCs w:val="0"/>
            <w:smallCaps w:val="0"/>
            <w:noProof/>
            <w:kern w:val="2"/>
            <w:sz w:val="24"/>
            <w:szCs w:val="24"/>
            <w:lang w:val="en-GB" w:eastAsia="en-GB"/>
            <w14:ligatures w14:val="standardContextual"/>
          </w:rPr>
          <w:tab/>
        </w:r>
        <w:r w:rsidRPr="00AA3510">
          <w:rPr>
            <w:rStyle w:val="Hyperlink"/>
            <w:noProof/>
          </w:rPr>
          <w:t>Prohibition on owning racehorses</w:t>
        </w:r>
        <w:r>
          <w:rPr>
            <w:noProof/>
            <w:webHidden/>
          </w:rPr>
          <w:tab/>
        </w:r>
        <w:r>
          <w:rPr>
            <w:noProof/>
            <w:webHidden/>
          </w:rPr>
          <w:fldChar w:fldCharType="begin"/>
        </w:r>
        <w:r>
          <w:rPr>
            <w:noProof/>
            <w:webHidden/>
          </w:rPr>
          <w:instrText xml:space="preserve"> PAGEREF _Toc226967985 \h </w:instrText>
        </w:r>
        <w:r>
          <w:rPr>
            <w:noProof/>
            <w:webHidden/>
          </w:rPr>
        </w:r>
        <w:r>
          <w:rPr>
            <w:noProof/>
            <w:webHidden/>
          </w:rPr>
          <w:fldChar w:fldCharType="separate"/>
        </w:r>
        <w:r>
          <w:rPr>
            <w:noProof/>
            <w:webHidden/>
          </w:rPr>
          <w:t>6</w:t>
        </w:r>
        <w:r>
          <w:rPr>
            <w:noProof/>
            <w:webHidden/>
          </w:rPr>
          <w:fldChar w:fldCharType="end"/>
        </w:r>
      </w:hyperlink>
    </w:p>
    <w:p w14:paraId="1C622A57" w14:textId="5EE96D6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86" w:history="1">
        <w:r w:rsidRPr="00AA3510">
          <w:rPr>
            <w:rStyle w:val="Hyperlink"/>
            <w:noProof/>
          </w:rPr>
          <w:t>11.</w:t>
        </w:r>
        <w:r>
          <w:rPr>
            <w:rFonts w:eastAsiaTheme="minorEastAsia"/>
            <w:b w:val="0"/>
            <w:bCs w:val="0"/>
            <w:smallCaps w:val="0"/>
            <w:noProof/>
            <w:kern w:val="2"/>
            <w:sz w:val="24"/>
            <w:szCs w:val="24"/>
            <w:lang w:val="en-GB" w:eastAsia="en-GB"/>
            <w14:ligatures w14:val="standardContextual"/>
          </w:rPr>
          <w:tab/>
        </w:r>
        <w:r w:rsidRPr="00AA3510">
          <w:rPr>
            <w:rStyle w:val="Hyperlink"/>
            <w:noProof/>
          </w:rPr>
          <w:t>Riding outside the Channel Islands</w:t>
        </w:r>
        <w:r>
          <w:rPr>
            <w:noProof/>
            <w:webHidden/>
          </w:rPr>
          <w:tab/>
        </w:r>
        <w:r>
          <w:rPr>
            <w:noProof/>
            <w:webHidden/>
          </w:rPr>
          <w:fldChar w:fldCharType="begin"/>
        </w:r>
        <w:r>
          <w:rPr>
            <w:noProof/>
            <w:webHidden/>
          </w:rPr>
          <w:instrText xml:space="preserve"> PAGEREF _Toc226967986 \h </w:instrText>
        </w:r>
        <w:r>
          <w:rPr>
            <w:noProof/>
            <w:webHidden/>
          </w:rPr>
        </w:r>
        <w:r>
          <w:rPr>
            <w:noProof/>
            <w:webHidden/>
          </w:rPr>
          <w:fldChar w:fldCharType="separate"/>
        </w:r>
        <w:r>
          <w:rPr>
            <w:noProof/>
            <w:webHidden/>
          </w:rPr>
          <w:t>6</w:t>
        </w:r>
        <w:r>
          <w:rPr>
            <w:noProof/>
            <w:webHidden/>
          </w:rPr>
          <w:fldChar w:fldCharType="end"/>
        </w:r>
      </w:hyperlink>
    </w:p>
    <w:p w14:paraId="7CFF1927" w14:textId="6FC31AD1"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7987" w:history="1">
        <w:r w:rsidRPr="00AA3510">
          <w:rPr>
            <w:rStyle w:val="Hyperlink"/>
            <w:noProof/>
          </w:rPr>
          <w:t>PART 3 - AMATEUR RIDER'S LICENCES FROM THE AUTHORITY</w:t>
        </w:r>
        <w:r>
          <w:rPr>
            <w:noProof/>
            <w:webHidden/>
          </w:rPr>
          <w:tab/>
        </w:r>
        <w:r>
          <w:rPr>
            <w:noProof/>
            <w:webHidden/>
          </w:rPr>
          <w:fldChar w:fldCharType="begin"/>
        </w:r>
        <w:r>
          <w:rPr>
            <w:noProof/>
            <w:webHidden/>
          </w:rPr>
          <w:instrText xml:space="preserve"> PAGEREF _Toc226967987 \h </w:instrText>
        </w:r>
        <w:r>
          <w:rPr>
            <w:noProof/>
            <w:webHidden/>
          </w:rPr>
        </w:r>
        <w:r>
          <w:rPr>
            <w:noProof/>
            <w:webHidden/>
          </w:rPr>
          <w:fldChar w:fldCharType="separate"/>
        </w:r>
        <w:r>
          <w:rPr>
            <w:noProof/>
            <w:webHidden/>
          </w:rPr>
          <w:t>7</w:t>
        </w:r>
        <w:r>
          <w:rPr>
            <w:noProof/>
            <w:webHidden/>
          </w:rPr>
          <w:fldChar w:fldCharType="end"/>
        </w:r>
      </w:hyperlink>
    </w:p>
    <w:p w14:paraId="6174ED4B" w14:textId="3BA55B2C"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88" w:history="1">
        <w:r w:rsidRPr="00AA3510">
          <w:rPr>
            <w:rStyle w:val="Hyperlink"/>
            <w:noProof/>
          </w:rPr>
          <w:t>12.</w:t>
        </w:r>
        <w:r>
          <w:rPr>
            <w:rFonts w:eastAsiaTheme="minorEastAsia"/>
            <w:b w:val="0"/>
            <w:bCs w:val="0"/>
            <w:smallCaps w:val="0"/>
            <w:noProof/>
            <w:kern w:val="2"/>
            <w:sz w:val="24"/>
            <w:szCs w:val="24"/>
            <w:lang w:val="en-GB" w:eastAsia="en-GB"/>
            <w14:ligatures w14:val="standardContextual"/>
          </w:rPr>
          <w:tab/>
        </w:r>
        <w:r w:rsidRPr="00AA3510">
          <w:rPr>
            <w:rStyle w:val="Hyperlink"/>
            <w:noProof/>
          </w:rPr>
          <w:t>Licences to ride granted by the Authority for amateur riders</w:t>
        </w:r>
        <w:r>
          <w:rPr>
            <w:noProof/>
            <w:webHidden/>
          </w:rPr>
          <w:tab/>
        </w:r>
        <w:r>
          <w:rPr>
            <w:noProof/>
            <w:webHidden/>
          </w:rPr>
          <w:fldChar w:fldCharType="begin"/>
        </w:r>
        <w:r>
          <w:rPr>
            <w:noProof/>
            <w:webHidden/>
          </w:rPr>
          <w:instrText xml:space="preserve"> PAGEREF _Toc226967988 \h </w:instrText>
        </w:r>
        <w:r>
          <w:rPr>
            <w:noProof/>
            <w:webHidden/>
          </w:rPr>
        </w:r>
        <w:r>
          <w:rPr>
            <w:noProof/>
            <w:webHidden/>
          </w:rPr>
          <w:fldChar w:fldCharType="separate"/>
        </w:r>
        <w:r>
          <w:rPr>
            <w:noProof/>
            <w:webHidden/>
          </w:rPr>
          <w:t>7</w:t>
        </w:r>
        <w:r>
          <w:rPr>
            <w:noProof/>
            <w:webHidden/>
          </w:rPr>
          <w:fldChar w:fldCharType="end"/>
        </w:r>
      </w:hyperlink>
    </w:p>
    <w:p w14:paraId="5DC04750" w14:textId="1FBE6A94"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89" w:history="1">
        <w:r w:rsidRPr="00AA3510">
          <w:rPr>
            <w:rStyle w:val="Hyperlink"/>
            <w:noProof/>
          </w:rPr>
          <w:t>13.</w:t>
        </w:r>
        <w:r>
          <w:rPr>
            <w:rFonts w:eastAsiaTheme="minorEastAsia"/>
            <w:b w:val="0"/>
            <w:bCs w:val="0"/>
            <w:smallCaps w:val="0"/>
            <w:noProof/>
            <w:kern w:val="2"/>
            <w:sz w:val="24"/>
            <w:szCs w:val="24"/>
            <w:lang w:val="en-GB" w:eastAsia="en-GB"/>
            <w14:ligatures w14:val="standardContextual"/>
          </w:rPr>
          <w:tab/>
        </w:r>
        <w:r w:rsidRPr="00AA3510">
          <w:rPr>
            <w:rStyle w:val="Hyperlink"/>
            <w:noProof/>
          </w:rPr>
          <w:t>Fees etc for grant and renewal of an Amateur Rider’s Licence</w:t>
        </w:r>
        <w:r>
          <w:rPr>
            <w:noProof/>
            <w:webHidden/>
          </w:rPr>
          <w:tab/>
        </w:r>
        <w:r>
          <w:rPr>
            <w:noProof/>
            <w:webHidden/>
          </w:rPr>
          <w:fldChar w:fldCharType="begin"/>
        </w:r>
        <w:r>
          <w:rPr>
            <w:noProof/>
            <w:webHidden/>
          </w:rPr>
          <w:instrText xml:space="preserve"> PAGEREF _Toc226967989 \h </w:instrText>
        </w:r>
        <w:r>
          <w:rPr>
            <w:noProof/>
            <w:webHidden/>
          </w:rPr>
        </w:r>
        <w:r>
          <w:rPr>
            <w:noProof/>
            <w:webHidden/>
          </w:rPr>
          <w:fldChar w:fldCharType="separate"/>
        </w:r>
        <w:r>
          <w:rPr>
            <w:noProof/>
            <w:webHidden/>
          </w:rPr>
          <w:t>7</w:t>
        </w:r>
        <w:r>
          <w:rPr>
            <w:noProof/>
            <w:webHidden/>
          </w:rPr>
          <w:fldChar w:fldCharType="end"/>
        </w:r>
      </w:hyperlink>
    </w:p>
    <w:p w14:paraId="347CA593" w14:textId="3F7CFE8F"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0" w:history="1">
        <w:r w:rsidRPr="00AA3510">
          <w:rPr>
            <w:rStyle w:val="Hyperlink"/>
            <w:noProof/>
          </w:rPr>
          <w:t>14.</w:t>
        </w:r>
        <w:r>
          <w:rPr>
            <w:rFonts w:eastAsiaTheme="minorEastAsia"/>
            <w:b w:val="0"/>
            <w:bCs w:val="0"/>
            <w:smallCaps w:val="0"/>
            <w:noProof/>
            <w:kern w:val="2"/>
            <w:sz w:val="24"/>
            <w:szCs w:val="24"/>
            <w:lang w:val="en-GB" w:eastAsia="en-GB"/>
            <w14:ligatures w14:val="standardContextual"/>
          </w:rPr>
          <w:tab/>
        </w:r>
        <w:r w:rsidRPr="00AA3510">
          <w:rPr>
            <w:rStyle w:val="Hyperlink"/>
            <w:noProof/>
          </w:rPr>
          <w:t>Initial application for an amateur rider's licence</w:t>
        </w:r>
        <w:r>
          <w:rPr>
            <w:noProof/>
            <w:webHidden/>
          </w:rPr>
          <w:tab/>
        </w:r>
        <w:r>
          <w:rPr>
            <w:noProof/>
            <w:webHidden/>
          </w:rPr>
          <w:fldChar w:fldCharType="begin"/>
        </w:r>
        <w:r>
          <w:rPr>
            <w:noProof/>
            <w:webHidden/>
          </w:rPr>
          <w:instrText xml:space="preserve"> PAGEREF _Toc226967990 \h </w:instrText>
        </w:r>
        <w:r>
          <w:rPr>
            <w:noProof/>
            <w:webHidden/>
          </w:rPr>
        </w:r>
        <w:r>
          <w:rPr>
            <w:noProof/>
            <w:webHidden/>
          </w:rPr>
          <w:fldChar w:fldCharType="separate"/>
        </w:r>
        <w:r>
          <w:rPr>
            <w:noProof/>
            <w:webHidden/>
          </w:rPr>
          <w:t>7</w:t>
        </w:r>
        <w:r>
          <w:rPr>
            <w:noProof/>
            <w:webHidden/>
          </w:rPr>
          <w:fldChar w:fldCharType="end"/>
        </w:r>
      </w:hyperlink>
    </w:p>
    <w:p w14:paraId="2CE8C641" w14:textId="315C1E57"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1" w:history="1">
        <w:r w:rsidRPr="00AA3510">
          <w:rPr>
            <w:rStyle w:val="Hyperlink"/>
            <w:noProof/>
          </w:rPr>
          <w:t>15.</w:t>
        </w:r>
        <w:r>
          <w:rPr>
            <w:rFonts w:eastAsiaTheme="minorEastAsia"/>
            <w:b w:val="0"/>
            <w:bCs w:val="0"/>
            <w:smallCaps w:val="0"/>
            <w:noProof/>
            <w:kern w:val="2"/>
            <w:sz w:val="24"/>
            <w:szCs w:val="24"/>
            <w:lang w:val="en-GB" w:eastAsia="en-GB"/>
            <w14:ligatures w14:val="standardContextual"/>
          </w:rPr>
          <w:tab/>
        </w:r>
        <w:r w:rsidRPr="00AA3510">
          <w:rPr>
            <w:rStyle w:val="Hyperlink"/>
            <w:noProof/>
          </w:rPr>
          <w:t>Persons ineligible for an amateur rider's licence</w:t>
        </w:r>
        <w:r>
          <w:rPr>
            <w:noProof/>
            <w:webHidden/>
          </w:rPr>
          <w:tab/>
        </w:r>
        <w:r>
          <w:rPr>
            <w:noProof/>
            <w:webHidden/>
          </w:rPr>
          <w:fldChar w:fldCharType="begin"/>
        </w:r>
        <w:r>
          <w:rPr>
            <w:noProof/>
            <w:webHidden/>
          </w:rPr>
          <w:instrText xml:space="preserve"> PAGEREF _Toc226967991 \h </w:instrText>
        </w:r>
        <w:r>
          <w:rPr>
            <w:noProof/>
            <w:webHidden/>
          </w:rPr>
        </w:r>
        <w:r>
          <w:rPr>
            <w:noProof/>
            <w:webHidden/>
          </w:rPr>
          <w:fldChar w:fldCharType="separate"/>
        </w:r>
        <w:r>
          <w:rPr>
            <w:noProof/>
            <w:webHidden/>
          </w:rPr>
          <w:t>8</w:t>
        </w:r>
        <w:r>
          <w:rPr>
            <w:noProof/>
            <w:webHidden/>
          </w:rPr>
          <w:fldChar w:fldCharType="end"/>
        </w:r>
      </w:hyperlink>
    </w:p>
    <w:p w14:paraId="790A7AE2" w14:textId="6C80BC52"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2" w:history="1">
        <w:r w:rsidRPr="00AA3510">
          <w:rPr>
            <w:rStyle w:val="Hyperlink"/>
            <w:noProof/>
          </w:rPr>
          <w:t>16.</w:t>
        </w:r>
        <w:r>
          <w:rPr>
            <w:rFonts w:eastAsiaTheme="minorEastAsia"/>
            <w:b w:val="0"/>
            <w:bCs w:val="0"/>
            <w:smallCaps w:val="0"/>
            <w:noProof/>
            <w:kern w:val="2"/>
            <w:sz w:val="24"/>
            <w:szCs w:val="24"/>
            <w:lang w:val="en-GB" w:eastAsia="en-GB"/>
            <w14:ligatures w14:val="standardContextual"/>
          </w:rPr>
          <w:tab/>
        </w:r>
        <w:r w:rsidRPr="00AA3510">
          <w:rPr>
            <w:rStyle w:val="Hyperlink"/>
            <w:noProof/>
          </w:rPr>
          <w:t>Expiry and renewal of an amateur rider's licence</w:t>
        </w:r>
        <w:r>
          <w:rPr>
            <w:noProof/>
            <w:webHidden/>
          </w:rPr>
          <w:tab/>
        </w:r>
        <w:r>
          <w:rPr>
            <w:noProof/>
            <w:webHidden/>
          </w:rPr>
          <w:fldChar w:fldCharType="begin"/>
        </w:r>
        <w:r>
          <w:rPr>
            <w:noProof/>
            <w:webHidden/>
          </w:rPr>
          <w:instrText xml:space="preserve"> PAGEREF _Toc226967992 \h </w:instrText>
        </w:r>
        <w:r>
          <w:rPr>
            <w:noProof/>
            <w:webHidden/>
          </w:rPr>
        </w:r>
        <w:r>
          <w:rPr>
            <w:noProof/>
            <w:webHidden/>
          </w:rPr>
          <w:fldChar w:fldCharType="separate"/>
        </w:r>
        <w:r>
          <w:rPr>
            <w:noProof/>
            <w:webHidden/>
          </w:rPr>
          <w:t>8</w:t>
        </w:r>
        <w:r>
          <w:rPr>
            <w:noProof/>
            <w:webHidden/>
          </w:rPr>
          <w:fldChar w:fldCharType="end"/>
        </w:r>
      </w:hyperlink>
    </w:p>
    <w:p w14:paraId="2219370D" w14:textId="346B5F32"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3" w:history="1">
        <w:r w:rsidRPr="00AA3510">
          <w:rPr>
            <w:rStyle w:val="Hyperlink"/>
            <w:noProof/>
          </w:rPr>
          <w:t>17.</w:t>
        </w:r>
        <w:r>
          <w:rPr>
            <w:rFonts w:eastAsiaTheme="minorEastAsia"/>
            <w:b w:val="0"/>
            <w:bCs w:val="0"/>
            <w:smallCaps w:val="0"/>
            <w:noProof/>
            <w:kern w:val="2"/>
            <w:sz w:val="24"/>
            <w:szCs w:val="24"/>
            <w:lang w:val="en-GB" w:eastAsia="en-GB"/>
            <w14:ligatures w14:val="standardContextual"/>
          </w:rPr>
          <w:tab/>
        </w:r>
        <w:r w:rsidRPr="00AA3510">
          <w:rPr>
            <w:rStyle w:val="Hyperlink"/>
            <w:noProof/>
          </w:rPr>
          <w:t>Circumstances in which an amateur rider's licence ceases to be valid</w:t>
        </w:r>
        <w:r>
          <w:rPr>
            <w:noProof/>
            <w:webHidden/>
          </w:rPr>
          <w:tab/>
        </w:r>
        <w:r>
          <w:rPr>
            <w:noProof/>
            <w:webHidden/>
          </w:rPr>
          <w:fldChar w:fldCharType="begin"/>
        </w:r>
        <w:r>
          <w:rPr>
            <w:noProof/>
            <w:webHidden/>
          </w:rPr>
          <w:instrText xml:space="preserve"> PAGEREF _Toc226967993 \h </w:instrText>
        </w:r>
        <w:r>
          <w:rPr>
            <w:noProof/>
            <w:webHidden/>
          </w:rPr>
        </w:r>
        <w:r>
          <w:rPr>
            <w:noProof/>
            <w:webHidden/>
          </w:rPr>
          <w:fldChar w:fldCharType="separate"/>
        </w:r>
        <w:r>
          <w:rPr>
            <w:noProof/>
            <w:webHidden/>
          </w:rPr>
          <w:t>9</w:t>
        </w:r>
        <w:r>
          <w:rPr>
            <w:noProof/>
            <w:webHidden/>
          </w:rPr>
          <w:fldChar w:fldCharType="end"/>
        </w:r>
      </w:hyperlink>
    </w:p>
    <w:p w14:paraId="3C61A672" w14:textId="4436AF71"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4" w:history="1">
        <w:r w:rsidRPr="00AA3510">
          <w:rPr>
            <w:rStyle w:val="Hyperlink"/>
            <w:noProof/>
          </w:rPr>
          <w:t>18.</w:t>
        </w:r>
        <w:r>
          <w:rPr>
            <w:rFonts w:eastAsiaTheme="minorEastAsia"/>
            <w:b w:val="0"/>
            <w:bCs w:val="0"/>
            <w:smallCaps w:val="0"/>
            <w:noProof/>
            <w:kern w:val="2"/>
            <w:sz w:val="24"/>
            <w:szCs w:val="24"/>
            <w:lang w:val="en-GB" w:eastAsia="en-GB"/>
            <w14:ligatures w14:val="standardContextual"/>
          </w:rPr>
          <w:tab/>
        </w:r>
        <w:r w:rsidRPr="00AA3510">
          <w:rPr>
            <w:rStyle w:val="Hyperlink"/>
            <w:noProof/>
          </w:rPr>
          <w:t>Amateur riders to be suitable Persons</w:t>
        </w:r>
        <w:r>
          <w:rPr>
            <w:noProof/>
            <w:webHidden/>
          </w:rPr>
          <w:tab/>
        </w:r>
        <w:r>
          <w:rPr>
            <w:noProof/>
            <w:webHidden/>
          </w:rPr>
          <w:fldChar w:fldCharType="begin"/>
        </w:r>
        <w:r>
          <w:rPr>
            <w:noProof/>
            <w:webHidden/>
          </w:rPr>
          <w:instrText xml:space="preserve"> PAGEREF _Toc226967994 \h </w:instrText>
        </w:r>
        <w:r>
          <w:rPr>
            <w:noProof/>
            <w:webHidden/>
          </w:rPr>
        </w:r>
        <w:r>
          <w:rPr>
            <w:noProof/>
            <w:webHidden/>
          </w:rPr>
          <w:fldChar w:fldCharType="separate"/>
        </w:r>
        <w:r>
          <w:rPr>
            <w:noProof/>
            <w:webHidden/>
          </w:rPr>
          <w:t>9</w:t>
        </w:r>
        <w:r>
          <w:rPr>
            <w:noProof/>
            <w:webHidden/>
          </w:rPr>
          <w:fldChar w:fldCharType="end"/>
        </w:r>
      </w:hyperlink>
    </w:p>
    <w:p w14:paraId="093B2A26" w14:textId="5FA7ED70"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5" w:history="1">
        <w:r w:rsidRPr="00AA3510">
          <w:rPr>
            <w:rStyle w:val="Hyperlink"/>
            <w:noProof/>
          </w:rPr>
          <w:t>19.</w:t>
        </w:r>
        <w:r>
          <w:rPr>
            <w:rFonts w:eastAsiaTheme="minorEastAsia"/>
            <w:b w:val="0"/>
            <w:bCs w:val="0"/>
            <w:smallCaps w:val="0"/>
            <w:noProof/>
            <w:kern w:val="2"/>
            <w:sz w:val="24"/>
            <w:szCs w:val="24"/>
            <w:lang w:val="en-GB" w:eastAsia="en-GB"/>
            <w14:ligatures w14:val="standardContextual"/>
          </w:rPr>
          <w:tab/>
        </w:r>
        <w:r w:rsidRPr="00AA3510">
          <w:rPr>
            <w:rStyle w:val="Hyperlink"/>
            <w:noProof/>
          </w:rPr>
          <w:t>Reporting any injury or illness</w:t>
        </w:r>
        <w:r>
          <w:rPr>
            <w:noProof/>
            <w:webHidden/>
          </w:rPr>
          <w:tab/>
        </w:r>
        <w:r>
          <w:rPr>
            <w:noProof/>
            <w:webHidden/>
          </w:rPr>
          <w:fldChar w:fldCharType="begin"/>
        </w:r>
        <w:r>
          <w:rPr>
            <w:noProof/>
            <w:webHidden/>
          </w:rPr>
          <w:instrText xml:space="preserve"> PAGEREF _Toc226967995 \h </w:instrText>
        </w:r>
        <w:r>
          <w:rPr>
            <w:noProof/>
            <w:webHidden/>
          </w:rPr>
        </w:r>
        <w:r>
          <w:rPr>
            <w:noProof/>
            <w:webHidden/>
          </w:rPr>
          <w:fldChar w:fldCharType="separate"/>
        </w:r>
        <w:r>
          <w:rPr>
            <w:noProof/>
            <w:webHidden/>
          </w:rPr>
          <w:t>9</w:t>
        </w:r>
        <w:r>
          <w:rPr>
            <w:noProof/>
            <w:webHidden/>
          </w:rPr>
          <w:fldChar w:fldCharType="end"/>
        </w:r>
      </w:hyperlink>
    </w:p>
    <w:p w14:paraId="3DCCB944" w14:textId="46357F7A"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6" w:history="1">
        <w:r w:rsidRPr="00AA3510">
          <w:rPr>
            <w:rStyle w:val="Hyperlink"/>
            <w:noProof/>
          </w:rPr>
          <w:t>20.</w:t>
        </w:r>
        <w:r>
          <w:rPr>
            <w:rFonts w:eastAsiaTheme="minorEastAsia"/>
            <w:b w:val="0"/>
            <w:bCs w:val="0"/>
            <w:smallCaps w:val="0"/>
            <w:noProof/>
            <w:kern w:val="2"/>
            <w:sz w:val="24"/>
            <w:szCs w:val="24"/>
            <w:lang w:val="en-GB" w:eastAsia="en-GB"/>
            <w14:ligatures w14:val="standardContextual"/>
          </w:rPr>
          <w:tab/>
        </w:r>
        <w:r w:rsidRPr="00AA3510">
          <w:rPr>
            <w:rStyle w:val="Hyperlink"/>
            <w:noProof/>
          </w:rPr>
          <w:t>Riding outside the Channel Islands</w:t>
        </w:r>
        <w:r>
          <w:rPr>
            <w:noProof/>
            <w:webHidden/>
          </w:rPr>
          <w:tab/>
        </w:r>
        <w:r>
          <w:rPr>
            <w:noProof/>
            <w:webHidden/>
          </w:rPr>
          <w:fldChar w:fldCharType="begin"/>
        </w:r>
        <w:r>
          <w:rPr>
            <w:noProof/>
            <w:webHidden/>
          </w:rPr>
          <w:instrText xml:space="preserve"> PAGEREF _Toc226967996 \h </w:instrText>
        </w:r>
        <w:r>
          <w:rPr>
            <w:noProof/>
            <w:webHidden/>
          </w:rPr>
        </w:r>
        <w:r>
          <w:rPr>
            <w:noProof/>
            <w:webHidden/>
          </w:rPr>
          <w:fldChar w:fldCharType="separate"/>
        </w:r>
        <w:r>
          <w:rPr>
            <w:noProof/>
            <w:webHidden/>
          </w:rPr>
          <w:t>10</w:t>
        </w:r>
        <w:r>
          <w:rPr>
            <w:noProof/>
            <w:webHidden/>
          </w:rPr>
          <w:fldChar w:fldCharType="end"/>
        </w:r>
      </w:hyperlink>
    </w:p>
    <w:p w14:paraId="71EC27CA" w14:textId="730CD4C1"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7997" w:history="1">
        <w:r w:rsidRPr="00AA3510">
          <w:rPr>
            <w:rStyle w:val="Hyperlink"/>
            <w:noProof/>
          </w:rPr>
          <w:t>PART 4 – OVERSEAS RIDERS RIDING IN THE CHANNEL ISLANDS</w:t>
        </w:r>
        <w:r>
          <w:rPr>
            <w:noProof/>
            <w:webHidden/>
          </w:rPr>
          <w:tab/>
        </w:r>
        <w:r>
          <w:rPr>
            <w:noProof/>
            <w:webHidden/>
          </w:rPr>
          <w:fldChar w:fldCharType="begin"/>
        </w:r>
        <w:r>
          <w:rPr>
            <w:noProof/>
            <w:webHidden/>
          </w:rPr>
          <w:instrText xml:space="preserve"> PAGEREF _Toc226967997 \h </w:instrText>
        </w:r>
        <w:r>
          <w:rPr>
            <w:noProof/>
            <w:webHidden/>
          </w:rPr>
        </w:r>
        <w:r>
          <w:rPr>
            <w:noProof/>
            <w:webHidden/>
          </w:rPr>
          <w:fldChar w:fldCharType="separate"/>
        </w:r>
        <w:r>
          <w:rPr>
            <w:noProof/>
            <w:webHidden/>
          </w:rPr>
          <w:t>11</w:t>
        </w:r>
        <w:r>
          <w:rPr>
            <w:noProof/>
            <w:webHidden/>
          </w:rPr>
          <w:fldChar w:fldCharType="end"/>
        </w:r>
      </w:hyperlink>
    </w:p>
    <w:p w14:paraId="0BBF522B" w14:textId="2BA1A8CC"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8" w:history="1">
        <w:r w:rsidRPr="00AA3510">
          <w:rPr>
            <w:rStyle w:val="Hyperlink"/>
            <w:noProof/>
          </w:rPr>
          <w:t>21.</w:t>
        </w:r>
        <w:r>
          <w:rPr>
            <w:rFonts w:eastAsiaTheme="minorEastAsia"/>
            <w:b w:val="0"/>
            <w:bCs w:val="0"/>
            <w:smallCaps w:val="0"/>
            <w:noProof/>
            <w:kern w:val="2"/>
            <w:sz w:val="24"/>
            <w:szCs w:val="24"/>
            <w:lang w:val="en-GB" w:eastAsia="en-GB"/>
            <w14:ligatures w14:val="standardContextual"/>
          </w:rPr>
          <w:tab/>
        </w:r>
        <w:r w:rsidRPr="00AA3510">
          <w:rPr>
            <w:rStyle w:val="Hyperlink"/>
            <w:noProof/>
          </w:rPr>
          <w:t>Overseas rider qualifying to ride in the Channel Islands: general provisions</w:t>
        </w:r>
        <w:r>
          <w:rPr>
            <w:noProof/>
            <w:webHidden/>
          </w:rPr>
          <w:tab/>
        </w:r>
        <w:r>
          <w:rPr>
            <w:noProof/>
            <w:webHidden/>
          </w:rPr>
          <w:fldChar w:fldCharType="begin"/>
        </w:r>
        <w:r>
          <w:rPr>
            <w:noProof/>
            <w:webHidden/>
          </w:rPr>
          <w:instrText xml:space="preserve"> PAGEREF _Toc226967998 \h </w:instrText>
        </w:r>
        <w:r>
          <w:rPr>
            <w:noProof/>
            <w:webHidden/>
          </w:rPr>
        </w:r>
        <w:r>
          <w:rPr>
            <w:noProof/>
            <w:webHidden/>
          </w:rPr>
          <w:fldChar w:fldCharType="separate"/>
        </w:r>
        <w:r>
          <w:rPr>
            <w:noProof/>
            <w:webHidden/>
          </w:rPr>
          <w:t>11</w:t>
        </w:r>
        <w:r>
          <w:rPr>
            <w:noProof/>
            <w:webHidden/>
          </w:rPr>
          <w:fldChar w:fldCharType="end"/>
        </w:r>
      </w:hyperlink>
    </w:p>
    <w:p w14:paraId="45BFF0BF" w14:textId="5A13D965"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7999" w:history="1">
        <w:r w:rsidRPr="00AA3510">
          <w:rPr>
            <w:rStyle w:val="Hyperlink"/>
            <w:noProof/>
          </w:rPr>
          <w:t>22.</w:t>
        </w:r>
        <w:r>
          <w:rPr>
            <w:rFonts w:eastAsiaTheme="minorEastAsia"/>
            <w:b w:val="0"/>
            <w:bCs w:val="0"/>
            <w:smallCaps w:val="0"/>
            <w:noProof/>
            <w:kern w:val="2"/>
            <w:sz w:val="24"/>
            <w:szCs w:val="24"/>
            <w:lang w:val="en-GB" w:eastAsia="en-GB"/>
            <w14:ligatures w14:val="standardContextual"/>
          </w:rPr>
          <w:tab/>
        </w:r>
        <w:r w:rsidRPr="00AA3510">
          <w:rPr>
            <w:rStyle w:val="Hyperlink"/>
            <w:noProof/>
          </w:rPr>
          <w:t>Prohibition on overseas riders owning racehorses</w:t>
        </w:r>
        <w:r>
          <w:rPr>
            <w:noProof/>
            <w:webHidden/>
          </w:rPr>
          <w:tab/>
        </w:r>
        <w:r>
          <w:rPr>
            <w:noProof/>
            <w:webHidden/>
          </w:rPr>
          <w:fldChar w:fldCharType="begin"/>
        </w:r>
        <w:r>
          <w:rPr>
            <w:noProof/>
            <w:webHidden/>
          </w:rPr>
          <w:instrText xml:space="preserve"> PAGEREF _Toc226967999 \h </w:instrText>
        </w:r>
        <w:r>
          <w:rPr>
            <w:noProof/>
            <w:webHidden/>
          </w:rPr>
        </w:r>
        <w:r>
          <w:rPr>
            <w:noProof/>
            <w:webHidden/>
          </w:rPr>
          <w:fldChar w:fldCharType="separate"/>
        </w:r>
        <w:r>
          <w:rPr>
            <w:noProof/>
            <w:webHidden/>
          </w:rPr>
          <w:t>12</w:t>
        </w:r>
        <w:r>
          <w:rPr>
            <w:noProof/>
            <w:webHidden/>
          </w:rPr>
          <w:fldChar w:fldCharType="end"/>
        </w:r>
      </w:hyperlink>
    </w:p>
    <w:p w14:paraId="6F83A0E8" w14:textId="64BA51DA"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8000" w:history="1">
        <w:r w:rsidRPr="00AA3510">
          <w:rPr>
            <w:rStyle w:val="Hyperlink"/>
            <w:noProof/>
          </w:rPr>
          <w:t>PART 5 – GENERAL DUTIES OF RIDERS</w:t>
        </w:r>
        <w:r>
          <w:rPr>
            <w:noProof/>
            <w:webHidden/>
          </w:rPr>
          <w:tab/>
        </w:r>
        <w:r>
          <w:rPr>
            <w:noProof/>
            <w:webHidden/>
          </w:rPr>
          <w:fldChar w:fldCharType="begin"/>
        </w:r>
        <w:r>
          <w:rPr>
            <w:noProof/>
            <w:webHidden/>
          </w:rPr>
          <w:instrText xml:space="preserve"> PAGEREF _Toc226968000 \h </w:instrText>
        </w:r>
        <w:r>
          <w:rPr>
            <w:noProof/>
            <w:webHidden/>
          </w:rPr>
        </w:r>
        <w:r>
          <w:rPr>
            <w:noProof/>
            <w:webHidden/>
          </w:rPr>
          <w:fldChar w:fldCharType="separate"/>
        </w:r>
        <w:r>
          <w:rPr>
            <w:noProof/>
            <w:webHidden/>
          </w:rPr>
          <w:t>13</w:t>
        </w:r>
        <w:r>
          <w:rPr>
            <w:noProof/>
            <w:webHidden/>
          </w:rPr>
          <w:fldChar w:fldCharType="end"/>
        </w:r>
      </w:hyperlink>
    </w:p>
    <w:p w14:paraId="27C0D619" w14:textId="5069098F"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1" w:history="1">
        <w:r w:rsidRPr="00AA3510">
          <w:rPr>
            <w:rStyle w:val="Hyperlink"/>
            <w:noProof/>
          </w:rPr>
          <w:t>23.</w:t>
        </w:r>
        <w:r>
          <w:rPr>
            <w:rFonts w:eastAsiaTheme="minorEastAsia"/>
            <w:b w:val="0"/>
            <w:bCs w:val="0"/>
            <w:smallCaps w:val="0"/>
            <w:noProof/>
            <w:kern w:val="2"/>
            <w:sz w:val="24"/>
            <w:szCs w:val="24"/>
            <w:lang w:val="en-GB" w:eastAsia="en-GB"/>
            <w14:ligatures w14:val="standardContextual"/>
          </w:rPr>
          <w:tab/>
        </w:r>
        <w:r w:rsidRPr="00AA3510">
          <w:rPr>
            <w:rStyle w:val="Hyperlink"/>
            <w:noProof/>
          </w:rPr>
          <w:t>Application of Part 5</w:t>
        </w:r>
        <w:r>
          <w:rPr>
            <w:noProof/>
            <w:webHidden/>
          </w:rPr>
          <w:tab/>
        </w:r>
        <w:r>
          <w:rPr>
            <w:noProof/>
            <w:webHidden/>
          </w:rPr>
          <w:fldChar w:fldCharType="begin"/>
        </w:r>
        <w:r>
          <w:rPr>
            <w:noProof/>
            <w:webHidden/>
          </w:rPr>
          <w:instrText xml:space="preserve"> PAGEREF _Toc226968001 \h </w:instrText>
        </w:r>
        <w:r>
          <w:rPr>
            <w:noProof/>
            <w:webHidden/>
          </w:rPr>
        </w:r>
        <w:r>
          <w:rPr>
            <w:noProof/>
            <w:webHidden/>
          </w:rPr>
          <w:fldChar w:fldCharType="separate"/>
        </w:r>
        <w:r>
          <w:rPr>
            <w:noProof/>
            <w:webHidden/>
          </w:rPr>
          <w:t>13</w:t>
        </w:r>
        <w:r>
          <w:rPr>
            <w:noProof/>
            <w:webHidden/>
          </w:rPr>
          <w:fldChar w:fldCharType="end"/>
        </w:r>
      </w:hyperlink>
    </w:p>
    <w:p w14:paraId="2BE253A0" w14:textId="75598F9E"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2" w:history="1">
        <w:r w:rsidRPr="00AA3510">
          <w:rPr>
            <w:rStyle w:val="Hyperlink"/>
            <w:noProof/>
          </w:rPr>
          <w:t>24.</w:t>
        </w:r>
        <w:r>
          <w:rPr>
            <w:rFonts w:eastAsiaTheme="minorEastAsia"/>
            <w:b w:val="0"/>
            <w:bCs w:val="0"/>
            <w:smallCaps w:val="0"/>
            <w:noProof/>
            <w:kern w:val="2"/>
            <w:sz w:val="24"/>
            <w:szCs w:val="24"/>
            <w:lang w:val="en-GB" w:eastAsia="en-GB"/>
            <w14:ligatures w14:val="standardContextual"/>
          </w:rPr>
          <w:tab/>
        </w:r>
        <w:r w:rsidRPr="00AA3510">
          <w:rPr>
            <w:rStyle w:val="Hyperlink"/>
            <w:noProof/>
          </w:rPr>
          <w:t>Duty to notify changes to riding schedule</w:t>
        </w:r>
        <w:r>
          <w:rPr>
            <w:noProof/>
            <w:webHidden/>
          </w:rPr>
          <w:tab/>
        </w:r>
        <w:r>
          <w:rPr>
            <w:noProof/>
            <w:webHidden/>
          </w:rPr>
          <w:fldChar w:fldCharType="begin"/>
        </w:r>
        <w:r>
          <w:rPr>
            <w:noProof/>
            <w:webHidden/>
          </w:rPr>
          <w:instrText xml:space="preserve"> PAGEREF _Toc226968002 \h </w:instrText>
        </w:r>
        <w:r>
          <w:rPr>
            <w:noProof/>
            <w:webHidden/>
          </w:rPr>
        </w:r>
        <w:r>
          <w:rPr>
            <w:noProof/>
            <w:webHidden/>
          </w:rPr>
          <w:fldChar w:fldCharType="separate"/>
        </w:r>
        <w:r>
          <w:rPr>
            <w:noProof/>
            <w:webHidden/>
          </w:rPr>
          <w:t>13</w:t>
        </w:r>
        <w:r>
          <w:rPr>
            <w:noProof/>
            <w:webHidden/>
          </w:rPr>
          <w:fldChar w:fldCharType="end"/>
        </w:r>
      </w:hyperlink>
    </w:p>
    <w:p w14:paraId="24AEF319" w14:textId="5979A32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3" w:history="1">
        <w:r w:rsidRPr="00AA3510">
          <w:rPr>
            <w:rStyle w:val="Hyperlink"/>
            <w:noProof/>
          </w:rPr>
          <w:t>25.</w:t>
        </w:r>
        <w:r>
          <w:rPr>
            <w:rFonts w:eastAsiaTheme="minorEastAsia"/>
            <w:b w:val="0"/>
            <w:bCs w:val="0"/>
            <w:smallCaps w:val="0"/>
            <w:noProof/>
            <w:kern w:val="2"/>
            <w:sz w:val="24"/>
            <w:szCs w:val="24"/>
            <w:lang w:val="en-GB" w:eastAsia="en-GB"/>
            <w14:ligatures w14:val="standardContextual"/>
          </w:rPr>
          <w:tab/>
        </w:r>
        <w:r w:rsidRPr="00AA3510">
          <w:rPr>
            <w:rStyle w:val="Hyperlink"/>
            <w:noProof/>
          </w:rPr>
          <w:t>Duty to remain on racecourse property during restricted period</w:t>
        </w:r>
        <w:r>
          <w:rPr>
            <w:noProof/>
            <w:webHidden/>
          </w:rPr>
          <w:tab/>
        </w:r>
        <w:r>
          <w:rPr>
            <w:noProof/>
            <w:webHidden/>
          </w:rPr>
          <w:fldChar w:fldCharType="begin"/>
        </w:r>
        <w:r>
          <w:rPr>
            <w:noProof/>
            <w:webHidden/>
          </w:rPr>
          <w:instrText xml:space="preserve"> PAGEREF _Toc226968003 \h </w:instrText>
        </w:r>
        <w:r>
          <w:rPr>
            <w:noProof/>
            <w:webHidden/>
          </w:rPr>
        </w:r>
        <w:r>
          <w:rPr>
            <w:noProof/>
            <w:webHidden/>
          </w:rPr>
          <w:fldChar w:fldCharType="separate"/>
        </w:r>
        <w:r>
          <w:rPr>
            <w:noProof/>
            <w:webHidden/>
          </w:rPr>
          <w:t>13</w:t>
        </w:r>
        <w:r>
          <w:rPr>
            <w:noProof/>
            <w:webHidden/>
          </w:rPr>
          <w:fldChar w:fldCharType="end"/>
        </w:r>
      </w:hyperlink>
    </w:p>
    <w:p w14:paraId="66B0D4FB" w14:textId="0868AA46"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4" w:history="1">
        <w:r w:rsidRPr="00AA3510">
          <w:rPr>
            <w:rStyle w:val="Hyperlink"/>
            <w:noProof/>
          </w:rPr>
          <w:t>26.</w:t>
        </w:r>
        <w:r>
          <w:rPr>
            <w:rFonts w:eastAsiaTheme="minorEastAsia"/>
            <w:b w:val="0"/>
            <w:bCs w:val="0"/>
            <w:smallCaps w:val="0"/>
            <w:noProof/>
            <w:kern w:val="2"/>
            <w:sz w:val="24"/>
            <w:szCs w:val="24"/>
            <w:lang w:val="en-GB" w:eastAsia="en-GB"/>
            <w14:ligatures w14:val="standardContextual"/>
          </w:rPr>
          <w:tab/>
        </w:r>
        <w:r w:rsidRPr="00AA3510">
          <w:rPr>
            <w:rStyle w:val="Hyperlink"/>
            <w:noProof/>
          </w:rPr>
          <w:t>Safety vests, skull caps and saddles</w:t>
        </w:r>
        <w:r>
          <w:rPr>
            <w:noProof/>
            <w:webHidden/>
          </w:rPr>
          <w:tab/>
        </w:r>
        <w:r>
          <w:rPr>
            <w:noProof/>
            <w:webHidden/>
          </w:rPr>
          <w:fldChar w:fldCharType="begin"/>
        </w:r>
        <w:r>
          <w:rPr>
            <w:noProof/>
            <w:webHidden/>
          </w:rPr>
          <w:instrText xml:space="preserve"> PAGEREF _Toc226968004 \h </w:instrText>
        </w:r>
        <w:r>
          <w:rPr>
            <w:noProof/>
            <w:webHidden/>
          </w:rPr>
        </w:r>
        <w:r>
          <w:rPr>
            <w:noProof/>
            <w:webHidden/>
          </w:rPr>
          <w:fldChar w:fldCharType="separate"/>
        </w:r>
        <w:r>
          <w:rPr>
            <w:noProof/>
            <w:webHidden/>
          </w:rPr>
          <w:t>13</w:t>
        </w:r>
        <w:r>
          <w:rPr>
            <w:noProof/>
            <w:webHidden/>
          </w:rPr>
          <w:fldChar w:fldCharType="end"/>
        </w:r>
      </w:hyperlink>
    </w:p>
    <w:p w14:paraId="28E7854A" w14:textId="16F5FC47"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5" w:history="1">
        <w:r w:rsidRPr="00AA3510">
          <w:rPr>
            <w:rStyle w:val="Hyperlink"/>
            <w:noProof/>
          </w:rPr>
          <w:t>27.</w:t>
        </w:r>
        <w:r>
          <w:rPr>
            <w:rFonts w:eastAsiaTheme="minorEastAsia"/>
            <w:b w:val="0"/>
            <w:bCs w:val="0"/>
            <w:smallCaps w:val="0"/>
            <w:noProof/>
            <w:kern w:val="2"/>
            <w:sz w:val="24"/>
            <w:szCs w:val="24"/>
            <w:lang w:val="en-GB" w:eastAsia="en-GB"/>
            <w14:ligatures w14:val="standardContextual"/>
          </w:rPr>
          <w:tab/>
        </w:r>
        <w:r w:rsidRPr="00AA3510">
          <w:rPr>
            <w:rStyle w:val="Hyperlink"/>
            <w:noProof/>
          </w:rPr>
          <w:t>Whips used for racing</w:t>
        </w:r>
        <w:r>
          <w:rPr>
            <w:noProof/>
            <w:webHidden/>
          </w:rPr>
          <w:tab/>
        </w:r>
        <w:r>
          <w:rPr>
            <w:noProof/>
            <w:webHidden/>
          </w:rPr>
          <w:fldChar w:fldCharType="begin"/>
        </w:r>
        <w:r>
          <w:rPr>
            <w:noProof/>
            <w:webHidden/>
          </w:rPr>
          <w:instrText xml:space="preserve"> PAGEREF _Toc226968005 \h </w:instrText>
        </w:r>
        <w:r>
          <w:rPr>
            <w:noProof/>
            <w:webHidden/>
          </w:rPr>
        </w:r>
        <w:r>
          <w:rPr>
            <w:noProof/>
            <w:webHidden/>
          </w:rPr>
          <w:fldChar w:fldCharType="separate"/>
        </w:r>
        <w:r>
          <w:rPr>
            <w:noProof/>
            <w:webHidden/>
          </w:rPr>
          <w:t>14</w:t>
        </w:r>
        <w:r>
          <w:rPr>
            <w:noProof/>
            <w:webHidden/>
          </w:rPr>
          <w:fldChar w:fldCharType="end"/>
        </w:r>
      </w:hyperlink>
    </w:p>
    <w:p w14:paraId="54F13522" w14:textId="129E9DB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6" w:history="1">
        <w:r w:rsidRPr="00AA3510">
          <w:rPr>
            <w:rStyle w:val="Hyperlink"/>
            <w:noProof/>
          </w:rPr>
          <w:t>28.</w:t>
        </w:r>
        <w:r>
          <w:rPr>
            <w:rFonts w:eastAsiaTheme="minorEastAsia"/>
            <w:b w:val="0"/>
            <w:bCs w:val="0"/>
            <w:smallCaps w:val="0"/>
            <w:noProof/>
            <w:kern w:val="2"/>
            <w:sz w:val="24"/>
            <w:szCs w:val="24"/>
            <w:lang w:val="en-GB" w:eastAsia="en-GB"/>
            <w14:ligatures w14:val="standardContextual"/>
          </w:rPr>
          <w:tab/>
        </w:r>
        <w:r w:rsidRPr="00AA3510">
          <w:rPr>
            <w:rStyle w:val="Hyperlink"/>
            <w:noProof/>
          </w:rPr>
          <w:t>Other requirements as to equipment etc for racing</w:t>
        </w:r>
        <w:r>
          <w:rPr>
            <w:noProof/>
            <w:webHidden/>
          </w:rPr>
          <w:tab/>
        </w:r>
        <w:r>
          <w:rPr>
            <w:noProof/>
            <w:webHidden/>
          </w:rPr>
          <w:fldChar w:fldCharType="begin"/>
        </w:r>
        <w:r>
          <w:rPr>
            <w:noProof/>
            <w:webHidden/>
          </w:rPr>
          <w:instrText xml:space="preserve"> PAGEREF _Toc226968006 \h </w:instrText>
        </w:r>
        <w:r>
          <w:rPr>
            <w:noProof/>
            <w:webHidden/>
          </w:rPr>
        </w:r>
        <w:r>
          <w:rPr>
            <w:noProof/>
            <w:webHidden/>
          </w:rPr>
          <w:fldChar w:fldCharType="separate"/>
        </w:r>
        <w:r>
          <w:rPr>
            <w:noProof/>
            <w:webHidden/>
          </w:rPr>
          <w:t>14</w:t>
        </w:r>
        <w:r>
          <w:rPr>
            <w:noProof/>
            <w:webHidden/>
          </w:rPr>
          <w:fldChar w:fldCharType="end"/>
        </w:r>
      </w:hyperlink>
    </w:p>
    <w:p w14:paraId="44903D9B" w14:textId="5E4ED925"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7" w:history="1">
        <w:r w:rsidRPr="00AA3510">
          <w:rPr>
            <w:rStyle w:val="Hyperlink"/>
            <w:noProof/>
          </w:rPr>
          <w:t>29.</w:t>
        </w:r>
        <w:r>
          <w:rPr>
            <w:rFonts w:eastAsiaTheme="minorEastAsia"/>
            <w:b w:val="0"/>
            <w:bCs w:val="0"/>
            <w:smallCaps w:val="0"/>
            <w:noProof/>
            <w:kern w:val="2"/>
            <w:sz w:val="24"/>
            <w:szCs w:val="24"/>
            <w:lang w:val="en-GB" w:eastAsia="en-GB"/>
            <w14:ligatures w14:val="standardContextual"/>
          </w:rPr>
          <w:tab/>
        </w:r>
        <w:r w:rsidRPr="00AA3510">
          <w:rPr>
            <w:rStyle w:val="Hyperlink"/>
            <w:noProof/>
          </w:rPr>
          <w:t>Approval of advertising on clothing or equipment</w:t>
        </w:r>
        <w:r>
          <w:rPr>
            <w:noProof/>
            <w:webHidden/>
          </w:rPr>
          <w:tab/>
        </w:r>
        <w:r>
          <w:rPr>
            <w:noProof/>
            <w:webHidden/>
          </w:rPr>
          <w:fldChar w:fldCharType="begin"/>
        </w:r>
        <w:r>
          <w:rPr>
            <w:noProof/>
            <w:webHidden/>
          </w:rPr>
          <w:instrText xml:space="preserve"> PAGEREF _Toc226968007 \h </w:instrText>
        </w:r>
        <w:r>
          <w:rPr>
            <w:noProof/>
            <w:webHidden/>
          </w:rPr>
        </w:r>
        <w:r>
          <w:rPr>
            <w:noProof/>
            <w:webHidden/>
          </w:rPr>
          <w:fldChar w:fldCharType="separate"/>
        </w:r>
        <w:r>
          <w:rPr>
            <w:noProof/>
            <w:webHidden/>
          </w:rPr>
          <w:t>15</w:t>
        </w:r>
        <w:r>
          <w:rPr>
            <w:noProof/>
            <w:webHidden/>
          </w:rPr>
          <w:fldChar w:fldCharType="end"/>
        </w:r>
      </w:hyperlink>
    </w:p>
    <w:p w14:paraId="6C983E7E" w14:textId="5715147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8" w:history="1">
        <w:r w:rsidRPr="00AA3510">
          <w:rPr>
            <w:rStyle w:val="Hyperlink"/>
            <w:noProof/>
          </w:rPr>
          <w:t>30.</w:t>
        </w:r>
        <w:r>
          <w:rPr>
            <w:rFonts w:eastAsiaTheme="minorEastAsia"/>
            <w:b w:val="0"/>
            <w:bCs w:val="0"/>
            <w:smallCaps w:val="0"/>
            <w:noProof/>
            <w:kern w:val="2"/>
            <w:sz w:val="24"/>
            <w:szCs w:val="24"/>
            <w:lang w:val="en-GB" w:eastAsia="en-GB"/>
            <w14:ligatures w14:val="standardContextual"/>
          </w:rPr>
          <w:tab/>
        </w:r>
        <w:r w:rsidRPr="00AA3510">
          <w:rPr>
            <w:rStyle w:val="Hyperlink"/>
            <w:noProof/>
          </w:rPr>
          <w:t>Requirements before leaving the Weighing Room</w:t>
        </w:r>
        <w:r>
          <w:rPr>
            <w:noProof/>
            <w:webHidden/>
          </w:rPr>
          <w:tab/>
        </w:r>
        <w:r>
          <w:rPr>
            <w:noProof/>
            <w:webHidden/>
          </w:rPr>
          <w:fldChar w:fldCharType="begin"/>
        </w:r>
        <w:r>
          <w:rPr>
            <w:noProof/>
            <w:webHidden/>
          </w:rPr>
          <w:instrText xml:space="preserve"> PAGEREF _Toc226968008 \h </w:instrText>
        </w:r>
        <w:r>
          <w:rPr>
            <w:noProof/>
            <w:webHidden/>
          </w:rPr>
        </w:r>
        <w:r>
          <w:rPr>
            <w:noProof/>
            <w:webHidden/>
          </w:rPr>
          <w:fldChar w:fldCharType="separate"/>
        </w:r>
        <w:r>
          <w:rPr>
            <w:noProof/>
            <w:webHidden/>
          </w:rPr>
          <w:t>15</w:t>
        </w:r>
        <w:r>
          <w:rPr>
            <w:noProof/>
            <w:webHidden/>
          </w:rPr>
          <w:fldChar w:fldCharType="end"/>
        </w:r>
      </w:hyperlink>
    </w:p>
    <w:p w14:paraId="27A26A27" w14:textId="751D06BF"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09" w:history="1">
        <w:r w:rsidRPr="00AA3510">
          <w:rPr>
            <w:rStyle w:val="Hyperlink"/>
            <w:noProof/>
          </w:rPr>
          <w:t>31.</w:t>
        </w:r>
        <w:r>
          <w:rPr>
            <w:rFonts w:eastAsiaTheme="minorEastAsia"/>
            <w:b w:val="0"/>
            <w:bCs w:val="0"/>
            <w:smallCaps w:val="0"/>
            <w:noProof/>
            <w:kern w:val="2"/>
            <w:sz w:val="24"/>
            <w:szCs w:val="24"/>
            <w:lang w:val="en-GB" w:eastAsia="en-GB"/>
            <w14:ligatures w14:val="standardContextual"/>
          </w:rPr>
          <w:tab/>
        </w:r>
        <w:r w:rsidRPr="00AA3510">
          <w:rPr>
            <w:rStyle w:val="Hyperlink"/>
            <w:noProof/>
          </w:rPr>
          <w:t>Duty of declared rider to weigh out</w:t>
        </w:r>
        <w:r>
          <w:rPr>
            <w:noProof/>
            <w:webHidden/>
          </w:rPr>
          <w:tab/>
        </w:r>
        <w:r>
          <w:rPr>
            <w:noProof/>
            <w:webHidden/>
          </w:rPr>
          <w:fldChar w:fldCharType="begin"/>
        </w:r>
        <w:r>
          <w:rPr>
            <w:noProof/>
            <w:webHidden/>
          </w:rPr>
          <w:instrText xml:space="preserve"> PAGEREF _Toc226968009 \h </w:instrText>
        </w:r>
        <w:r>
          <w:rPr>
            <w:noProof/>
            <w:webHidden/>
          </w:rPr>
        </w:r>
        <w:r>
          <w:rPr>
            <w:noProof/>
            <w:webHidden/>
          </w:rPr>
          <w:fldChar w:fldCharType="separate"/>
        </w:r>
        <w:r>
          <w:rPr>
            <w:noProof/>
            <w:webHidden/>
          </w:rPr>
          <w:t>15</w:t>
        </w:r>
        <w:r>
          <w:rPr>
            <w:noProof/>
            <w:webHidden/>
          </w:rPr>
          <w:fldChar w:fldCharType="end"/>
        </w:r>
      </w:hyperlink>
    </w:p>
    <w:p w14:paraId="1CCF0FBF" w14:textId="00030367"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0" w:history="1">
        <w:r w:rsidRPr="00AA3510">
          <w:rPr>
            <w:rStyle w:val="Hyperlink"/>
            <w:noProof/>
          </w:rPr>
          <w:t>32.</w:t>
        </w:r>
        <w:r>
          <w:rPr>
            <w:rFonts w:eastAsiaTheme="minorEastAsia"/>
            <w:b w:val="0"/>
            <w:bCs w:val="0"/>
            <w:smallCaps w:val="0"/>
            <w:noProof/>
            <w:kern w:val="2"/>
            <w:sz w:val="24"/>
            <w:szCs w:val="24"/>
            <w:lang w:val="en-GB" w:eastAsia="en-GB"/>
            <w14:ligatures w14:val="standardContextual"/>
          </w:rPr>
          <w:tab/>
        </w:r>
        <w:r w:rsidRPr="00AA3510">
          <w:rPr>
            <w:rStyle w:val="Hyperlink"/>
            <w:noProof/>
          </w:rPr>
          <w:t>Weighing out</w:t>
        </w:r>
        <w:r>
          <w:rPr>
            <w:noProof/>
            <w:webHidden/>
          </w:rPr>
          <w:tab/>
        </w:r>
        <w:r>
          <w:rPr>
            <w:noProof/>
            <w:webHidden/>
          </w:rPr>
          <w:fldChar w:fldCharType="begin"/>
        </w:r>
        <w:r>
          <w:rPr>
            <w:noProof/>
            <w:webHidden/>
          </w:rPr>
          <w:instrText xml:space="preserve"> PAGEREF _Toc226968010 \h </w:instrText>
        </w:r>
        <w:r>
          <w:rPr>
            <w:noProof/>
            <w:webHidden/>
          </w:rPr>
        </w:r>
        <w:r>
          <w:rPr>
            <w:noProof/>
            <w:webHidden/>
          </w:rPr>
          <w:fldChar w:fldCharType="separate"/>
        </w:r>
        <w:r>
          <w:rPr>
            <w:noProof/>
            <w:webHidden/>
          </w:rPr>
          <w:t>15</w:t>
        </w:r>
        <w:r>
          <w:rPr>
            <w:noProof/>
            <w:webHidden/>
          </w:rPr>
          <w:fldChar w:fldCharType="end"/>
        </w:r>
      </w:hyperlink>
    </w:p>
    <w:p w14:paraId="4E9BC0FE" w14:textId="19ABDC01"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1" w:history="1">
        <w:r w:rsidRPr="00AA3510">
          <w:rPr>
            <w:rStyle w:val="Hyperlink"/>
            <w:noProof/>
          </w:rPr>
          <w:t>33.</w:t>
        </w:r>
        <w:r>
          <w:rPr>
            <w:rFonts w:eastAsiaTheme="minorEastAsia"/>
            <w:b w:val="0"/>
            <w:bCs w:val="0"/>
            <w:smallCaps w:val="0"/>
            <w:noProof/>
            <w:kern w:val="2"/>
            <w:sz w:val="24"/>
            <w:szCs w:val="24"/>
            <w:lang w:val="en-GB" w:eastAsia="en-GB"/>
            <w14:ligatures w14:val="standardContextual"/>
          </w:rPr>
          <w:tab/>
        </w:r>
        <w:r w:rsidRPr="00AA3510">
          <w:rPr>
            <w:rStyle w:val="Hyperlink"/>
            <w:noProof/>
          </w:rPr>
          <w:t>Duties following weighing out</w:t>
        </w:r>
        <w:r>
          <w:rPr>
            <w:noProof/>
            <w:webHidden/>
          </w:rPr>
          <w:tab/>
        </w:r>
        <w:r>
          <w:rPr>
            <w:noProof/>
            <w:webHidden/>
          </w:rPr>
          <w:fldChar w:fldCharType="begin"/>
        </w:r>
        <w:r>
          <w:rPr>
            <w:noProof/>
            <w:webHidden/>
          </w:rPr>
          <w:instrText xml:space="preserve"> PAGEREF _Toc226968011 \h </w:instrText>
        </w:r>
        <w:r>
          <w:rPr>
            <w:noProof/>
            <w:webHidden/>
          </w:rPr>
        </w:r>
        <w:r>
          <w:rPr>
            <w:noProof/>
            <w:webHidden/>
          </w:rPr>
          <w:fldChar w:fldCharType="separate"/>
        </w:r>
        <w:r>
          <w:rPr>
            <w:noProof/>
            <w:webHidden/>
          </w:rPr>
          <w:t>16</w:t>
        </w:r>
        <w:r>
          <w:rPr>
            <w:noProof/>
            <w:webHidden/>
          </w:rPr>
          <w:fldChar w:fldCharType="end"/>
        </w:r>
      </w:hyperlink>
    </w:p>
    <w:p w14:paraId="4847A95D" w14:textId="08EF4EB2"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2" w:history="1">
        <w:r w:rsidRPr="00AA3510">
          <w:rPr>
            <w:rStyle w:val="Hyperlink"/>
            <w:noProof/>
          </w:rPr>
          <w:t>34.</w:t>
        </w:r>
        <w:r>
          <w:rPr>
            <w:rFonts w:eastAsiaTheme="minorEastAsia"/>
            <w:b w:val="0"/>
            <w:bCs w:val="0"/>
            <w:smallCaps w:val="0"/>
            <w:noProof/>
            <w:kern w:val="2"/>
            <w:sz w:val="24"/>
            <w:szCs w:val="24"/>
            <w:lang w:val="en-GB" w:eastAsia="en-GB"/>
            <w14:ligatures w14:val="standardContextual"/>
          </w:rPr>
          <w:tab/>
        </w:r>
        <w:r w:rsidRPr="00AA3510">
          <w:rPr>
            <w:rStyle w:val="Hyperlink"/>
            <w:noProof/>
          </w:rPr>
          <w:t>General conduct at the start</w:t>
        </w:r>
        <w:r>
          <w:rPr>
            <w:noProof/>
            <w:webHidden/>
          </w:rPr>
          <w:tab/>
        </w:r>
        <w:r>
          <w:rPr>
            <w:noProof/>
            <w:webHidden/>
          </w:rPr>
          <w:fldChar w:fldCharType="begin"/>
        </w:r>
        <w:r>
          <w:rPr>
            <w:noProof/>
            <w:webHidden/>
          </w:rPr>
          <w:instrText xml:space="preserve"> PAGEREF _Toc226968012 \h </w:instrText>
        </w:r>
        <w:r>
          <w:rPr>
            <w:noProof/>
            <w:webHidden/>
          </w:rPr>
        </w:r>
        <w:r>
          <w:rPr>
            <w:noProof/>
            <w:webHidden/>
          </w:rPr>
          <w:fldChar w:fldCharType="separate"/>
        </w:r>
        <w:r>
          <w:rPr>
            <w:noProof/>
            <w:webHidden/>
          </w:rPr>
          <w:t>17</w:t>
        </w:r>
        <w:r>
          <w:rPr>
            <w:noProof/>
            <w:webHidden/>
          </w:rPr>
          <w:fldChar w:fldCharType="end"/>
        </w:r>
      </w:hyperlink>
    </w:p>
    <w:p w14:paraId="00392D81" w14:textId="32F21690"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3" w:history="1">
        <w:r w:rsidRPr="00AA3510">
          <w:rPr>
            <w:rStyle w:val="Hyperlink"/>
            <w:noProof/>
          </w:rPr>
          <w:t>35.</w:t>
        </w:r>
        <w:r>
          <w:rPr>
            <w:rFonts w:eastAsiaTheme="minorEastAsia"/>
            <w:b w:val="0"/>
            <w:bCs w:val="0"/>
            <w:smallCaps w:val="0"/>
            <w:noProof/>
            <w:kern w:val="2"/>
            <w:sz w:val="24"/>
            <w:szCs w:val="24"/>
            <w:lang w:val="en-GB" w:eastAsia="en-GB"/>
            <w14:ligatures w14:val="standardContextual"/>
          </w:rPr>
          <w:tab/>
        </w:r>
        <w:r w:rsidRPr="00AA3510">
          <w:rPr>
            <w:rStyle w:val="Hyperlink"/>
            <w:noProof/>
          </w:rPr>
          <w:t>Riding to achieve the best possible placing</w:t>
        </w:r>
        <w:r>
          <w:rPr>
            <w:noProof/>
            <w:webHidden/>
          </w:rPr>
          <w:tab/>
        </w:r>
        <w:r>
          <w:rPr>
            <w:noProof/>
            <w:webHidden/>
          </w:rPr>
          <w:fldChar w:fldCharType="begin"/>
        </w:r>
        <w:r>
          <w:rPr>
            <w:noProof/>
            <w:webHidden/>
          </w:rPr>
          <w:instrText xml:space="preserve"> PAGEREF _Toc226968013 \h </w:instrText>
        </w:r>
        <w:r>
          <w:rPr>
            <w:noProof/>
            <w:webHidden/>
          </w:rPr>
        </w:r>
        <w:r>
          <w:rPr>
            <w:noProof/>
            <w:webHidden/>
          </w:rPr>
          <w:fldChar w:fldCharType="separate"/>
        </w:r>
        <w:r>
          <w:rPr>
            <w:noProof/>
            <w:webHidden/>
          </w:rPr>
          <w:t>18</w:t>
        </w:r>
        <w:r>
          <w:rPr>
            <w:noProof/>
            <w:webHidden/>
          </w:rPr>
          <w:fldChar w:fldCharType="end"/>
        </w:r>
      </w:hyperlink>
    </w:p>
    <w:p w14:paraId="2C9363BD" w14:textId="344E8777"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4" w:history="1">
        <w:r w:rsidRPr="00AA3510">
          <w:rPr>
            <w:rStyle w:val="Hyperlink"/>
            <w:noProof/>
          </w:rPr>
          <w:t>36.</w:t>
        </w:r>
        <w:r>
          <w:rPr>
            <w:rFonts w:eastAsiaTheme="minorEastAsia"/>
            <w:b w:val="0"/>
            <w:bCs w:val="0"/>
            <w:smallCaps w:val="0"/>
            <w:noProof/>
            <w:kern w:val="2"/>
            <w:sz w:val="24"/>
            <w:szCs w:val="24"/>
            <w:lang w:val="en-GB" w:eastAsia="en-GB"/>
            <w14:ligatures w14:val="standardContextual"/>
          </w:rPr>
          <w:tab/>
        </w:r>
        <w:r w:rsidRPr="00AA3510">
          <w:rPr>
            <w:rStyle w:val="Hyperlink"/>
            <w:noProof/>
          </w:rPr>
          <w:t>Pulling up and dismounting after the race</w:t>
        </w:r>
        <w:r>
          <w:rPr>
            <w:noProof/>
            <w:webHidden/>
          </w:rPr>
          <w:tab/>
        </w:r>
        <w:r>
          <w:rPr>
            <w:noProof/>
            <w:webHidden/>
          </w:rPr>
          <w:fldChar w:fldCharType="begin"/>
        </w:r>
        <w:r>
          <w:rPr>
            <w:noProof/>
            <w:webHidden/>
          </w:rPr>
          <w:instrText xml:space="preserve"> PAGEREF _Toc226968014 \h </w:instrText>
        </w:r>
        <w:r>
          <w:rPr>
            <w:noProof/>
            <w:webHidden/>
          </w:rPr>
        </w:r>
        <w:r>
          <w:rPr>
            <w:noProof/>
            <w:webHidden/>
          </w:rPr>
          <w:fldChar w:fldCharType="separate"/>
        </w:r>
        <w:r>
          <w:rPr>
            <w:noProof/>
            <w:webHidden/>
          </w:rPr>
          <w:t>18</w:t>
        </w:r>
        <w:r>
          <w:rPr>
            <w:noProof/>
            <w:webHidden/>
          </w:rPr>
          <w:fldChar w:fldCharType="end"/>
        </w:r>
      </w:hyperlink>
    </w:p>
    <w:p w14:paraId="2D661424" w14:textId="47095BA4"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5" w:history="1">
        <w:r w:rsidRPr="00AA3510">
          <w:rPr>
            <w:rStyle w:val="Hyperlink"/>
            <w:noProof/>
          </w:rPr>
          <w:t>37.</w:t>
        </w:r>
        <w:r>
          <w:rPr>
            <w:rFonts w:eastAsiaTheme="minorEastAsia"/>
            <w:b w:val="0"/>
            <w:bCs w:val="0"/>
            <w:smallCaps w:val="0"/>
            <w:noProof/>
            <w:kern w:val="2"/>
            <w:sz w:val="24"/>
            <w:szCs w:val="24"/>
            <w:lang w:val="en-GB" w:eastAsia="en-GB"/>
            <w14:ligatures w14:val="standardContextual"/>
          </w:rPr>
          <w:tab/>
        </w:r>
        <w:r w:rsidRPr="00AA3510">
          <w:rPr>
            <w:rStyle w:val="Hyperlink"/>
            <w:noProof/>
          </w:rPr>
          <w:t>Weighing-in</w:t>
        </w:r>
        <w:r>
          <w:rPr>
            <w:noProof/>
            <w:webHidden/>
          </w:rPr>
          <w:tab/>
        </w:r>
        <w:r>
          <w:rPr>
            <w:noProof/>
            <w:webHidden/>
          </w:rPr>
          <w:fldChar w:fldCharType="begin"/>
        </w:r>
        <w:r>
          <w:rPr>
            <w:noProof/>
            <w:webHidden/>
          </w:rPr>
          <w:instrText xml:space="preserve"> PAGEREF _Toc226968015 \h </w:instrText>
        </w:r>
        <w:r>
          <w:rPr>
            <w:noProof/>
            <w:webHidden/>
          </w:rPr>
        </w:r>
        <w:r>
          <w:rPr>
            <w:noProof/>
            <w:webHidden/>
          </w:rPr>
          <w:fldChar w:fldCharType="separate"/>
        </w:r>
        <w:r>
          <w:rPr>
            <w:noProof/>
            <w:webHidden/>
          </w:rPr>
          <w:t>19</w:t>
        </w:r>
        <w:r>
          <w:rPr>
            <w:noProof/>
            <w:webHidden/>
          </w:rPr>
          <w:fldChar w:fldCharType="end"/>
        </w:r>
      </w:hyperlink>
    </w:p>
    <w:p w14:paraId="401F8012" w14:textId="1C4AC570"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6" w:history="1">
        <w:r w:rsidRPr="00AA3510">
          <w:rPr>
            <w:rStyle w:val="Hyperlink"/>
            <w:noProof/>
          </w:rPr>
          <w:t>38.</w:t>
        </w:r>
        <w:r>
          <w:rPr>
            <w:rFonts w:eastAsiaTheme="minorEastAsia"/>
            <w:b w:val="0"/>
            <w:bCs w:val="0"/>
            <w:smallCaps w:val="0"/>
            <w:noProof/>
            <w:kern w:val="2"/>
            <w:sz w:val="24"/>
            <w:szCs w:val="24"/>
            <w:lang w:val="en-GB" w:eastAsia="en-GB"/>
            <w14:ligatures w14:val="standardContextual"/>
          </w:rPr>
          <w:tab/>
        </w:r>
        <w:r w:rsidRPr="00AA3510">
          <w:rPr>
            <w:rStyle w:val="Hyperlink"/>
            <w:noProof/>
          </w:rPr>
          <w:t>Making a report of gurgling by horse during a race</w:t>
        </w:r>
        <w:r>
          <w:rPr>
            <w:noProof/>
            <w:webHidden/>
          </w:rPr>
          <w:tab/>
        </w:r>
        <w:r>
          <w:rPr>
            <w:noProof/>
            <w:webHidden/>
          </w:rPr>
          <w:fldChar w:fldCharType="begin"/>
        </w:r>
        <w:r>
          <w:rPr>
            <w:noProof/>
            <w:webHidden/>
          </w:rPr>
          <w:instrText xml:space="preserve"> PAGEREF _Toc226968016 \h </w:instrText>
        </w:r>
        <w:r>
          <w:rPr>
            <w:noProof/>
            <w:webHidden/>
          </w:rPr>
        </w:r>
        <w:r>
          <w:rPr>
            <w:noProof/>
            <w:webHidden/>
          </w:rPr>
          <w:fldChar w:fldCharType="separate"/>
        </w:r>
        <w:r>
          <w:rPr>
            <w:noProof/>
            <w:webHidden/>
          </w:rPr>
          <w:t>20</w:t>
        </w:r>
        <w:r>
          <w:rPr>
            <w:noProof/>
            <w:webHidden/>
          </w:rPr>
          <w:fldChar w:fldCharType="end"/>
        </w:r>
      </w:hyperlink>
    </w:p>
    <w:p w14:paraId="138107F6" w14:textId="3D257599"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7" w:history="1">
        <w:r w:rsidRPr="00AA3510">
          <w:rPr>
            <w:rStyle w:val="Hyperlink"/>
            <w:noProof/>
          </w:rPr>
          <w:t>39.</w:t>
        </w:r>
        <w:r>
          <w:rPr>
            <w:rFonts w:eastAsiaTheme="minorEastAsia"/>
            <w:b w:val="0"/>
            <w:bCs w:val="0"/>
            <w:smallCaps w:val="0"/>
            <w:noProof/>
            <w:kern w:val="2"/>
            <w:sz w:val="24"/>
            <w:szCs w:val="24"/>
            <w:lang w:val="en-GB" w:eastAsia="en-GB"/>
            <w14:ligatures w14:val="standardContextual"/>
          </w:rPr>
          <w:tab/>
        </w:r>
        <w:r w:rsidRPr="00AA3510">
          <w:rPr>
            <w:rStyle w:val="Hyperlink"/>
            <w:noProof/>
          </w:rPr>
          <w:t>Post-race reports to Stewards</w:t>
        </w:r>
        <w:r>
          <w:rPr>
            <w:noProof/>
            <w:webHidden/>
          </w:rPr>
          <w:tab/>
        </w:r>
        <w:r>
          <w:rPr>
            <w:noProof/>
            <w:webHidden/>
          </w:rPr>
          <w:fldChar w:fldCharType="begin"/>
        </w:r>
        <w:r>
          <w:rPr>
            <w:noProof/>
            <w:webHidden/>
          </w:rPr>
          <w:instrText xml:space="preserve"> PAGEREF _Toc226968017 \h </w:instrText>
        </w:r>
        <w:r>
          <w:rPr>
            <w:noProof/>
            <w:webHidden/>
          </w:rPr>
        </w:r>
        <w:r>
          <w:rPr>
            <w:noProof/>
            <w:webHidden/>
          </w:rPr>
          <w:fldChar w:fldCharType="separate"/>
        </w:r>
        <w:r>
          <w:rPr>
            <w:noProof/>
            <w:webHidden/>
          </w:rPr>
          <w:t>20</w:t>
        </w:r>
        <w:r>
          <w:rPr>
            <w:noProof/>
            <w:webHidden/>
          </w:rPr>
          <w:fldChar w:fldCharType="end"/>
        </w:r>
      </w:hyperlink>
    </w:p>
    <w:p w14:paraId="581B1E8A" w14:textId="3C33A01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8" w:history="1">
        <w:r w:rsidRPr="00AA3510">
          <w:rPr>
            <w:rStyle w:val="Hyperlink"/>
            <w:noProof/>
          </w:rPr>
          <w:t>40.</w:t>
        </w:r>
        <w:r>
          <w:rPr>
            <w:rFonts w:eastAsiaTheme="minorEastAsia"/>
            <w:b w:val="0"/>
            <w:bCs w:val="0"/>
            <w:smallCaps w:val="0"/>
            <w:noProof/>
            <w:kern w:val="2"/>
            <w:sz w:val="24"/>
            <w:szCs w:val="24"/>
            <w:lang w:val="en-GB" w:eastAsia="en-GB"/>
            <w14:ligatures w14:val="standardContextual"/>
          </w:rPr>
          <w:tab/>
        </w:r>
        <w:r w:rsidRPr="00AA3510">
          <w:rPr>
            <w:rStyle w:val="Hyperlink"/>
            <w:noProof/>
          </w:rPr>
          <w:t>Reporting accidents occurring in a race</w:t>
        </w:r>
        <w:r>
          <w:rPr>
            <w:noProof/>
            <w:webHidden/>
          </w:rPr>
          <w:tab/>
        </w:r>
        <w:r>
          <w:rPr>
            <w:noProof/>
            <w:webHidden/>
          </w:rPr>
          <w:fldChar w:fldCharType="begin"/>
        </w:r>
        <w:r>
          <w:rPr>
            <w:noProof/>
            <w:webHidden/>
          </w:rPr>
          <w:instrText xml:space="preserve"> PAGEREF _Toc226968018 \h </w:instrText>
        </w:r>
        <w:r>
          <w:rPr>
            <w:noProof/>
            <w:webHidden/>
          </w:rPr>
        </w:r>
        <w:r>
          <w:rPr>
            <w:noProof/>
            <w:webHidden/>
          </w:rPr>
          <w:fldChar w:fldCharType="separate"/>
        </w:r>
        <w:r>
          <w:rPr>
            <w:noProof/>
            <w:webHidden/>
          </w:rPr>
          <w:t>21</w:t>
        </w:r>
        <w:r>
          <w:rPr>
            <w:noProof/>
            <w:webHidden/>
          </w:rPr>
          <w:fldChar w:fldCharType="end"/>
        </w:r>
      </w:hyperlink>
    </w:p>
    <w:p w14:paraId="236F7A7D" w14:textId="3D9D5380"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19" w:history="1">
        <w:r w:rsidRPr="00AA3510">
          <w:rPr>
            <w:rStyle w:val="Hyperlink"/>
            <w:noProof/>
          </w:rPr>
          <w:t>41.</w:t>
        </w:r>
        <w:r>
          <w:rPr>
            <w:rFonts w:eastAsiaTheme="minorEastAsia"/>
            <w:b w:val="0"/>
            <w:bCs w:val="0"/>
            <w:smallCaps w:val="0"/>
            <w:noProof/>
            <w:kern w:val="2"/>
            <w:sz w:val="24"/>
            <w:szCs w:val="24"/>
            <w:lang w:val="en-GB" w:eastAsia="en-GB"/>
            <w14:ligatures w14:val="standardContextual"/>
          </w:rPr>
          <w:tab/>
        </w:r>
        <w:r w:rsidRPr="00AA3510">
          <w:rPr>
            <w:rStyle w:val="Hyperlink"/>
            <w:noProof/>
          </w:rPr>
          <w:t>Declaration of unfitness to ride</w:t>
        </w:r>
        <w:r>
          <w:rPr>
            <w:noProof/>
            <w:webHidden/>
          </w:rPr>
          <w:tab/>
        </w:r>
        <w:r>
          <w:rPr>
            <w:noProof/>
            <w:webHidden/>
          </w:rPr>
          <w:fldChar w:fldCharType="begin"/>
        </w:r>
        <w:r>
          <w:rPr>
            <w:noProof/>
            <w:webHidden/>
          </w:rPr>
          <w:instrText xml:space="preserve"> PAGEREF _Toc226968019 \h </w:instrText>
        </w:r>
        <w:r>
          <w:rPr>
            <w:noProof/>
            <w:webHidden/>
          </w:rPr>
        </w:r>
        <w:r>
          <w:rPr>
            <w:noProof/>
            <w:webHidden/>
          </w:rPr>
          <w:fldChar w:fldCharType="separate"/>
        </w:r>
        <w:r>
          <w:rPr>
            <w:noProof/>
            <w:webHidden/>
          </w:rPr>
          <w:t>21</w:t>
        </w:r>
        <w:r>
          <w:rPr>
            <w:noProof/>
            <w:webHidden/>
          </w:rPr>
          <w:fldChar w:fldCharType="end"/>
        </w:r>
      </w:hyperlink>
    </w:p>
    <w:p w14:paraId="06BAC589" w14:textId="273916A1"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0" w:history="1">
        <w:r w:rsidRPr="00AA3510">
          <w:rPr>
            <w:rStyle w:val="Hyperlink"/>
            <w:noProof/>
          </w:rPr>
          <w:t>42.</w:t>
        </w:r>
        <w:r>
          <w:rPr>
            <w:rFonts w:eastAsiaTheme="minorEastAsia"/>
            <w:b w:val="0"/>
            <w:bCs w:val="0"/>
            <w:smallCaps w:val="0"/>
            <w:noProof/>
            <w:kern w:val="2"/>
            <w:sz w:val="24"/>
            <w:szCs w:val="24"/>
            <w:lang w:val="en-GB" w:eastAsia="en-GB"/>
            <w14:ligatures w14:val="standardContextual"/>
          </w:rPr>
          <w:tab/>
        </w:r>
        <w:r w:rsidRPr="00AA3510">
          <w:rPr>
            <w:rStyle w:val="Hyperlink"/>
            <w:noProof/>
          </w:rPr>
          <w:t>Duty to report to Stewards' room</w:t>
        </w:r>
        <w:r>
          <w:rPr>
            <w:noProof/>
            <w:webHidden/>
          </w:rPr>
          <w:tab/>
        </w:r>
        <w:r>
          <w:rPr>
            <w:noProof/>
            <w:webHidden/>
          </w:rPr>
          <w:fldChar w:fldCharType="begin"/>
        </w:r>
        <w:r>
          <w:rPr>
            <w:noProof/>
            <w:webHidden/>
          </w:rPr>
          <w:instrText xml:space="preserve"> PAGEREF _Toc226968020 \h </w:instrText>
        </w:r>
        <w:r>
          <w:rPr>
            <w:noProof/>
            <w:webHidden/>
          </w:rPr>
        </w:r>
        <w:r>
          <w:rPr>
            <w:noProof/>
            <w:webHidden/>
          </w:rPr>
          <w:fldChar w:fldCharType="separate"/>
        </w:r>
        <w:r>
          <w:rPr>
            <w:noProof/>
            <w:webHidden/>
          </w:rPr>
          <w:t>21</w:t>
        </w:r>
        <w:r>
          <w:rPr>
            <w:noProof/>
            <w:webHidden/>
          </w:rPr>
          <w:fldChar w:fldCharType="end"/>
        </w:r>
      </w:hyperlink>
    </w:p>
    <w:p w14:paraId="4638CE1E" w14:textId="4CDA6109"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1" w:history="1">
        <w:r w:rsidRPr="00AA3510">
          <w:rPr>
            <w:rStyle w:val="Hyperlink"/>
            <w:noProof/>
          </w:rPr>
          <w:t>43.</w:t>
        </w:r>
        <w:r>
          <w:rPr>
            <w:rFonts w:eastAsiaTheme="minorEastAsia"/>
            <w:b w:val="0"/>
            <w:bCs w:val="0"/>
            <w:smallCaps w:val="0"/>
            <w:noProof/>
            <w:kern w:val="2"/>
            <w:sz w:val="24"/>
            <w:szCs w:val="24"/>
            <w:lang w:val="en-GB" w:eastAsia="en-GB"/>
            <w14:ligatures w14:val="standardContextual"/>
          </w:rPr>
          <w:tab/>
        </w:r>
        <w:r w:rsidRPr="00AA3510">
          <w:rPr>
            <w:rStyle w:val="Hyperlink"/>
            <w:noProof/>
          </w:rPr>
          <w:t>Betting and betting contacts: professional riders</w:t>
        </w:r>
        <w:r>
          <w:rPr>
            <w:noProof/>
            <w:webHidden/>
          </w:rPr>
          <w:tab/>
        </w:r>
        <w:r>
          <w:rPr>
            <w:noProof/>
            <w:webHidden/>
          </w:rPr>
          <w:fldChar w:fldCharType="begin"/>
        </w:r>
        <w:r>
          <w:rPr>
            <w:noProof/>
            <w:webHidden/>
          </w:rPr>
          <w:instrText xml:space="preserve"> PAGEREF _Toc226968021 \h </w:instrText>
        </w:r>
        <w:r>
          <w:rPr>
            <w:noProof/>
            <w:webHidden/>
          </w:rPr>
        </w:r>
        <w:r>
          <w:rPr>
            <w:noProof/>
            <w:webHidden/>
          </w:rPr>
          <w:fldChar w:fldCharType="separate"/>
        </w:r>
        <w:r>
          <w:rPr>
            <w:noProof/>
            <w:webHidden/>
          </w:rPr>
          <w:t>21</w:t>
        </w:r>
        <w:r>
          <w:rPr>
            <w:noProof/>
            <w:webHidden/>
          </w:rPr>
          <w:fldChar w:fldCharType="end"/>
        </w:r>
      </w:hyperlink>
    </w:p>
    <w:p w14:paraId="0C483B54" w14:textId="7C7121BC"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2" w:history="1">
        <w:r w:rsidRPr="00AA3510">
          <w:rPr>
            <w:rStyle w:val="Hyperlink"/>
            <w:noProof/>
          </w:rPr>
          <w:t>44.</w:t>
        </w:r>
        <w:r>
          <w:rPr>
            <w:rFonts w:eastAsiaTheme="minorEastAsia"/>
            <w:b w:val="0"/>
            <w:bCs w:val="0"/>
            <w:smallCaps w:val="0"/>
            <w:noProof/>
            <w:kern w:val="2"/>
            <w:sz w:val="24"/>
            <w:szCs w:val="24"/>
            <w:lang w:val="en-GB" w:eastAsia="en-GB"/>
            <w14:ligatures w14:val="standardContextual"/>
          </w:rPr>
          <w:tab/>
        </w:r>
        <w:r w:rsidRPr="00AA3510">
          <w:rPr>
            <w:rStyle w:val="Hyperlink"/>
            <w:noProof/>
          </w:rPr>
          <w:t>Betting: amateur riders</w:t>
        </w:r>
        <w:r>
          <w:rPr>
            <w:noProof/>
            <w:webHidden/>
          </w:rPr>
          <w:tab/>
        </w:r>
        <w:r>
          <w:rPr>
            <w:noProof/>
            <w:webHidden/>
          </w:rPr>
          <w:fldChar w:fldCharType="begin"/>
        </w:r>
        <w:r>
          <w:rPr>
            <w:noProof/>
            <w:webHidden/>
          </w:rPr>
          <w:instrText xml:space="preserve"> PAGEREF _Toc226968022 \h </w:instrText>
        </w:r>
        <w:r>
          <w:rPr>
            <w:noProof/>
            <w:webHidden/>
          </w:rPr>
        </w:r>
        <w:r>
          <w:rPr>
            <w:noProof/>
            <w:webHidden/>
          </w:rPr>
          <w:fldChar w:fldCharType="separate"/>
        </w:r>
        <w:r>
          <w:rPr>
            <w:noProof/>
            <w:webHidden/>
          </w:rPr>
          <w:t>22</w:t>
        </w:r>
        <w:r>
          <w:rPr>
            <w:noProof/>
            <w:webHidden/>
          </w:rPr>
          <w:fldChar w:fldCharType="end"/>
        </w:r>
      </w:hyperlink>
    </w:p>
    <w:p w14:paraId="4A18C49B" w14:textId="6E82289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3" w:history="1">
        <w:r w:rsidRPr="00AA3510">
          <w:rPr>
            <w:rStyle w:val="Hyperlink"/>
            <w:noProof/>
          </w:rPr>
          <w:t>45.</w:t>
        </w:r>
        <w:r>
          <w:rPr>
            <w:rFonts w:eastAsiaTheme="minorEastAsia"/>
            <w:b w:val="0"/>
            <w:bCs w:val="0"/>
            <w:smallCaps w:val="0"/>
            <w:noProof/>
            <w:kern w:val="2"/>
            <w:sz w:val="24"/>
            <w:szCs w:val="24"/>
            <w:lang w:val="en-GB" w:eastAsia="en-GB"/>
            <w14:ligatures w14:val="standardContextual"/>
          </w:rPr>
          <w:tab/>
        </w:r>
        <w:r w:rsidRPr="00AA3510">
          <w:rPr>
            <w:rStyle w:val="Hyperlink"/>
            <w:noProof/>
          </w:rPr>
          <w:t>Accepting rewards: professional riders</w:t>
        </w:r>
        <w:r>
          <w:rPr>
            <w:noProof/>
            <w:webHidden/>
          </w:rPr>
          <w:tab/>
        </w:r>
        <w:r>
          <w:rPr>
            <w:noProof/>
            <w:webHidden/>
          </w:rPr>
          <w:fldChar w:fldCharType="begin"/>
        </w:r>
        <w:r>
          <w:rPr>
            <w:noProof/>
            <w:webHidden/>
          </w:rPr>
          <w:instrText xml:space="preserve"> PAGEREF _Toc226968023 \h </w:instrText>
        </w:r>
        <w:r>
          <w:rPr>
            <w:noProof/>
            <w:webHidden/>
          </w:rPr>
        </w:r>
        <w:r>
          <w:rPr>
            <w:noProof/>
            <w:webHidden/>
          </w:rPr>
          <w:fldChar w:fldCharType="separate"/>
        </w:r>
        <w:r>
          <w:rPr>
            <w:noProof/>
            <w:webHidden/>
          </w:rPr>
          <w:t>22</w:t>
        </w:r>
        <w:r>
          <w:rPr>
            <w:noProof/>
            <w:webHidden/>
          </w:rPr>
          <w:fldChar w:fldCharType="end"/>
        </w:r>
      </w:hyperlink>
    </w:p>
    <w:p w14:paraId="333B45E7" w14:textId="0B684FB9"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4" w:history="1">
        <w:r w:rsidRPr="00AA3510">
          <w:rPr>
            <w:rStyle w:val="Hyperlink"/>
            <w:noProof/>
          </w:rPr>
          <w:t>46.</w:t>
        </w:r>
        <w:r>
          <w:rPr>
            <w:rFonts w:eastAsiaTheme="minorEastAsia"/>
            <w:b w:val="0"/>
            <w:bCs w:val="0"/>
            <w:smallCaps w:val="0"/>
            <w:noProof/>
            <w:kern w:val="2"/>
            <w:sz w:val="24"/>
            <w:szCs w:val="24"/>
            <w:lang w:val="en-GB" w:eastAsia="en-GB"/>
            <w14:ligatures w14:val="standardContextual"/>
          </w:rPr>
          <w:tab/>
        </w:r>
        <w:r w:rsidRPr="00AA3510">
          <w:rPr>
            <w:rStyle w:val="Hyperlink"/>
            <w:noProof/>
          </w:rPr>
          <w:t>Accepting rewards: amateur riders</w:t>
        </w:r>
        <w:r>
          <w:rPr>
            <w:noProof/>
            <w:webHidden/>
          </w:rPr>
          <w:tab/>
        </w:r>
        <w:r>
          <w:rPr>
            <w:noProof/>
            <w:webHidden/>
          </w:rPr>
          <w:fldChar w:fldCharType="begin"/>
        </w:r>
        <w:r>
          <w:rPr>
            <w:noProof/>
            <w:webHidden/>
          </w:rPr>
          <w:instrText xml:space="preserve"> PAGEREF _Toc226968024 \h </w:instrText>
        </w:r>
        <w:r>
          <w:rPr>
            <w:noProof/>
            <w:webHidden/>
          </w:rPr>
        </w:r>
        <w:r>
          <w:rPr>
            <w:noProof/>
            <w:webHidden/>
          </w:rPr>
          <w:fldChar w:fldCharType="separate"/>
        </w:r>
        <w:r>
          <w:rPr>
            <w:noProof/>
            <w:webHidden/>
          </w:rPr>
          <w:t>23</w:t>
        </w:r>
        <w:r>
          <w:rPr>
            <w:noProof/>
            <w:webHidden/>
          </w:rPr>
          <w:fldChar w:fldCharType="end"/>
        </w:r>
      </w:hyperlink>
    </w:p>
    <w:p w14:paraId="03F56F5C" w14:textId="61426C4E"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5" w:history="1">
        <w:r w:rsidRPr="00AA3510">
          <w:rPr>
            <w:rStyle w:val="Hyperlink"/>
            <w:noProof/>
          </w:rPr>
          <w:t>47.</w:t>
        </w:r>
        <w:r>
          <w:rPr>
            <w:rFonts w:eastAsiaTheme="minorEastAsia"/>
            <w:b w:val="0"/>
            <w:bCs w:val="0"/>
            <w:smallCaps w:val="0"/>
            <w:noProof/>
            <w:kern w:val="2"/>
            <w:sz w:val="24"/>
            <w:szCs w:val="24"/>
            <w:lang w:val="en-GB" w:eastAsia="en-GB"/>
            <w14:ligatures w14:val="standardContextual"/>
          </w:rPr>
          <w:tab/>
        </w:r>
        <w:r w:rsidRPr="00AA3510">
          <w:rPr>
            <w:rStyle w:val="Hyperlink"/>
            <w:noProof/>
          </w:rPr>
          <w:t>Requirements in other Manuals applying to all riders</w:t>
        </w:r>
        <w:r>
          <w:rPr>
            <w:noProof/>
            <w:webHidden/>
          </w:rPr>
          <w:tab/>
        </w:r>
        <w:r>
          <w:rPr>
            <w:noProof/>
            <w:webHidden/>
          </w:rPr>
          <w:fldChar w:fldCharType="begin"/>
        </w:r>
        <w:r>
          <w:rPr>
            <w:noProof/>
            <w:webHidden/>
          </w:rPr>
          <w:instrText xml:space="preserve"> PAGEREF _Toc226968025 \h </w:instrText>
        </w:r>
        <w:r>
          <w:rPr>
            <w:noProof/>
            <w:webHidden/>
          </w:rPr>
        </w:r>
        <w:r>
          <w:rPr>
            <w:noProof/>
            <w:webHidden/>
          </w:rPr>
          <w:fldChar w:fldCharType="separate"/>
        </w:r>
        <w:r>
          <w:rPr>
            <w:noProof/>
            <w:webHidden/>
          </w:rPr>
          <w:t>23</w:t>
        </w:r>
        <w:r>
          <w:rPr>
            <w:noProof/>
            <w:webHidden/>
          </w:rPr>
          <w:fldChar w:fldCharType="end"/>
        </w:r>
      </w:hyperlink>
    </w:p>
    <w:p w14:paraId="79BDD7FD" w14:textId="14874510"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8026" w:history="1">
        <w:r w:rsidRPr="00AA3510">
          <w:rPr>
            <w:rStyle w:val="Hyperlink"/>
            <w:noProof/>
          </w:rPr>
          <w:t>PART 6 - BANNED SUBSTANCES AND NOTIFIABLE MEDICATIONS</w:t>
        </w:r>
        <w:r>
          <w:rPr>
            <w:noProof/>
            <w:webHidden/>
          </w:rPr>
          <w:tab/>
        </w:r>
        <w:r>
          <w:rPr>
            <w:noProof/>
            <w:webHidden/>
          </w:rPr>
          <w:fldChar w:fldCharType="begin"/>
        </w:r>
        <w:r>
          <w:rPr>
            <w:noProof/>
            <w:webHidden/>
          </w:rPr>
          <w:instrText xml:space="preserve"> PAGEREF _Toc226968026 \h </w:instrText>
        </w:r>
        <w:r>
          <w:rPr>
            <w:noProof/>
            <w:webHidden/>
          </w:rPr>
        </w:r>
        <w:r>
          <w:rPr>
            <w:noProof/>
            <w:webHidden/>
          </w:rPr>
          <w:fldChar w:fldCharType="separate"/>
        </w:r>
        <w:r>
          <w:rPr>
            <w:noProof/>
            <w:webHidden/>
          </w:rPr>
          <w:t>24</w:t>
        </w:r>
        <w:r>
          <w:rPr>
            <w:noProof/>
            <w:webHidden/>
          </w:rPr>
          <w:fldChar w:fldCharType="end"/>
        </w:r>
      </w:hyperlink>
    </w:p>
    <w:p w14:paraId="0313EE43" w14:textId="25E8B99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7" w:history="1">
        <w:r w:rsidRPr="00AA3510">
          <w:rPr>
            <w:rStyle w:val="Hyperlink"/>
            <w:noProof/>
          </w:rPr>
          <w:t>48.</w:t>
        </w:r>
        <w:r>
          <w:rPr>
            <w:rFonts w:eastAsiaTheme="minorEastAsia"/>
            <w:b w:val="0"/>
            <w:bCs w:val="0"/>
            <w:smallCaps w:val="0"/>
            <w:noProof/>
            <w:kern w:val="2"/>
            <w:sz w:val="24"/>
            <w:szCs w:val="24"/>
            <w:lang w:val="en-GB" w:eastAsia="en-GB"/>
            <w14:ligatures w14:val="standardContextual"/>
          </w:rPr>
          <w:tab/>
        </w:r>
        <w:r w:rsidRPr="00AA3510">
          <w:rPr>
            <w:rStyle w:val="Hyperlink"/>
            <w:noProof/>
          </w:rPr>
          <w:t>Application and interpretation of Part 6</w:t>
        </w:r>
        <w:r>
          <w:rPr>
            <w:noProof/>
            <w:webHidden/>
          </w:rPr>
          <w:tab/>
        </w:r>
        <w:r>
          <w:rPr>
            <w:noProof/>
            <w:webHidden/>
          </w:rPr>
          <w:fldChar w:fldCharType="begin"/>
        </w:r>
        <w:r>
          <w:rPr>
            <w:noProof/>
            <w:webHidden/>
          </w:rPr>
          <w:instrText xml:space="preserve"> PAGEREF _Toc226968027 \h </w:instrText>
        </w:r>
        <w:r>
          <w:rPr>
            <w:noProof/>
            <w:webHidden/>
          </w:rPr>
        </w:r>
        <w:r>
          <w:rPr>
            <w:noProof/>
            <w:webHidden/>
          </w:rPr>
          <w:fldChar w:fldCharType="separate"/>
        </w:r>
        <w:r>
          <w:rPr>
            <w:noProof/>
            <w:webHidden/>
          </w:rPr>
          <w:t>24</w:t>
        </w:r>
        <w:r>
          <w:rPr>
            <w:noProof/>
            <w:webHidden/>
          </w:rPr>
          <w:fldChar w:fldCharType="end"/>
        </w:r>
      </w:hyperlink>
    </w:p>
    <w:p w14:paraId="2EA842A7" w14:textId="7877E99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8" w:history="1">
        <w:r w:rsidRPr="00AA3510">
          <w:rPr>
            <w:rStyle w:val="Hyperlink"/>
            <w:noProof/>
          </w:rPr>
          <w:t>49.</w:t>
        </w:r>
        <w:r>
          <w:rPr>
            <w:rFonts w:eastAsiaTheme="minorEastAsia"/>
            <w:b w:val="0"/>
            <w:bCs w:val="0"/>
            <w:smallCaps w:val="0"/>
            <w:noProof/>
            <w:kern w:val="2"/>
            <w:sz w:val="24"/>
            <w:szCs w:val="24"/>
            <w:lang w:val="en-GB" w:eastAsia="en-GB"/>
            <w14:ligatures w14:val="standardContextual"/>
          </w:rPr>
          <w:tab/>
        </w:r>
        <w:r w:rsidRPr="00AA3510">
          <w:rPr>
            <w:rStyle w:val="Hyperlink"/>
            <w:noProof/>
          </w:rPr>
          <w:t>Testing positive for Banned Substance or Notifiable Medication</w:t>
        </w:r>
        <w:r>
          <w:rPr>
            <w:noProof/>
            <w:webHidden/>
          </w:rPr>
          <w:tab/>
        </w:r>
        <w:r>
          <w:rPr>
            <w:noProof/>
            <w:webHidden/>
          </w:rPr>
          <w:fldChar w:fldCharType="begin"/>
        </w:r>
        <w:r>
          <w:rPr>
            <w:noProof/>
            <w:webHidden/>
          </w:rPr>
          <w:instrText xml:space="preserve"> PAGEREF _Toc226968028 \h </w:instrText>
        </w:r>
        <w:r>
          <w:rPr>
            <w:noProof/>
            <w:webHidden/>
          </w:rPr>
        </w:r>
        <w:r>
          <w:rPr>
            <w:noProof/>
            <w:webHidden/>
          </w:rPr>
          <w:fldChar w:fldCharType="separate"/>
        </w:r>
        <w:r>
          <w:rPr>
            <w:noProof/>
            <w:webHidden/>
          </w:rPr>
          <w:t>24</w:t>
        </w:r>
        <w:r>
          <w:rPr>
            <w:noProof/>
            <w:webHidden/>
          </w:rPr>
          <w:fldChar w:fldCharType="end"/>
        </w:r>
      </w:hyperlink>
    </w:p>
    <w:p w14:paraId="0811D0FF" w14:textId="49D19034"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29" w:history="1">
        <w:r w:rsidRPr="00AA3510">
          <w:rPr>
            <w:rStyle w:val="Hyperlink"/>
            <w:noProof/>
          </w:rPr>
          <w:t>50.</w:t>
        </w:r>
        <w:r>
          <w:rPr>
            <w:rFonts w:eastAsiaTheme="minorEastAsia"/>
            <w:b w:val="0"/>
            <w:bCs w:val="0"/>
            <w:smallCaps w:val="0"/>
            <w:noProof/>
            <w:kern w:val="2"/>
            <w:sz w:val="24"/>
            <w:szCs w:val="24"/>
            <w:lang w:val="en-GB" w:eastAsia="en-GB"/>
            <w14:ligatures w14:val="standardContextual"/>
          </w:rPr>
          <w:tab/>
        </w:r>
        <w:r w:rsidRPr="00AA3510">
          <w:rPr>
            <w:rStyle w:val="Hyperlink"/>
            <w:noProof/>
          </w:rPr>
          <w:t>Procedures for sampling under this Part</w:t>
        </w:r>
        <w:r>
          <w:rPr>
            <w:noProof/>
            <w:webHidden/>
          </w:rPr>
          <w:tab/>
        </w:r>
        <w:r>
          <w:rPr>
            <w:noProof/>
            <w:webHidden/>
          </w:rPr>
          <w:fldChar w:fldCharType="begin"/>
        </w:r>
        <w:r>
          <w:rPr>
            <w:noProof/>
            <w:webHidden/>
          </w:rPr>
          <w:instrText xml:space="preserve"> PAGEREF _Toc226968029 \h </w:instrText>
        </w:r>
        <w:r>
          <w:rPr>
            <w:noProof/>
            <w:webHidden/>
          </w:rPr>
        </w:r>
        <w:r>
          <w:rPr>
            <w:noProof/>
            <w:webHidden/>
          </w:rPr>
          <w:fldChar w:fldCharType="separate"/>
        </w:r>
        <w:r>
          <w:rPr>
            <w:noProof/>
            <w:webHidden/>
          </w:rPr>
          <w:t>25</w:t>
        </w:r>
        <w:r>
          <w:rPr>
            <w:noProof/>
            <w:webHidden/>
          </w:rPr>
          <w:fldChar w:fldCharType="end"/>
        </w:r>
      </w:hyperlink>
    </w:p>
    <w:p w14:paraId="2E8B8654" w14:textId="1CDDB280"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0" w:history="1">
        <w:r w:rsidRPr="00AA3510">
          <w:rPr>
            <w:rStyle w:val="Hyperlink"/>
            <w:noProof/>
          </w:rPr>
          <w:t>51.</w:t>
        </w:r>
        <w:r>
          <w:rPr>
            <w:rFonts w:eastAsiaTheme="minorEastAsia"/>
            <w:b w:val="0"/>
            <w:bCs w:val="0"/>
            <w:smallCaps w:val="0"/>
            <w:noProof/>
            <w:kern w:val="2"/>
            <w:sz w:val="24"/>
            <w:szCs w:val="24"/>
            <w:lang w:val="en-GB" w:eastAsia="en-GB"/>
            <w14:ligatures w14:val="standardContextual"/>
          </w:rPr>
          <w:tab/>
        </w:r>
        <w:r w:rsidRPr="00AA3510">
          <w:rPr>
            <w:rStyle w:val="Hyperlink"/>
            <w:noProof/>
          </w:rPr>
          <w:t>Duties as to medical examination and compliance with the Protocol for sampling procedures</w:t>
        </w:r>
        <w:r>
          <w:rPr>
            <w:noProof/>
            <w:webHidden/>
          </w:rPr>
          <w:tab/>
        </w:r>
        <w:r>
          <w:rPr>
            <w:noProof/>
            <w:webHidden/>
          </w:rPr>
          <w:fldChar w:fldCharType="begin"/>
        </w:r>
        <w:r>
          <w:rPr>
            <w:noProof/>
            <w:webHidden/>
          </w:rPr>
          <w:instrText xml:space="preserve"> PAGEREF _Toc226968030 \h </w:instrText>
        </w:r>
        <w:r>
          <w:rPr>
            <w:noProof/>
            <w:webHidden/>
          </w:rPr>
        </w:r>
        <w:r>
          <w:rPr>
            <w:noProof/>
            <w:webHidden/>
          </w:rPr>
          <w:fldChar w:fldCharType="separate"/>
        </w:r>
        <w:r>
          <w:rPr>
            <w:noProof/>
            <w:webHidden/>
          </w:rPr>
          <w:t>26</w:t>
        </w:r>
        <w:r>
          <w:rPr>
            <w:noProof/>
            <w:webHidden/>
          </w:rPr>
          <w:fldChar w:fldCharType="end"/>
        </w:r>
      </w:hyperlink>
    </w:p>
    <w:p w14:paraId="39AD0721" w14:textId="55AAA75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1" w:history="1">
        <w:r w:rsidRPr="00AA3510">
          <w:rPr>
            <w:rStyle w:val="Hyperlink"/>
            <w:noProof/>
          </w:rPr>
          <w:t>52.</w:t>
        </w:r>
        <w:r>
          <w:rPr>
            <w:rFonts w:eastAsiaTheme="minorEastAsia"/>
            <w:b w:val="0"/>
            <w:bCs w:val="0"/>
            <w:smallCaps w:val="0"/>
            <w:noProof/>
            <w:kern w:val="2"/>
            <w:sz w:val="24"/>
            <w:szCs w:val="24"/>
            <w:lang w:val="en-GB" w:eastAsia="en-GB"/>
            <w14:ligatures w14:val="standardContextual"/>
          </w:rPr>
          <w:tab/>
        </w:r>
        <w:r w:rsidRPr="00AA3510">
          <w:rPr>
            <w:rStyle w:val="Hyperlink"/>
            <w:noProof/>
          </w:rPr>
          <w:t>Other medical examinations ordered by Stewards</w:t>
        </w:r>
        <w:r>
          <w:rPr>
            <w:noProof/>
            <w:webHidden/>
          </w:rPr>
          <w:tab/>
        </w:r>
        <w:r>
          <w:rPr>
            <w:noProof/>
            <w:webHidden/>
          </w:rPr>
          <w:fldChar w:fldCharType="begin"/>
        </w:r>
        <w:r>
          <w:rPr>
            <w:noProof/>
            <w:webHidden/>
          </w:rPr>
          <w:instrText xml:space="preserve"> PAGEREF _Toc226968031 \h </w:instrText>
        </w:r>
        <w:r>
          <w:rPr>
            <w:noProof/>
            <w:webHidden/>
          </w:rPr>
        </w:r>
        <w:r>
          <w:rPr>
            <w:noProof/>
            <w:webHidden/>
          </w:rPr>
          <w:fldChar w:fldCharType="separate"/>
        </w:r>
        <w:r>
          <w:rPr>
            <w:noProof/>
            <w:webHidden/>
          </w:rPr>
          <w:t>26</w:t>
        </w:r>
        <w:r>
          <w:rPr>
            <w:noProof/>
            <w:webHidden/>
          </w:rPr>
          <w:fldChar w:fldCharType="end"/>
        </w:r>
      </w:hyperlink>
    </w:p>
    <w:p w14:paraId="3DF742D2" w14:textId="464EA553"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2" w:history="1">
        <w:r w:rsidRPr="00AA3510">
          <w:rPr>
            <w:rStyle w:val="Hyperlink"/>
            <w:noProof/>
          </w:rPr>
          <w:t>53.</w:t>
        </w:r>
        <w:r>
          <w:rPr>
            <w:rFonts w:eastAsiaTheme="minorEastAsia"/>
            <w:b w:val="0"/>
            <w:bCs w:val="0"/>
            <w:smallCaps w:val="0"/>
            <w:noProof/>
            <w:kern w:val="2"/>
            <w:sz w:val="24"/>
            <w:szCs w:val="24"/>
            <w:lang w:val="en-GB" w:eastAsia="en-GB"/>
            <w14:ligatures w14:val="standardContextual"/>
          </w:rPr>
          <w:tab/>
        </w:r>
        <w:r w:rsidRPr="00AA3510">
          <w:rPr>
            <w:rStyle w:val="Hyperlink"/>
            <w:noProof/>
          </w:rPr>
          <w:t>Duty to notify a Notifiable Medication and restriction on riding</w:t>
        </w:r>
        <w:r>
          <w:rPr>
            <w:noProof/>
            <w:webHidden/>
          </w:rPr>
          <w:tab/>
        </w:r>
        <w:r>
          <w:rPr>
            <w:noProof/>
            <w:webHidden/>
          </w:rPr>
          <w:fldChar w:fldCharType="begin"/>
        </w:r>
        <w:r>
          <w:rPr>
            <w:noProof/>
            <w:webHidden/>
          </w:rPr>
          <w:instrText xml:space="preserve"> PAGEREF _Toc226968032 \h </w:instrText>
        </w:r>
        <w:r>
          <w:rPr>
            <w:noProof/>
            <w:webHidden/>
          </w:rPr>
        </w:r>
        <w:r>
          <w:rPr>
            <w:noProof/>
            <w:webHidden/>
          </w:rPr>
          <w:fldChar w:fldCharType="separate"/>
        </w:r>
        <w:r>
          <w:rPr>
            <w:noProof/>
            <w:webHidden/>
          </w:rPr>
          <w:t>26</w:t>
        </w:r>
        <w:r>
          <w:rPr>
            <w:noProof/>
            <w:webHidden/>
          </w:rPr>
          <w:fldChar w:fldCharType="end"/>
        </w:r>
      </w:hyperlink>
    </w:p>
    <w:p w14:paraId="51CB5737" w14:textId="107BAE76"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3" w:history="1">
        <w:r w:rsidRPr="00AA3510">
          <w:rPr>
            <w:rStyle w:val="Hyperlink"/>
            <w:noProof/>
          </w:rPr>
          <w:t>54.</w:t>
        </w:r>
        <w:r>
          <w:rPr>
            <w:rFonts w:eastAsiaTheme="minorEastAsia"/>
            <w:b w:val="0"/>
            <w:bCs w:val="0"/>
            <w:smallCaps w:val="0"/>
            <w:noProof/>
            <w:kern w:val="2"/>
            <w:sz w:val="24"/>
            <w:szCs w:val="24"/>
            <w:lang w:val="en-GB" w:eastAsia="en-GB"/>
            <w14:ligatures w14:val="standardContextual"/>
          </w:rPr>
          <w:tab/>
        </w:r>
        <w:r w:rsidRPr="00AA3510">
          <w:rPr>
            <w:rStyle w:val="Hyperlink"/>
            <w:noProof/>
          </w:rPr>
          <w:t>Consequences of positive test for Notifiable Medication</w:t>
        </w:r>
        <w:r>
          <w:rPr>
            <w:noProof/>
            <w:webHidden/>
          </w:rPr>
          <w:tab/>
        </w:r>
        <w:r>
          <w:rPr>
            <w:noProof/>
            <w:webHidden/>
          </w:rPr>
          <w:fldChar w:fldCharType="begin"/>
        </w:r>
        <w:r>
          <w:rPr>
            <w:noProof/>
            <w:webHidden/>
          </w:rPr>
          <w:instrText xml:space="preserve"> PAGEREF _Toc226968033 \h </w:instrText>
        </w:r>
        <w:r>
          <w:rPr>
            <w:noProof/>
            <w:webHidden/>
          </w:rPr>
        </w:r>
        <w:r>
          <w:rPr>
            <w:noProof/>
            <w:webHidden/>
          </w:rPr>
          <w:fldChar w:fldCharType="separate"/>
        </w:r>
        <w:r>
          <w:rPr>
            <w:noProof/>
            <w:webHidden/>
          </w:rPr>
          <w:t>27</w:t>
        </w:r>
        <w:r>
          <w:rPr>
            <w:noProof/>
            <w:webHidden/>
          </w:rPr>
          <w:fldChar w:fldCharType="end"/>
        </w:r>
      </w:hyperlink>
    </w:p>
    <w:p w14:paraId="00DDCC86" w14:textId="0A4F98FF"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4" w:history="1">
        <w:r w:rsidRPr="00AA3510">
          <w:rPr>
            <w:rStyle w:val="Hyperlink"/>
            <w:noProof/>
          </w:rPr>
          <w:t>55.</w:t>
        </w:r>
        <w:r>
          <w:rPr>
            <w:rFonts w:eastAsiaTheme="minorEastAsia"/>
            <w:b w:val="0"/>
            <w:bCs w:val="0"/>
            <w:smallCaps w:val="0"/>
            <w:noProof/>
            <w:kern w:val="2"/>
            <w:sz w:val="24"/>
            <w:szCs w:val="24"/>
            <w:lang w:val="en-GB" w:eastAsia="en-GB"/>
            <w14:ligatures w14:val="standardContextual"/>
          </w:rPr>
          <w:tab/>
        </w:r>
        <w:r w:rsidRPr="00AA3510">
          <w:rPr>
            <w:rStyle w:val="Hyperlink"/>
            <w:noProof/>
          </w:rPr>
          <w:t>Consequences of positive test for Banned Substance</w:t>
        </w:r>
        <w:r>
          <w:rPr>
            <w:noProof/>
            <w:webHidden/>
          </w:rPr>
          <w:tab/>
        </w:r>
        <w:r>
          <w:rPr>
            <w:noProof/>
            <w:webHidden/>
          </w:rPr>
          <w:fldChar w:fldCharType="begin"/>
        </w:r>
        <w:r>
          <w:rPr>
            <w:noProof/>
            <w:webHidden/>
          </w:rPr>
          <w:instrText xml:space="preserve"> PAGEREF _Toc226968034 \h </w:instrText>
        </w:r>
        <w:r>
          <w:rPr>
            <w:noProof/>
            <w:webHidden/>
          </w:rPr>
        </w:r>
        <w:r>
          <w:rPr>
            <w:noProof/>
            <w:webHidden/>
          </w:rPr>
          <w:fldChar w:fldCharType="separate"/>
        </w:r>
        <w:r>
          <w:rPr>
            <w:noProof/>
            <w:webHidden/>
          </w:rPr>
          <w:t>28</w:t>
        </w:r>
        <w:r>
          <w:rPr>
            <w:noProof/>
            <w:webHidden/>
          </w:rPr>
          <w:fldChar w:fldCharType="end"/>
        </w:r>
      </w:hyperlink>
    </w:p>
    <w:p w14:paraId="57FBE79A" w14:textId="519D6634"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5" w:history="1">
        <w:r w:rsidRPr="00AA3510">
          <w:rPr>
            <w:rStyle w:val="Hyperlink"/>
            <w:noProof/>
          </w:rPr>
          <w:t>56.</w:t>
        </w:r>
        <w:r>
          <w:rPr>
            <w:rFonts w:eastAsiaTheme="minorEastAsia"/>
            <w:b w:val="0"/>
            <w:bCs w:val="0"/>
            <w:smallCaps w:val="0"/>
            <w:noProof/>
            <w:kern w:val="2"/>
            <w:sz w:val="24"/>
            <w:szCs w:val="24"/>
            <w:lang w:val="en-GB" w:eastAsia="en-GB"/>
            <w14:ligatures w14:val="standardContextual"/>
          </w:rPr>
          <w:tab/>
        </w:r>
        <w:r w:rsidRPr="00AA3510">
          <w:rPr>
            <w:rStyle w:val="Hyperlink"/>
            <w:noProof/>
          </w:rPr>
          <w:t>Consequences where positive test is for alcohol</w:t>
        </w:r>
        <w:r>
          <w:rPr>
            <w:noProof/>
            <w:webHidden/>
          </w:rPr>
          <w:tab/>
        </w:r>
        <w:r>
          <w:rPr>
            <w:noProof/>
            <w:webHidden/>
          </w:rPr>
          <w:fldChar w:fldCharType="begin"/>
        </w:r>
        <w:r>
          <w:rPr>
            <w:noProof/>
            <w:webHidden/>
          </w:rPr>
          <w:instrText xml:space="preserve"> PAGEREF _Toc226968035 \h </w:instrText>
        </w:r>
        <w:r>
          <w:rPr>
            <w:noProof/>
            <w:webHidden/>
          </w:rPr>
        </w:r>
        <w:r>
          <w:rPr>
            <w:noProof/>
            <w:webHidden/>
          </w:rPr>
          <w:fldChar w:fldCharType="separate"/>
        </w:r>
        <w:r>
          <w:rPr>
            <w:noProof/>
            <w:webHidden/>
          </w:rPr>
          <w:t>28</w:t>
        </w:r>
        <w:r>
          <w:rPr>
            <w:noProof/>
            <w:webHidden/>
          </w:rPr>
          <w:fldChar w:fldCharType="end"/>
        </w:r>
      </w:hyperlink>
    </w:p>
    <w:p w14:paraId="75F0DE41" w14:textId="65453D35"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8036" w:history="1">
        <w:r w:rsidRPr="00AA3510">
          <w:rPr>
            <w:rStyle w:val="Hyperlink"/>
            <w:noProof/>
          </w:rPr>
          <w:t>PART 7 – MISCELLANEOUS</w:t>
        </w:r>
        <w:r>
          <w:rPr>
            <w:noProof/>
            <w:webHidden/>
          </w:rPr>
          <w:tab/>
        </w:r>
        <w:r>
          <w:rPr>
            <w:noProof/>
            <w:webHidden/>
          </w:rPr>
          <w:fldChar w:fldCharType="begin"/>
        </w:r>
        <w:r>
          <w:rPr>
            <w:noProof/>
            <w:webHidden/>
          </w:rPr>
          <w:instrText xml:space="preserve"> PAGEREF _Toc226968036 \h </w:instrText>
        </w:r>
        <w:r>
          <w:rPr>
            <w:noProof/>
            <w:webHidden/>
          </w:rPr>
        </w:r>
        <w:r>
          <w:rPr>
            <w:noProof/>
            <w:webHidden/>
          </w:rPr>
          <w:fldChar w:fldCharType="separate"/>
        </w:r>
        <w:r>
          <w:rPr>
            <w:noProof/>
            <w:webHidden/>
          </w:rPr>
          <w:t>30</w:t>
        </w:r>
        <w:r>
          <w:rPr>
            <w:noProof/>
            <w:webHidden/>
          </w:rPr>
          <w:fldChar w:fldCharType="end"/>
        </w:r>
      </w:hyperlink>
    </w:p>
    <w:p w14:paraId="348B4AB7" w14:textId="2E147826"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7" w:history="1">
        <w:r w:rsidRPr="00AA3510">
          <w:rPr>
            <w:rStyle w:val="Hyperlink"/>
            <w:noProof/>
          </w:rPr>
          <w:t>57.</w:t>
        </w:r>
        <w:r>
          <w:rPr>
            <w:rFonts w:eastAsiaTheme="minorEastAsia"/>
            <w:b w:val="0"/>
            <w:bCs w:val="0"/>
            <w:smallCaps w:val="0"/>
            <w:noProof/>
            <w:kern w:val="2"/>
            <w:sz w:val="24"/>
            <w:szCs w:val="24"/>
            <w:lang w:val="en-GB" w:eastAsia="en-GB"/>
            <w14:ligatures w14:val="standardContextual"/>
          </w:rPr>
          <w:tab/>
        </w:r>
        <w:r w:rsidRPr="00AA3510">
          <w:rPr>
            <w:rStyle w:val="Hyperlink"/>
            <w:noProof/>
          </w:rPr>
          <w:t>Payment for non-riding services</w:t>
        </w:r>
        <w:r>
          <w:rPr>
            <w:noProof/>
            <w:webHidden/>
          </w:rPr>
          <w:tab/>
        </w:r>
        <w:r>
          <w:rPr>
            <w:noProof/>
            <w:webHidden/>
          </w:rPr>
          <w:fldChar w:fldCharType="begin"/>
        </w:r>
        <w:r>
          <w:rPr>
            <w:noProof/>
            <w:webHidden/>
          </w:rPr>
          <w:instrText xml:space="preserve"> PAGEREF _Toc226968037 \h </w:instrText>
        </w:r>
        <w:r>
          <w:rPr>
            <w:noProof/>
            <w:webHidden/>
          </w:rPr>
        </w:r>
        <w:r>
          <w:rPr>
            <w:noProof/>
            <w:webHidden/>
          </w:rPr>
          <w:fldChar w:fldCharType="separate"/>
        </w:r>
        <w:r>
          <w:rPr>
            <w:noProof/>
            <w:webHidden/>
          </w:rPr>
          <w:t>30</w:t>
        </w:r>
        <w:r>
          <w:rPr>
            <w:noProof/>
            <w:webHidden/>
          </w:rPr>
          <w:fldChar w:fldCharType="end"/>
        </w:r>
      </w:hyperlink>
    </w:p>
    <w:p w14:paraId="5EBE25EC" w14:textId="015FA2F3" w:rsidR="006C69DE" w:rsidRDefault="006C69DE">
      <w:pPr>
        <w:pStyle w:val="TOC1"/>
        <w:tabs>
          <w:tab w:val="right" w:pos="8290"/>
        </w:tabs>
        <w:rPr>
          <w:rFonts w:eastAsiaTheme="minorEastAsia"/>
          <w:b w:val="0"/>
          <w:bCs w:val="0"/>
          <w:caps w:val="0"/>
          <w:noProof/>
          <w:kern w:val="2"/>
          <w:sz w:val="24"/>
          <w:szCs w:val="24"/>
          <w:u w:val="none"/>
          <w:lang w:val="en-GB" w:eastAsia="en-GB"/>
          <w14:ligatures w14:val="standardContextual"/>
        </w:rPr>
      </w:pPr>
      <w:hyperlink w:anchor="_Toc226968038" w:history="1">
        <w:r w:rsidRPr="00AA3510">
          <w:rPr>
            <w:rStyle w:val="Hyperlink"/>
            <w:noProof/>
          </w:rPr>
          <w:t>PART 8 – SUPPLEMENTARY</w:t>
        </w:r>
        <w:r>
          <w:rPr>
            <w:noProof/>
            <w:webHidden/>
          </w:rPr>
          <w:tab/>
        </w:r>
        <w:r>
          <w:rPr>
            <w:noProof/>
            <w:webHidden/>
          </w:rPr>
          <w:fldChar w:fldCharType="begin"/>
        </w:r>
        <w:r>
          <w:rPr>
            <w:noProof/>
            <w:webHidden/>
          </w:rPr>
          <w:instrText xml:space="preserve"> PAGEREF _Toc226968038 \h </w:instrText>
        </w:r>
        <w:r>
          <w:rPr>
            <w:noProof/>
            <w:webHidden/>
          </w:rPr>
        </w:r>
        <w:r>
          <w:rPr>
            <w:noProof/>
            <w:webHidden/>
          </w:rPr>
          <w:fldChar w:fldCharType="separate"/>
        </w:r>
        <w:r>
          <w:rPr>
            <w:noProof/>
            <w:webHidden/>
          </w:rPr>
          <w:t>31</w:t>
        </w:r>
        <w:r>
          <w:rPr>
            <w:noProof/>
            <w:webHidden/>
          </w:rPr>
          <w:fldChar w:fldCharType="end"/>
        </w:r>
      </w:hyperlink>
    </w:p>
    <w:p w14:paraId="3FC1A79A" w14:textId="52198322"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39" w:history="1">
        <w:r w:rsidRPr="00AA3510">
          <w:rPr>
            <w:rStyle w:val="Hyperlink"/>
            <w:noProof/>
          </w:rPr>
          <w:t>58.</w:t>
        </w:r>
        <w:r>
          <w:rPr>
            <w:rFonts w:eastAsiaTheme="minorEastAsia"/>
            <w:b w:val="0"/>
            <w:bCs w:val="0"/>
            <w:smallCaps w:val="0"/>
            <w:noProof/>
            <w:kern w:val="2"/>
            <w:sz w:val="24"/>
            <w:szCs w:val="24"/>
            <w:lang w:val="en-GB" w:eastAsia="en-GB"/>
            <w14:ligatures w14:val="standardContextual"/>
          </w:rPr>
          <w:tab/>
        </w:r>
        <w:r w:rsidRPr="00AA3510">
          <w:rPr>
            <w:rStyle w:val="Hyperlink"/>
            <w:noProof/>
          </w:rPr>
          <w:t>Notices, directions and other documents</w:t>
        </w:r>
        <w:r>
          <w:rPr>
            <w:noProof/>
            <w:webHidden/>
          </w:rPr>
          <w:tab/>
        </w:r>
        <w:r>
          <w:rPr>
            <w:noProof/>
            <w:webHidden/>
          </w:rPr>
          <w:fldChar w:fldCharType="begin"/>
        </w:r>
        <w:r>
          <w:rPr>
            <w:noProof/>
            <w:webHidden/>
          </w:rPr>
          <w:instrText xml:space="preserve"> PAGEREF _Toc226968039 \h </w:instrText>
        </w:r>
        <w:r>
          <w:rPr>
            <w:noProof/>
            <w:webHidden/>
          </w:rPr>
        </w:r>
        <w:r>
          <w:rPr>
            <w:noProof/>
            <w:webHidden/>
          </w:rPr>
          <w:fldChar w:fldCharType="separate"/>
        </w:r>
        <w:r>
          <w:rPr>
            <w:noProof/>
            <w:webHidden/>
          </w:rPr>
          <w:t>31</w:t>
        </w:r>
        <w:r>
          <w:rPr>
            <w:noProof/>
            <w:webHidden/>
          </w:rPr>
          <w:fldChar w:fldCharType="end"/>
        </w:r>
      </w:hyperlink>
    </w:p>
    <w:p w14:paraId="034782C2" w14:textId="2294965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0" w:history="1">
        <w:r w:rsidRPr="00AA3510">
          <w:rPr>
            <w:rStyle w:val="Hyperlink"/>
            <w:noProof/>
          </w:rPr>
          <w:t>59.</w:t>
        </w:r>
        <w:r>
          <w:rPr>
            <w:rFonts w:eastAsiaTheme="minorEastAsia"/>
            <w:b w:val="0"/>
            <w:bCs w:val="0"/>
            <w:smallCaps w:val="0"/>
            <w:noProof/>
            <w:kern w:val="2"/>
            <w:sz w:val="24"/>
            <w:szCs w:val="24"/>
            <w:lang w:val="en-GB" w:eastAsia="en-GB"/>
            <w14:ligatures w14:val="standardContextual"/>
          </w:rPr>
          <w:tab/>
        </w:r>
        <w:r w:rsidRPr="00AA3510">
          <w:rPr>
            <w:rStyle w:val="Hyperlink"/>
            <w:noProof/>
          </w:rPr>
          <w:t>Computation of time</w:t>
        </w:r>
        <w:r>
          <w:rPr>
            <w:noProof/>
            <w:webHidden/>
          </w:rPr>
          <w:tab/>
        </w:r>
        <w:r>
          <w:rPr>
            <w:noProof/>
            <w:webHidden/>
          </w:rPr>
          <w:fldChar w:fldCharType="begin"/>
        </w:r>
        <w:r>
          <w:rPr>
            <w:noProof/>
            <w:webHidden/>
          </w:rPr>
          <w:instrText xml:space="preserve"> PAGEREF _Toc226968040 \h </w:instrText>
        </w:r>
        <w:r>
          <w:rPr>
            <w:noProof/>
            <w:webHidden/>
          </w:rPr>
        </w:r>
        <w:r>
          <w:rPr>
            <w:noProof/>
            <w:webHidden/>
          </w:rPr>
          <w:fldChar w:fldCharType="separate"/>
        </w:r>
        <w:r>
          <w:rPr>
            <w:noProof/>
            <w:webHidden/>
          </w:rPr>
          <w:t>31</w:t>
        </w:r>
        <w:r>
          <w:rPr>
            <w:noProof/>
            <w:webHidden/>
          </w:rPr>
          <w:fldChar w:fldCharType="end"/>
        </w:r>
      </w:hyperlink>
    </w:p>
    <w:p w14:paraId="69700EB6" w14:textId="2E7A1531"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1" w:history="1">
        <w:r w:rsidRPr="00AA3510">
          <w:rPr>
            <w:rStyle w:val="Hyperlink"/>
            <w:noProof/>
          </w:rPr>
          <w:t>60.</w:t>
        </w:r>
        <w:r>
          <w:rPr>
            <w:rFonts w:eastAsiaTheme="minorEastAsia"/>
            <w:b w:val="0"/>
            <w:bCs w:val="0"/>
            <w:smallCaps w:val="0"/>
            <w:noProof/>
            <w:kern w:val="2"/>
            <w:sz w:val="24"/>
            <w:szCs w:val="24"/>
            <w:lang w:val="en-GB" w:eastAsia="en-GB"/>
            <w14:ligatures w14:val="standardContextual"/>
          </w:rPr>
          <w:tab/>
        </w:r>
        <w:r w:rsidRPr="00AA3510">
          <w:rPr>
            <w:rStyle w:val="Hyperlink"/>
            <w:noProof/>
          </w:rPr>
          <w:t>Arrangement of Rules into Manuals</w:t>
        </w:r>
        <w:r>
          <w:rPr>
            <w:noProof/>
            <w:webHidden/>
          </w:rPr>
          <w:tab/>
        </w:r>
        <w:r>
          <w:rPr>
            <w:noProof/>
            <w:webHidden/>
          </w:rPr>
          <w:fldChar w:fldCharType="begin"/>
        </w:r>
        <w:r>
          <w:rPr>
            <w:noProof/>
            <w:webHidden/>
          </w:rPr>
          <w:instrText xml:space="preserve"> PAGEREF _Toc226968041 \h </w:instrText>
        </w:r>
        <w:r>
          <w:rPr>
            <w:noProof/>
            <w:webHidden/>
          </w:rPr>
        </w:r>
        <w:r>
          <w:rPr>
            <w:noProof/>
            <w:webHidden/>
          </w:rPr>
          <w:fldChar w:fldCharType="separate"/>
        </w:r>
        <w:r>
          <w:rPr>
            <w:noProof/>
            <w:webHidden/>
          </w:rPr>
          <w:t>31</w:t>
        </w:r>
        <w:r>
          <w:rPr>
            <w:noProof/>
            <w:webHidden/>
          </w:rPr>
          <w:fldChar w:fldCharType="end"/>
        </w:r>
      </w:hyperlink>
    </w:p>
    <w:p w14:paraId="0AF14BD7" w14:textId="36B30213"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2" w:history="1">
        <w:r w:rsidRPr="00AA3510">
          <w:rPr>
            <w:rStyle w:val="Hyperlink"/>
            <w:noProof/>
          </w:rPr>
          <w:t>61.</w:t>
        </w:r>
        <w:r>
          <w:rPr>
            <w:rFonts w:eastAsiaTheme="minorEastAsia"/>
            <w:b w:val="0"/>
            <w:bCs w:val="0"/>
            <w:smallCaps w:val="0"/>
            <w:noProof/>
            <w:kern w:val="2"/>
            <w:sz w:val="24"/>
            <w:szCs w:val="24"/>
            <w:lang w:val="en-GB" w:eastAsia="en-GB"/>
            <w14:ligatures w14:val="standardContextual"/>
          </w:rPr>
          <w:tab/>
        </w:r>
        <w:r w:rsidRPr="00AA3510">
          <w:rPr>
            <w:rStyle w:val="Hyperlink"/>
            <w:noProof/>
          </w:rPr>
          <w:t>Meaning of rider</w:t>
        </w:r>
        <w:r>
          <w:rPr>
            <w:noProof/>
            <w:webHidden/>
          </w:rPr>
          <w:tab/>
        </w:r>
        <w:r>
          <w:rPr>
            <w:noProof/>
            <w:webHidden/>
          </w:rPr>
          <w:fldChar w:fldCharType="begin"/>
        </w:r>
        <w:r>
          <w:rPr>
            <w:noProof/>
            <w:webHidden/>
          </w:rPr>
          <w:instrText xml:space="preserve"> PAGEREF _Toc226968042 \h </w:instrText>
        </w:r>
        <w:r>
          <w:rPr>
            <w:noProof/>
            <w:webHidden/>
          </w:rPr>
        </w:r>
        <w:r>
          <w:rPr>
            <w:noProof/>
            <w:webHidden/>
          </w:rPr>
          <w:fldChar w:fldCharType="separate"/>
        </w:r>
        <w:r>
          <w:rPr>
            <w:noProof/>
            <w:webHidden/>
          </w:rPr>
          <w:t>31</w:t>
        </w:r>
        <w:r>
          <w:rPr>
            <w:noProof/>
            <w:webHidden/>
          </w:rPr>
          <w:fldChar w:fldCharType="end"/>
        </w:r>
      </w:hyperlink>
    </w:p>
    <w:p w14:paraId="65F73AEA" w14:textId="5E7D591D"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3" w:history="1">
        <w:r w:rsidRPr="00AA3510">
          <w:rPr>
            <w:rStyle w:val="Hyperlink"/>
            <w:noProof/>
          </w:rPr>
          <w:t>62.</w:t>
        </w:r>
        <w:r>
          <w:rPr>
            <w:rFonts w:eastAsiaTheme="minorEastAsia"/>
            <w:b w:val="0"/>
            <w:bCs w:val="0"/>
            <w:smallCaps w:val="0"/>
            <w:noProof/>
            <w:kern w:val="2"/>
            <w:sz w:val="24"/>
            <w:szCs w:val="24"/>
            <w:lang w:val="en-GB" w:eastAsia="en-GB"/>
            <w14:ligatures w14:val="standardContextual"/>
          </w:rPr>
          <w:tab/>
        </w:r>
        <w:r w:rsidRPr="00AA3510">
          <w:rPr>
            <w:rStyle w:val="Hyperlink"/>
            <w:noProof/>
          </w:rPr>
          <w:t>References to Jockeys</w:t>
        </w:r>
        <w:r>
          <w:rPr>
            <w:noProof/>
            <w:webHidden/>
          </w:rPr>
          <w:tab/>
        </w:r>
        <w:r>
          <w:rPr>
            <w:noProof/>
            <w:webHidden/>
          </w:rPr>
          <w:fldChar w:fldCharType="begin"/>
        </w:r>
        <w:r>
          <w:rPr>
            <w:noProof/>
            <w:webHidden/>
          </w:rPr>
          <w:instrText xml:space="preserve"> PAGEREF _Toc226968043 \h </w:instrText>
        </w:r>
        <w:r>
          <w:rPr>
            <w:noProof/>
            <w:webHidden/>
          </w:rPr>
        </w:r>
        <w:r>
          <w:rPr>
            <w:noProof/>
            <w:webHidden/>
          </w:rPr>
          <w:fldChar w:fldCharType="separate"/>
        </w:r>
        <w:r>
          <w:rPr>
            <w:noProof/>
            <w:webHidden/>
          </w:rPr>
          <w:t>31</w:t>
        </w:r>
        <w:r>
          <w:rPr>
            <w:noProof/>
            <w:webHidden/>
          </w:rPr>
          <w:fldChar w:fldCharType="end"/>
        </w:r>
      </w:hyperlink>
    </w:p>
    <w:p w14:paraId="589C0B9B" w14:textId="23F9B09B"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4" w:history="1">
        <w:r w:rsidRPr="00AA3510">
          <w:rPr>
            <w:rStyle w:val="Hyperlink"/>
            <w:noProof/>
          </w:rPr>
          <w:t>63.</w:t>
        </w:r>
        <w:r>
          <w:rPr>
            <w:rFonts w:eastAsiaTheme="minorEastAsia"/>
            <w:b w:val="0"/>
            <w:bCs w:val="0"/>
            <w:smallCaps w:val="0"/>
            <w:noProof/>
            <w:kern w:val="2"/>
            <w:sz w:val="24"/>
            <w:szCs w:val="24"/>
            <w:lang w:val="en-GB" w:eastAsia="en-GB"/>
            <w14:ligatures w14:val="standardContextual"/>
          </w:rPr>
          <w:tab/>
        </w:r>
        <w:r w:rsidRPr="00AA3510">
          <w:rPr>
            <w:rStyle w:val="Hyperlink"/>
            <w:noProof/>
          </w:rPr>
          <w:t>Reference to other types of rider</w:t>
        </w:r>
        <w:r>
          <w:rPr>
            <w:noProof/>
            <w:webHidden/>
          </w:rPr>
          <w:tab/>
        </w:r>
        <w:r>
          <w:rPr>
            <w:noProof/>
            <w:webHidden/>
          </w:rPr>
          <w:fldChar w:fldCharType="begin"/>
        </w:r>
        <w:r>
          <w:rPr>
            <w:noProof/>
            <w:webHidden/>
          </w:rPr>
          <w:instrText xml:space="preserve"> PAGEREF _Toc226968044 \h </w:instrText>
        </w:r>
        <w:r>
          <w:rPr>
            <w:noProof/>
            <w:webHidden/>
          </w:rPr>
        </w:r>
        <w:r>
          <w:rPr>
            <w:noProof/>
            <w:webHidden/>
          </w:rPr>
          <w:fldChar w:fldCharType="separate"/>
        </w:r>
        <w:r>
          <w:rPr>
            <w:noProof/>
            <w:webHidden/>
          </w:rPr>
          <w:t>32</w:t>
        </w:r>
        <w:r>
          <w:rPr>
            <w:noProof/>
            <w:webHidden/>
          </w:rPr>
          <w:fldChar w:fldCharType="end"/>
        </w:r>
      </w:hyperlink>
    </w:p>
    <w:p w14:paraId="75762906" w14:textId="32589A15" w:rsidR="006C69DE" w:rsidRDefault="006C69DE">
      <w:pPr>
        <w:pStyle w:val="TOC2"/>
        <w:tabs>
          <w:tab w:val="left" w:pos="541"/>
          <w:tab w:val="right" w:pos="8290"/>
        </w:tabs>
        <w:rPr>
          <w:rFonts w:eastAsiaTheme="minorEastAsia"/>
          <w:b w:val="0"/>
          <w:bCs w:val="0"/>
          <w:smallCaps w:val="0"/>
          <w:noProof/>
          <w:kern w:val="2"/>
          <w:sz w:val="24"/>
          <w:szCs w:val="24"/>
          <w:lang w:val="en-GB" w:eastAsia="en-GB"/>
          <w14:ligatures w14:val="standardContextual"/>
        </w:rPr>
      </w:pPr>
      <w:hyperlink w:anchor="_Toc226968045" w:history="1">
        <w:r w:rsidRPr="00AA3510">
          <w:rPr>
            <w:rStyle w:val="Hyperlink"/>
            <w:noProof/>
          </w:rPr>
          <w:t>64.</w:t>
        </w:r>
        <w:r>
          <w:rPr>
            <w:rFonts w:eastAsiaTheme="minorEastAsia"/>
            <w:b w:val="0"/>
            <w:bCs w:val="0"/>
            <w:smallCaps w:val="0"/>
            <w:noProof/>
            <w:kern w:val="2"/>
            <w:sz w:val="24"/>
            <w:szCs w:val="24"/>
            <w:lang w:val="en-GB" w:eastAsia="en-GB"/>
            <w14:ligatures w14:val="standardContextual"/>
          </w:rPr>
          <w:tab/>
        </w:r>
        <w:r w:rsidRPr="00AA3510">
          <w:rPr>
            <w:rStyle w:val="Hyperlink"/>
            <w:noProof/>
          </w:rPr>
          <w:t>Other definitions</w:t>
        </w:r>
        <w:r>
          <w:rPr>
            <w:noProof/>
            <w:webHidden/>
          </w:rPr>
          <w:tab/>
        </w:r>
        <w:r>
          <w:rPr>
            <w:noProof/>
            <w:webHidden/>
          </w:rPr>
          <w:fldChar w:fldCharType="begin"/>
        </w:r>
        <w:r>
          <w:rPr>
            <w:noProof/>
            <w:webHidden/>
          </w:rPr>
          <w:instrText xml:space="preserve"> PAGEREF _Toc226968045 \h </w:instrText>
        </w:r>
        <w:r>
          <w:rPr>
            <w:noProof/>
            <w:webHidden/>
          </w:rPr>
        </w:r>
        <w:r>
          <w:rPr>
            <w:noProof/>
            <w:webHidden/>
          </w:rPr>
          <w:fldChar w:fldCharType="separate"/>
        </w:r>
        <w:r>
          <w:rPr>
            <w:noProof/>
            <w:webHidden/>
          </w:rPr>
          <w:t>32</w:t>
        </w:r>
        <w:r>
          <w:rPr>
            <w:noProof/>
            <w:webHidden/>
          </w:rPr>
          <w:fldChar w:fldCharType="end"/>
        </w:r>
      </w:hyperlink>
    </w:p>
    <w:p w14:paraId="5110C4B6" w14:textId="2314A7EB" w:rsidR="006C69DE" w:rsidRDefault="006C69DE">
      <w:pPr>
        <w:pStyle w:val="TOC3"/>
        <w:tabs>
          <w:tab w:val="right" w:pos="8290"/>
        </w:tabs>
        <w:rPr>
          <w:rFonts w:eastAsiaTheme="minorEastAsia"/>
          <w:smallCaps w:val="0"/>
          <w:noProof/>
          <w:kern w:val="2"/>
          <w:sz w:val="24"/>
          <w:szCs w:val="24"/>
          <w:lang w:val="en-GB" w:eastAsia="en-GB"/>
          <w14:ligatures w14:val="standardContextual"/>
        </w:rPr>
      </w:pPr>
      <w:hyperlink w:anchor="_Toc226968046" w:history="1">
        <w:r w:rsidRPr="00AA3510">
          <w:rPr>
            <w:rStyle w:val="Hyperlink"/>
            <w:noProof/>
          </w:rPr>
          <w:t>Schedule 1 – Reciprocal clearance agreement when riding overseas</w:t>
        </w:r>
        <w:r>
          <w:rPr>
            <w:noProof/>
            <w:webHidden/>
          </w:rPr>
          <w:tab/>
        </w:r>
        <w:r>
          <w:rPr>
            <w:noProof/>
            <w:webHidden/>
          </w:rPr>
          <w:fldChar w:fldCharType="begin"/>
        </w:r>
        <w:r>
          <w:rPr>
            <w:noProof/>
            <w:webHidden/>
          </w:rPr>
          <w:instrText xml:space="preserve"> PAGEREF _Toc226968046 \h </w:instrText>
        </w:r>
        <w:r>
          <w:rPr>
            <w:noProof/>
            <w:webHidden/>
          </w:rPr>
        </w:r>
        <w:r>
          <w:rPr>
            <w:noProof/>
            <w:webHidden/>
          </w:rPr>
          <w:fldChar w:fldCharType="separate"/>
        </w:r>
        <w:r>
          <w:rPr>
            <w:noProof/>
            <w:webHidden/>
          </w:rPr>
          <w:t>34</w:t>
        </w:r>
        <w:r>
          <w:rPr>
            <w:noProof/>
            <w:webHidden/>
          </w:rPr>
          <w:fldChar w:fldCharType="end"/>
        </w:r>
      </w:hyperlink>
    </w:p>
    <w:p w14:paraId="0B576BC9" w14:textId="010C1B5F" w:rsidR="006C69DE" w:rsidRDefault="006C69DE">
      <w:pPr>
        <w:pStyle w:val="TOC3"/>
        <w:tabs>
          <w:tab w:val="right" w:pos="8290"/>
        </w:tabs>
        <w:rPr>
          <w:rFonts w:eastAsiaTheme="minorEastAsia"/>
          <w:smallCaps w:val="0"/>
          <w:noProof/>
          <w:kern w:val="2"/>
          <w:sz w:val="24"/>
          <w:szCs w:val="24"/>
          <w:lang w:val="en-GB" w:eastAsia="en-GB"/>
          <w14:ligatures w14:val="standardContextual"/>
        </w:rPr>
      </w:pPr>
      <w:hyperlink w:anchor="_Toc226968047" w:history="1">
        <w:r w:rsidRPr="00AA3510">
          <w:rPr>
            <w:rStyle w:val="Hyperlink"/>
            <w:noProof/>
          </w:rPr>
          <w:t>Schedule 2 – Equipment</w:t>
        </w:r>
        <w:r>
          <w:rPr>
            <w:noProof/>
            <w:webHidden/>
          </w:rPr>
          <w:tab/>
        </w:r>
        <w:r>
          <w:rPr>
            <w:noProof/>
            <w:webHidden/>
          </w:rPr>
          <w:fldChar w:fldCharType="begin"/>
        </w:r>
        <w:r>
          <w:rPr>
            <w:noProof/>
            <w:webHidden/>
          </w:rPr>
          <w:instrText xml:space="preserve"> PAGEREF _Toc226968047 \h </w:instrText>
        </w:r>
        <w:r>
          <w:rPr>
            <w:noProof/>
            <w:webHidden/>
          </w:rPr>
        </w:r>
        <w:r>
          <w:rPr>
            <w:noProof/>
            <w:webHidden/>
          </w:rPr>
          <w:fldChar w:fldCharType="separate"/>
        </w:r>
        <w:r>
          <w:rPr>
            <w:noProof/>
            <w:webHidden/>
          </w:rPr>
          <w:t>35</w:t>
        </w:r>
        <w:r>
          <w:rPr>
            <w:noProof/>
            <w:webHidden/>
          </w:rPr>
          <w:fldChar w:fldCharType="end"/>
        </w:r>
      </w:hyperlink>
    </w:p>
    <w:p w14:paraId="33CEC68D" w14:textId="5B1C5F20" w:rsidR="006C69DE" w:rsidRDefault="006C69DE">
      <w:pPr>
        <w:pStyle w:val="TOC3"/>
        <w:tabs>
          <w:tab w:val="right" w:pos="8290"/>
        </w:tabs>
        <w:rPr>
          <w:rFonts w:eastAsiaTheme="minorEastAsia"/>
          <w:smallCaps w:val="0"/>
          <w:noProof/>
          <w:kern w:val="2"/>
          <w:sz w:val="24"/>
          <w:szCs w:val="24"/>
          <w:lang w:val="en-GB" w:eastAsia="en-GB"/>
          <w14:ligatures w14:val="standardContextual"/>
        </w:rPr>
      </w:pPr>
      <w:hyperlink w:anchor="_Toc226968048" w:history="1">
        <w:r w:rsidRPr="00AA3510">
          <w:rPr>
            <w:rStyle w:val="Hyperlink"/>
            <w:noProof/>
          </w:rPr>
          <w:t>Schedule 3 – Banned Substances and Notifiable Medications</w:t>
        </w:r>
        <w:r>
          <w:rPr>
            <w:noProof/>
            <w:webHidden/>
          </w:rPr>
          <w:tab/>
        </w:r>
        <w:r>
          <w:rPr>
            <w:noProof/>
            <w:webHidden/>
          </w:rPr>
          <w:fldChar w:fldCharType="begin"/>
        </w:r>
        <w:r>
          <w:rPr>
            <w:noProof/>
            <w:webHidden/>
          </w:rPr>
          <w:instrText xml:space="preserve"> PAGEREF _Toc226968048 \h </w:instrText>
        </w:r>
        <w:r>
          <w:rPr>
            <w:noProof/>
            <w:webHidden/>
          </w:rPr>
        </w:r>
        <w:r>
          <w:rPr>
            <w:noProof/>
            <w:webHidden/>
          </w:rPr>
          <w:fldChar w:fldCharType="separate"/>
        </w:r>
        <w:r>
          <w:rPr>
            <w:noProof/>
            <w:webHidden/>
          </w:rPr>
          <w:t>37</w:t>
        </w:r>
        <w:r>
          <w:rPr>
            <w:noProof/>
            <w:webHidden/>
          </w:rPr>
          <w:fldChar w:fldCharType="end"/>
        </w:r>
      </w:hyperlink>
    </w:p>
    <w:p w14:paraId="1EA3E278" w14:textId="6CD95E9B" w:rsidR="006C69DE" w:rsidRDefault="006C69DE">
      <w:pPr>
        <w:pStyle w:val="TOC3"/>
        <w:tabs>
          <w:tab w:val="right" w:pos="8290"/>
        </w:tabs>
        <w:rPr>
          <w:rFonts w:eastAsiaTheme="minorEastAsia"/>
          <w:smallCaps w:val="0"/>
          <w:noProof/>
          <w:kern w:val="2"/>
          <w:sz w:val="24"/>
          <w:szCs w:val="24"/>
          <w:lang w:val="en-GB" w:eastAsia="en-GB"/>
          <w14:ligatures w14:val="standardContextual"/>
        </w:rPr>
      </w:pPr>
      <w:hyperlink w:anchor="_Toc226968049" w:history="1">
        <w:r w:rsidRPr="00AA3510">
          <w:rPr>
            <w:rStyle w:val="Hyperlink"/>
            <w:noProof/>
          </w:rPr>
          <w:t>Schedule 4 – The protocol for the testing of riders for banned substances and procedures for notifiable medications</w:t>
        </w:r>
        <w:r>
          <w:rPr>
            <w:noProof/>
            <w:webHidden/>
          </w:rPr>
          <w:tab/>
        </w:r>
        <w:r>
          <w:rPr>
            <w:noProof/>
            <w:webHidden/>
          </w:rPr>
          <w:fldChar w:fldCharType="begin"/>
        </w:r>
        <w:r>
          <w:rPr>
            <w:noProof/>
            <w:webHidden/>
          </w:rPr>
          <w:instrText xml:space="preserve"> PAGEREF _Toc226968049 \h </w:instrText>
        </w:r>
        <w:r>
          <w:rPr>
            <w:noProof/>
            <w:webHidden/>
          </w:rPr>
        </w:r>
        <w:r>
          <w:rPr>
            <w:noProof/>
            <w:webHidden/>
          </w:rPr>
          <w:fldChar w:fldCharType="separate"/>
        </w:r>
        <w:r>
          <w:rPr>
            <w:noProof/>
            <w:webHidden/>
          </w:rPr>
          <w:t>40</w:t>
        </w:r>
        <w:r>
          <w:rPr>
            <w:noProof/>
            <w:webHidden/>
          </w:rPr>
          <w:fldChar w:fldCharType="end"/>
        </w:r>
      </w:hyperlink>
    </w:p>
    <w:p w14:paraId="1033E7DE" w14:textId="67D1778C" w:rsidR="006C69DE" w:rsidRDefault="006C69DE">
      <w:pPr>
        <w:pStyle w:val="TOC3"/>
        <w:tabs>
          <w:tab w:val="right" w:pos="8290"/>
        </w:tabs>
        <w:rPr>
          <w:rFonts w:eastAsiaTheme="minorEastAsia"/>
          <w:smallCaps w:val="0"/>
          <w:noProof/>
          <w:kern w:val="2"/>
          <w:sz w:val="24"/>
          <w:szCs w:val="24"/>
          <w:lang w:val="en-GB" w:eastAsia="en-GB"/>
          <w14:ligatures w14:val="standardContextual"/>
        </w:rPr>
      </w:pPr>
      <w:hyperlink w:anchor="_Toc226968050" w:history="1">
        <w:r w:rsidRPr="00AA3510">
          <w:rPr>
            <w:rStyle w:val="Hyperlink"/>
            <w:noProof/>
          </w:rPr>
          <w:t>Schedule 5 – Index of defined Expressions</w:t>
        </w:r>
        <w:r>
          <w:rPr>
            <w:noProof/>
            <w:webHidden/>
          </w:rPr>
          <w:tab/>
        </w:r>
        <w:r>
          <w:rPr>
            <w:noProof/>
            <w:webHidden/>
          </w:rPr>
          <w:fldChar w:fldCharType="begin"/>
        </w:r>
        <w:r>
          <w:rPr>
            <w:noProof/>
            <w:webHidden/>
          </w:rPr>
          <w:instrText xml:space="preserve"> PAGEREF _Toc226968050 \h </w:instrText>
        </w:r>
        <w:r>
          <w:rPr>
            <w:noProof/>
            <w:webHidden/>
          </w:rPr>
        </w:r>
        <w:r>
          <w:rPr>
            <w:noProof/>
            <w:webHidden/>
          </w:rPr>
          <w:fldChar w:fldCharType="separate"/>
        </w:r>
        <w:r>
          <w:rPr>
            <w:noProof/>
            <w:webHidden/>
          </w:rPr>
          <w:t>55</w:t>
        </w:r>
        <w:r>
          <w:rPr>
            <w:noProof/>
            <w:webHidden/>
          </w:rPr>
          <w:fldChar w:fldCharType="end"/>
        </w:r>
      </w:hyperlink>
    </w:p>
    <w:p w14:paraId="30438DC6" w14:textId="3252F40F" w:rsidR="0061503D" w:rsidRDefault="0061503D" w:rsidP="00064333">
      <w:pPr>
        <w:jc w:val="center"/>
        <w:rPr>
          <w:b/>
        </w:rPr>
      </w:pPr>
      <w:r>
        <w:rPr>
          <w:b/>
        </w:rPr>
        <w:fldChar w:fldCharType="end"/>
      </w:r>
    </w:p>
    <w:p w14:paraId="3BD752C8" w14:textId="77777777" w:rsidR="0061503D" w:rsidRDefault="0061503D" w:rsidP="00064333">
      <w:pPr>
        <w:jc w:val="center"/>
        <w:rPr>
          <w:b/>
        </w:rPr>
      </w:pPr>
    </w:p>
    <w:p w14:paraId="287F1B3B" w14:textId="77777777" w:rsidR="00D02F67" w:rsidRDefault="00D02F67">
      <w:pPr>
        <w:rPr>
          <w:b/>
        </w:rPr>
      </w:pPr>
      <w:r>
        <w:br w:type="page"/>
      </w:r>
    </w:p>
    <w:p w14:paraId="6B6EBD75" w14:textId="7AEE7157" w:rsidR="009079FF" w:rsidRPr="0061503D" w:rsidRDefault="009079FF" w:rsidP="0061503D">
      <w:pPr>
        <w:pStyle w:val="Heading1"/>
      </w:pPr>
      <w:bookmarkStart w:id="0" w:name="_Toc226967974"/>
      <w:r w:rsidRPr="0061503D">
        <w:lastRenderedPageBreak/>
        <w:t xml:space="preserve">PART 1 – </w:t>
      </w:r>
      <w:r w:rsidR="00BE0612" w:rsidRPr="0061503D">
        <w:t>INTRODUCTORY</w:t>
      </w:r>
      <w:bookmarkEnd w:id="0"/>
    </w:p>
    <w:p w14:paraId="12673142" w14:textId="77777777" w:rsidR="009079FF" w:rsidRDefault="009079FF" w:rsidP="003C1584">
      <w:pPr>
        <w:jc w:val="both"/>
      </w:pPr>
    </w:p>
    <w:p w14:paraId="1BD97F47" w14:textId="55006033" w:rsidR="009079FF" w:rsidRPr="0061503D" w:rsidRDefault="00BE0612" w:rsidP="0061503D">
      <w:pPr>
        <w:pStyle w:val="Heading2"/>
      </w:pPr>
      <w:bookmarkStart w:id="1" w:name="_Toc226967975"/>
      <w:r w:rsidRPr="0061503D">
        <w:t>Introductory</w:t>
      </w:r>
      <w:bookmarkEnd w:id="1"/>
    </w:p>
    <w:p w14:paraId="01F49985" w14:textId="77777777" w:rsidR="009079FF" w:rsidRDefault="009079FF" w:rsidP="003C1584">
      <w:pPr>
        <w:pStyle w:val="ListParagraph"/>
        <w:ind w:left="0"/>
        <w:jc w:val="both"/>
        <w:rPr>
          <w:b/>
        </w:rPr>
      </w:pPr>
    </w:p>
    <w:p w14:paraId="294579F5" w14:textId="2661A59B" w:rsidR="00BE0612" w:rsidRPr="00BE0612" w:rsidRDefault="00BE0612" w:rsidP="00BE0612">
      <w:pPr>
        <w:pStyle w:val="ListParagraph"/>
        <w:numPr>
          <w:ilvl w:val="1"/>
          <w:numId w:val="1"/>
        </w:numPr>
        <w:ind w:left="709" w:hanging="709"/>
        <w:jc w:val="both"/>
        <w:rPr>
          <w:b/>
        </w:rPr>
      </w:pPr>
      <w:r>
        <w:t xml:space="preserve">Part (A)3 prohibits any Person </w:t>
      </w:r>
      <w:r w:rsidR="00237A43" w:rsidRPr="00237A43">
        <w:t>from riding in a race under these Rules unless</w:t>
      </w:r>
    </w:p>
    <w:p w14:paraId="4DF9FD76" w14:textId="77777777" w:rsidR="00BE0612" w:rsidRPr="00BE0612" w:rsidRDefault="00BE0612" w:rsidP="00BE0612">
      <w:pPr>
        <w:pStyle w:val="ListParagraph"/>
        <w:ind w:left="709"/>
        <w:jc w:val="both"/>
        <w:rPr>
          <w:b/>
        </w:rPr>
      </w:pPr>
    </w:p>
    <w:p w14:paraId="5DED3502" w14:textId="1105600B" w:rsidR="00BE0612" w:rsidRPr="00237A43" w:rsidRDefault="00BE0612" w:rsidP="00BE0612">
      <w:pPr>
        <w:pStyle w:val="ListParagraph"/>
        <w:numPr>
          <w:ilvl w:val="2"/>
          <w:numId w:val="1"/>
        </w:numPr>
        <w:ind w:left="1560" w:hanging="851"/>
        <w:jc w:val="both"/>
        <w:rPr>
          <w:b/>
        </w:rPr>
      </w:pPr>
      <w:r>
        <w:t xml:space="preserve">he </w:t>
      </w:r>
      <w:r w:rsidR="00237A43">
        <w:t>has attained the age of 16 years,</w:t>
      </w:r>
    </w:p>
    <w:p w14:paraId="6F2F0EC9" w14:textId="77777777" w:rsidR="00237A43" w:rsidRPr="00237A43" w:rsidRDefault="00237A43" w:rsidP="00BE0612">
      <w:pPr>
        <w:pStyle w:val="ListParagraph"/>
        <w:numPr>
          <w:ilvl w:val="2"/>
          <w:numId w:val="1"/>
        </w:numPr>
        <w:ind w:left="1560" w:hanging="851"/>
        <w:jc w:val="both"/>
        <w:rPr>
          <w:b/>
        </w:rPr>
      </w:pPr>
      <w:r>
        <w:t>he</w:t>
      </w:r>
    </w:p>
    <w:p w14:paraId="5754AEE9" w14:textId="77777777" w:rsidR="00237A43" w:rsidRPr="00237A43" w:rsidRDefault="00237A43" w:rsidP="00237A43">
      <w:pPr>
        <w:pStyle w:val="ListParagraph"/>
        <w:ind w:left="1560"/>
        <w:jc w:val="both"/>
        <w:rPr>
          <w:b/>
        </w:rPr>
      </w:pPr>
    </w:p>
    <w:p w14:paraId="35FE8923" w14:textId="6126CCAC" w:rsidR="00BE0612" w:rsidRPr="00237A43" w:rsidRDefault="00237A43" w:rsidP="00237A43">
      <w:pPr>
        <w:pStyle w:val="ListParagraph"/>
        <w:numPr>
          <w:ilvl w:val="3"/>
          <w:numId w:val="1"/>
        </w:numPr>
        <w:ind w:left="2835" w:hanging="1275"/>
        <w:jc w:val="both"/>
        <w:rPr>
          <w:b/>
        </w:rPr>
      </w:pPr>
      <w:r w:rsidRPr="00237A43">
        <w:t xml:space="preserve">holds a Jockey's </w:t>
      </w:r>
      <w:proofErr w:type="spellStart"/>
      <w:r w:rsidRPr="00237A43">
        <w:t>Licence</w:t>
      </w:r>
      <w:proofErr w:type="spellEnd"/>
      <w:r w:rsidRPr="00237A43">
        <w:t xml:space="preserve"> or an Amateur Rider</w:t>
      </w:r>
      <w:r>
        <w:t>s</w:t>
      </w:r>
      <w:r w:rsidRPr="00237A43">
        <w:t xml:space="preserve"> </w:t>
      </w:r>
      <w:proofErr w:type="spellStart"/>
      <w:r>
        <w:t>licence</w:t>
      </w:r>
      <w:proofErr w:type="spellEnd"/>
      <w:r>
        <w:t xml:space="preserve"> </w:t>
      </w:r>
      <w:r w:rsidRPr="00237A43">
        <w:t>granted by the Authority, or</w:t>
      </w:r>
    </w:p>
    <w:p w14:paraId="5C19C5F4" w14:textId="1BA0E288" w:rsidR="00237A43" w:rsidRPr="00237A43" w:rsidRDefault="00237A43" w:rsidP="00237A43">
      <w:pPr>
        <w:pStyle w:val="ListParagraph"/>
        <w:numPr>
          <w:ilvl w:val="3"/>
          <w:numId w:val="1"/>
        </w:numPr>
        <w:ind w:left="2835" w:hanging="1275"/>
        <w:jc w:val="both"/>
      </w:pPr>
      <w:r w:rsidRPr="00237A43">
        <w:t xml:space="preserve">is </w:t>
      </w:r>
      <w:proofErr w:type="spellStart"/>
      <w:r w:rsidRPr="00237A43">
        <w:t>authorised</w:t>
      </w:r>
      <w:proofErr w:type="spellEnd"/>
      <w:r w:rsidRPr="00237A43">
        <w:t xml:space="preserve"> by a </w:t>
      </w:r>
      <w:proofErr w:type="spellStart"/>
      <w:r w:rsidRPr="00237A43">
        <w:t>Recognised</w:t>
      </w:r>
      <w:proofErr w:type="spellEnd"/>
      <w:r w:rsidRPr="00237A43">
        <w:t xml:space="preserve"> Racing Authority to ride under the rules of that </w:t>
      </w:r>
      <w:proofErr w:type="spellStart"/>
      <w:r w:rsidRPr="00237A43">
        <w:t>Recognised</w:t>
      </w:r>
      <w:proofErr w:type="spellEnd"/>
      <w:r w:rsidRPr="00237A43">
        <w:t xml:space="preserve"> Racing Authority (whether by grant of a </w:t>
      </w:r>
      <w:proofErr w:type="spellStart"/>
      <w:r w:rsidRPr="00237A43">
        <w:t>licence</w:t>
      </w:r>
      <w:proofErr w:type="spellEnd"/>
      <w:r w:rsidRPr="00237A43">
        <w:t>, permit or otherwise), and</w:t>
      </w:r>
    </w:p>
    <w:p w14:paraId="0C6BC8C0" w14:textId="77777777" w:rsidR="00237A43" w:rsidRDefault="00237A43" w:rsidP="00237A43">
      <w:pPr>
        <w:pStyle w:val="ListParagraph"/>
        <w:ind w:left="1560"/>
        <w:jc w:val="both"/>
      </w:pPr>
    </w:p>
    <w:p w14:paraId="514161CF" w14:textId="0842F98A" w:rsidR="00237A43" w:rsidRDefault="00237A43" w:rsidP="00237A43">
      <w:pPr>
        <w:pStyle w:val="ListParagraph"/>
        <w:numPr>
          <w:ilvl w:val="2"/>
          <w:numId w:val="1"/>
        </w:numPr>
        <w:ind w:left="1560" w:hanging="851"/>
        <w:jc w:val="both"/>
      </w:pPr>
      <w:r w:rsidRPr="00237A43">
        <w:t xml:space="preserve">he is not disqualified or suspended from riding under these Rules or under the rules of any </w:t>
      </w:r>
      <w:proofErr w:type="spellStart"/>
      <w:r w:rsidRPr="00237A43">
        <w:t>Recognised</w:t>
      </w:r>
      <w:proofErr w:type="spellEnd"/>
      <w:r w:rsidRPr="00237A43">
        <w:t xml:space="preserve"> Racing Authority.</w:t>
      </w:r>
    </w:p>
    <w:p w14:paraId="5226D9C6" w14:textId="77777777" w:rsidR="00237A43" w:rsidRDefault="00237A43" w:rsidP="00BE0612">
      <w:pPr>
        <w:jc w:val="both"/>
      </w:pPr>
    </w:p>
    <w:p w14:paraId="01F32C59" w14:textId="2AF21924" w:rsidR="00BE0612" w:rsidRDefault="00BE0612" w:rsidP="00BE0612">
      <w:pPr>
        <w:pStyle w:val="ListParagraph"/>
        <w:numPr>
          <w:ilvl w:val="1"/>
          <w:numId w:val="1"/>
        </w:numPr>
        <w:ind w:left="709" w:hanging="709"/>
        <w:jc w:val="both"/>
      </w:pPr>
      <w:r>
        <w:t>A Person is liable to Disciplinary Action if</w:t>
      </w:r>
    </w:p>
    <w:p w14:paraId="04E9E2B3" w14:textId="77777777" w:rsidR="00BE0612" w:rsidRDefault="00BE0612" w:rsidP="00BE0612">
      <w:pPr>
        <w:jc w:val="both"/>
      </w:pPr>
    </w:p>
    <w:p w14:paraId="7DC10D2D" w14:textId="77777777" w:rsidR="00BE0612" w:rsidRDefault="00BE0612" w:rsidP="00BE0612">
      <w:pPr>
        <w:pStyle w:val="ListParagraph"/>
        <w:numPr>
          <w:ilvl w:val="2"/>
          <w:numId w:val="1"/>
        </w:numPr>
        <w:ind w:left="1560" w:hanging="851"/>
        <w:jc w:val="both"/>
      </w:pPr>
      <w:r>
        <w:t>he contravenes a requirement imposed on him by or under these Rules,</w:t>
      </w:r>
    </w:p>
    <w:p w14:paraId="7D7BF36D" w14:textId="77777777" w:rsidR="00BE0612" w:rsidRDefault="00BE0612" w:rsidP="00BE0612">
      <w:pPr>
        <w:pStyle w:val="ListParagraph"/>
        <w:numPr>
          <w:ilvl w:val="2"/>
          <w:numId w:val="1"/>
        </w:numPr>
        <w:ind w:left="1560" w:hanging="851"/>
        <w:jc w:val="both"/>
      </w:pPr>
      <w:r>
        <w:t>any provision of these Rules states that he is taken to have contravened any such requirement, or</w:t>
      </w:r>
    </w:p>
    <w:p w14:paraId="44016003" w14:textId="595A6FB2" w:rsidR="00BE0612" w:rsidRDefault="00BE0612" w:rsidP="00BE0612">
      <w:pPr>
        <w:pStyle w:val="ListParagraph"/>
        <w:numPr>
          <w:ilvl w:val="2"/>
          <w:numId w:val="1"/>
        </w:numPr>
        <w:ind w:left="1560" w:hanging="851"/>
        <w:jc w:val="both"/>
      </w:pPr>
      <w:r>
        <w:t>any provision of these Rules states that he is liable to Disciplinary Action.</w:t>
      </w:r>
    </w:p>
    <w:p w14:paraId="33B4CB49" w14:textId="77777777" w:rsidR="00BE0612" w:rsidRDefault="00BE0612" w:rsidP="00BE0612">
      <w:pPr>
        <w:jc w:val="both"/>
      </w:pPr>
    </w:p>
    <w:p w14:paraId="145BA031" w14:textId="05BA47EF" w:rsidR="00BE0612" w:rsidRDefault="00BE0612" w:rsidP="00BE0612">
      <w:pPr>
        <w:pStyle w:val="ListParagraph"/>
        <w:numPr>
          <w:ilvl w:val="1"/>
          <w:numId w:val="1"/>
        </w:numPr>
        <w:ind w:left="709" w:hanging="709"/>
        <w:jc w:val="both"/>
      </w:pPr>
      <w:r>
        <w:t>Disciplinary action may also be taken against a Person in any of the circumstances specified in Rules (A)56 to (A)62.</w:t>
      </w:r>
    </w:p>
    <w:p w14:paraId="4E04A744" w14:textId="2391B28C" w:rsidR="00BE0612" w:rsidRDefault="00BE0612" w:rsidP="00BE0612">
      <w:pPr>
        <w:jc w:val="both"/>
      </w:pPr>
    </w:p>
    <w:p w14:paraId="4A000FE7" w14:textId="60918482" w:rsidR="00BE0612" w:rsidRPr="00BE0612" w:rsidRDefault="00BE0612" w:rsidP="0061503D">
      <w:pPr>
        <w:pStyle w:val="Heading2"/>
      </w:pPr>
      <w:bookmarkStart w:id="2" w:name="_Toc226967976"/>
      <w:r w:rsidRPr="00BE0612">
        <w:t>Scheme</w:t>
      </w:r>
      <w:bookmarkEnd w:id="2"/>
    </w:p>
    <w:p w14:paraId="7F6EE5E2" w14:textId="77777777" w:rsidR="00BE0612" w:rsidRDefault="00BE0612" w:rsidP="00BE0612">
      <w:pPr>
        <w:jc w:val="both"/>
      </w:pPr>
    </w:p>
    <w:p w14:paraId="3A0F991B" w14:textId="77777777" w:rsidR="00601EFB" w:rsidRDefault="00601EFB" w:rsidP="00601EFB">
      <w:pPr>
        <w:pStyle w:val="ListParagraph"/>
        <w:numPr>
          <w:ilvl w:val="1"/>
          <w:numId w:val="1"/>
        </w:numPr>
        <w:ind w:left="709" w:hanging="709"/>
        <w:jc w:val="both"/>
      </w:pPr>
      <w:r>
        <w:t>As regards riders</w:t>
      </w:r>
    </w:p>
    <w:p w14:paraId="264D8CD4" w14:textId="77777777" w:rsidR="00601EFB" w:rsidRDefault="00601EFB" w:rsidP="00601EFB">
      <w:pPr>
        <w:jc w:val="both"/>
      </w:pPr>
    </w:p>
    <w:p w14:paraId="037838E6" w14:textId="77777777" w:rsidR="00601EFB" w:rsidRDefault="00601EFB" w:rsidP="00601EFB">
      <w:pPr>
        <w:pStyle w:val="ListParagraph"/>
        <w:numPr>
          <w:ilvl w:val="2"/>
          <w:numId w:val="1"/>
        </w:numPr>
        <w:ind w:left="1560" w:hanging="851"/>
        <w:jc w:val="both"/>
      </w:pPr>
      <w:r>
        <w:t xml:space="preserve">Parts 2 and 3 have effect in connection with </w:t>
      </w:r>
      <w:proofErr w:type="spellStart"/>
      <w:r>
        <w:t>licences</w:t>
      </w:r>
      <w:proofErr w:type="spellEnd"/>
      <w:r>
        <w:t xml:space="preserve"> for Jockeys and for amateur riders which may be granted by the Authority and those Parts also set out specific requirements that apply only to the holders of such </w:t>
      </w:r>
      <w:proofErr w:type="spellStart"/>
      <w:r>
        <w:t>licences</w:t>
      </w:r>
      <w:proofErr w:type="spellEnd"/>
      <w:r>
        <w:t>,</w:t>
      </w:r>
    </w:p>
    <w:p w14:paraId="3C82B045" w14:textId="77777777" w:rsidR="00601EFB" w:rsidRDefault="00601EFB" w:rsidP="00601EFB">
      <w:pPr>
        <w:pStyle w:val="ListParagraph"/>
        <w:ind w:left="1560"/>
        <w:jc w:val="both"/>
      </w:pPr>
    </w:p>
    <w:p w14:paraId="791C4FA6" w14:textId="77777777" w:rsidR="00601EFB" w:rsidRDefault="00601EFB" w:rsidP="00601EFB">
      <w:pPr>
        <w:pStyle w:val="ListParagraph"/>
        <w:numPr>
          <w:ilvl w:val="2"/>
          <w:numId w:val="1"/>
        </w:numPr>
        <w:ind w:left="1560" w:hanging="851"/>
        <w:jc w:val="both"/>
      </w:pPr>
      <w:r>
        <w:t xml:space="preserve">Part 4 sets out requirements that a Person (Overseas Rider) who is </w:t>
      </w:r>
      <w:proofErr w:type="spellStart"/>
      <w:r>
        <w:t>authorised</w:t>
      </w:r>
      <w:proofErr w:type="spellEnd"/>
      <w:r>
        <w:t xml:space="preserve"> to ride by a </w:t>
      </w:r>
      <w:proofErr w:type="spellStart"/>
      <w:r>
        <w:t>Recognised</w:t>
      </w:r>
      <w:proofErr w:type="spellEnd"/>
      <w:r>
        <w:t xml:space="preserve"> Racing Authority must meet </w:t>
      </w:r>
      <w:proofErr w:type="gramStart"/>
      <w:r>
        <w:t>in order to</w:t>
      </w:r>
      <w:proofErr w:type="gramEnd"/>
      <w:r>
        <w:t xml:space="preserve"> ride in races under these Rules, and</w:t>
      </w:r>
    </w:p>
    <w:p w14:paraId="4E2887AB" w14:textId="77777777" w:rsidR="00601EFB" w:rsidRDefault="00601EFB" w:rsidP="00601EFB">
      <w:pPr>
        <w:pStyle w:val="ListParagraph"/>
      </w:pPr>
    </w:p>
    <w:p w14:paraId="4716491F" w14:textId="77777777" w:rsidR="0075348F" w:rsidRDefault="00601EFB" w:rsidP="0075348F">
      <w:pPr>
        <w:pStyle w:val="ListParagraph"/>
        <w:numPr>
          <w:ilvl w:val="2"/>
          <w:numId w:val="1"/>
        </w:numPr>
        <w:ind w:left="1560" w:hanging="851"/>
        <w:jc w:val="both"/>
      </w:pPr>
      <w:r>
        <w:t xml:space="preserve">Parts 5, 6 and 7 contain provisions that apply to Jockeys, amateur riders who hold a </w:t>
      </w:r>
      <w:proofErr w:type="spellStart"/>
      <w:r>
        <w:t>licence</w:t>
      </w:r>
      <w:proofErr w:type="spellEnd"/>
      <w:r>
        <w:t xml:space="preserve"> granted by the Authority and Overseas Riders.</w:t>
      </w:r>
    </w:p>
    <w:p w14:paraId="3D0007EC" w14:textId="734A7C3D" w:rsidR="0075348F" w:rsidRDefault="0075348F" w:rsidP="0075348F">
      <w:pPr>
        <w:pStyle w:val="ListParagraph"/>
      </w:pPr>
    </w:p>
    <w:p w14:paraId="0B8D202E" w14:textId="59F77015" w:rsidR="004F2416" w:rsidRPr="004F2416" w:rsidRDefault="004F2416" w:rsidP="0061503D">
      <w:pPr>
        <w:pStyle w:val="Heading1"/>
      </w:pPr>
      <w:bookmarkStart w:id="3" w:name="_Toc226967977"/>
      <w:r w:rsidRPr="004F2416">
        <w:lastRenderedPageBreak/>
        <w:t>PART 2 - JOCKEY LICENCES FROM THE AUTHORITY</w:t>
      </w:r>
      <w:bookmarkEnd w:id="3"/>
    </w:p>
    <w:p w14:paraId="3AC4CE33" w14:textId="77777777" w:rsidR="004F2416" w:rsidRDefault="004F2416" w:rsidP="004F2416"/>
    <w:p w14:paraId="0CF883E0" w14:textId="3F776E14" w:rsidR="0075348F" w:rsidRPr="0075348F" w:rsidRDefault="009D349A" w:rsidP="0061503D">
      <w:pPr>
        <w:pStyle w:val="Heading2"/>
      </w:pPr>
      <w:bookmarkStart w:id="4" w:name="_Toc226967978"/>
      <w:r>
        <w:t xml:space="preserve">Professional </w:t>
      </w:r>
      <w:proofErr w:type="spellStart"/>
      <w:r w:rsidR="0075348F" w:rsidRPr="0075348F">
        <w:t>Licence</w:t>
      </w:r>
      <w:r>
        <w:t>s</w:t>
      </w:r>
      <w:proofErr w:type="spellEnd"/>
      <w:r w:rsidR="0075348F" w:rsidRPr="0075348F">
        <w:t xml:space="preserve"> to ride granted by the Authority</w:t>
      </w:r>
      <w:bookmarkEnd w:id="4"/>
    </w:p>
    <w:p w14:paraId="4084EDDD" w14:textId="77777777" w:rsidR="0075348F" w:rsidRDefault="0075348F" w:rsidP="0075348F">
      <w:pPr>
        <w:jc w:val="both"/>
      </w:pPr>
    </w:p>
    <w:p w14:paraId="7D39342E" w14:textId="4DA0323C" w:rsidR="0075348F" w:rsidRDefault="0075348F" w:rsidP="0075348F">
      <w:pPr>
        <w:pStyle w:val="ListParagraph"/>
        <w:numPr>
          <w:ilvl w:val="1"/>
          <w:numId w:val="1"/>
        </w:numPr>
        <w:ind w:left="709" w:hanging="709"/>
        <w:jc w:val="both"/>
      </w:pPr>
      <w:r>
        <w:t xml:space="preserve">A </w:t>
      </w:r>
      <w:r w:rsidR="009D349A">
        <w:t xml:space="preserve">professional </w:t>
      </w:r>
      <w:proofErr w:type="spellStart"/>
      <w:r>
        <w:t>licence</w:t>
      </w:r>
      <w:proofErr w:type="spellEnd"/>
      <w:r>
        <w:t xml:space="preserve"> to ride may be granted by the Authority, subject to such restrictions or conditions as the Authority considers appropriate.</w:t>
      </w:r>
    </w:p>
    <w:p w14:paraId="71DA3687" w14:textId="77777777" w:rsidR="0075348F" w:rsidRDefault="0075348F" w:rsidP="0075348F">
      <w:pPr>
        <w:jc w:val="both"/>
      </w:pPr>
    </w:p>
    <w:p w14:paraId="79BB52ED" w14:textId="77777777" w:rsidR="009D349A" w:rsidRDefault="0075348F" w:rsidP="009D349A">
      <w:pPr>
        <w:pStyle w:val="ListParagraph"/>
        <w:numPr>
          <w:ilvl w:val="1"/>
          <w:numId w:val="1"/>
        </w:numPr>
        <w:ind w:left="709" w:hanging="709"/>
        <w:jc w:val="both"/>
      </w:pPr>
      <w:r>
        <w:t xml:space="preserve">Such a </w:t>
      </w:r>
      <w:proofErr w:type="spellStart"/>
      <w:r>
        <w:t>licence</w:t>
      </w:r>
      <w:proofErr w:type="spellEnd"/>
      <w:r>
        <w:t xml:space="preserve"> is referred to in this Manual as a Jockey's </w:t>
      </w:r>
      <w:proofErr w:type="spellStart"/>
      <w:r>
        <w:t>Licence</w:t>
      </w:r>
      <w:proofErr w:type="spellEnd"/>
      <w:r>
        <w:t>.</w:t>
      </w:r>
    </w:p>
    <w:p w14:paraId="22693A72" w14:textId="77777777" w:rsidR="009D349A" w:rsidRDefault="009D349A" w:rsidP="009D349A">
      <w:pPr>
        <w:pStyle w:val="ListParagraph"/>
      </w:pPr>
    </w:p>
    <w:p w14:paraId="3FFF7A34" w14:textId="302AEC63" w:rsidR="0075348F" w:rsidRDefault="0075348F" w:rsidP="009D349A">
      <w:pPr>
        <w:pStyle w:val="ListParagraph"/>
        <w:numPr>
          <w:ilvl w:val="1"/>
          <w:numId w:val="1"/>
        </w:numPr>
        <w:ind w:left="709" w:hanging="709"/>
        <w:jc w:val="both"/>
      </w:pPr>
      <w:r>
        <w:t xml:space="preserve">The types of Jockey's </w:t>
      </w:r>
      <w:proofErr w:type="spellStart"/>
      <w:r>
        <w:t>Licences</w:t>
      </w:r>
      <w:proofErr w:type="spellEnd"/>
      <w:r>
        <w:t xml:space="preserve"> that may be granted are</w:t>
      </w:r>
    </w:p>
    <w:p w14:paraId="347107BC" w14:textId="77777777" w:rsidR="009D349A" w:rsidRDefault="009D349A" w:rsidP="0075348F">
      <w:pPr>
        <w:pStyle w:val="ListParagraph"/>
        <w:jc w:val="both"/>
      </w:pPr>
    </w:p>
    <w:p w14:paraId="3826C3BC" w14:textId="77777777" w:rsidR="009D349A" w:rsidRDefault="0075348F" w:rsidP="009D349A">
      <w:pPr>
        <w:pStyle w:val="ListParagraph"/>
        <w:numPr>
          <w:ilvl w:val="2"/>
          <w:numId w:val="1"/>
        </w:numPr>
        <w:ind w:left="1560" w:hanging="851"/>
        <w:jc w:val="both"/>
      </w:pPr>
      <w:r>
        <w:t xml:space="preserve">a </w:t>
      </w:r>
      <w:proofErr w:type="spellStart"/>
      <w:r>
        <w:t>licence</w:t>
      </w:r>
      <w:proofErr w:type="spellEnd"/>
      <w:r>
        <w:t xml:space="preserve"> to allow the holder to ride in flat </w:t>
      </w:r>
      <w:proofErr w:type="gramStart"/>
      <w:r>
        <w:t>races;</w:t>
      </w:r>
      <w:proofErr w:type="gramEnd"/>
    </w:p>
    <w:p w14:paraId="61537C03" w14:textId="4A8D412A" w:rsidR="0075348F" w:rsidRDefault="0075348F" w:rsidP="009D349A">
      <w:pPr>
        <w:pStyle w:val="ListParagraph"/>
        <w:numPr>
          <w:ilvl w:val="2"/>
          <w:numId w:val="1"/>
        </w:numPr>
        <w:ind w:left="1560" w:hanging="851"/>
        <w:jc w:val="both"/>
      </w:pPr>
      <w:r>
        <w:t xml:space="preserve">a </w:t>
      </w:r>
      <w:proofErr w:type="spellStart"/>
      <w:r>
        <w:t>licence</w:t>
      </w:r>
      <w:proofErr w:type="spellEnd"/>
      <w:r>
        <w:t xml:space="preserve"> to allow the holder to ride in </w:t>
      </w:r>
      <w:r w:rsidR="009D349A">
        <w:t xml:space="preserve">flat races, </w:t>
      </w:r>
      <w:r>
        <w:t>hurdle races or National Hunt Flat Races</w:t>
      </w:r>
      <w:r w:rsidR="009D349A">
        <w:t>; or</w:t>
      </w:r>
    </w:p>
    <w:p w14:paraId="22601459" w14:textId="262C19DB" w:rsidR="009D349A" w:rsidRDefault="009D349A" w:rsidP="009D349A">
      <w:pPr>
        <w:pStyle w:val="ListParagraph"/>
        <w:numPr>
          <w:ilvl w:val="2"/>
          <w:numId w:val="1"/>
        </w:numPr>
        <w:ind w:left="1560" w:hanging="851"/>
        <w:jc w:val="both"/>
      </w:pPr>
      <w:r>
        <w:t xml:space="preserve">a </w:t>
      </w:r>
      <w:proofErr w:type="spellStart"/>
      <w:r>
        <w:t>licence</w:t>
      </w:r>
      <w:proofErr w:type="spellEnd"/>
      <w:r>
        <w:t xml:space="preserve"> to allow the holder to ride in flat races, hurdle races, steeple chases or National Hunt Flat Races. </w:t>
      </w:r>
    </w:p>
    <w:p w14:paraId="5E06C4D7" w14:textId="2809BF67" w:rsidR="009D349A" w:rsidRDefault="009D349A"/>
    <w:p w14:paraId="1683DEEA" w14:textId="77777777" w:rsidR="009D349A" w:rsidRPr="009D349A" w:rsidRDefault="009D349A" w:rsidP="0061503D">
      <w:pPr>
        <w:pStyle w:val="Heading2"/>
      </w:pPr>
      <w:bookmarkStart w:id="5" w:name="_Toc226967979"/>
      <w:r w:rsidRPr="009D349A">
        <w:t xml:space="preserve">Fees for grant and renewal of </w:t>
      </w:r>
      <w:proofErr w:type="spellStart"/>
      <w:r w:rsidRPr="009D349A">
        <w:t>licence</w:t>
      </w:r>
      <w:bookmarkEnd w:id="5"/>
      <w:proofErr w:type="spellEnd"/>
    </w:p>
    <w:p w14:paraId="5C0B780B" w14:textId="77777777" w:rsidR="009D349A" w:rsidRDefault="009D349A" w:rsidP="009D349A"/>
    <w:p w14:paraId="0E689CFD" w14:textId="77777777" w:rsidR="009D349A" w:rsidRDefault="009D349A" w:rsidP="009D349A">
      <w:pPr>
        <w:pStyle w:val="ListParagraph"/>
        <w:numPr>
          <w:ilvl w:val="1"/>
          <w:numId w:val="1"/>
        </w:numPr>
        <w:ind w:left="709" w:hanging="709"/>
        <w:jc w:val="both"/>
      </w:pPr>
      <w:r>
        <w:t xml:space="preserve">An application under this Part for the grant or renewal of a Jockey's </w:t>
      </w:r>
      <w:proofErr w:type="spellStart"/>
      <w:r>
        <w:t>Licence</w:t>
      </w:r>
      <w:proofErr w:type="spellEnd"/>
      <w:r>
        <w:t xml:space="preserve"> must be accompanied by the appropriate fee and any GST payable.</w:t>
      </w:r>
    </w:p>
    <w:p w14:paraId="6DDC1AFD" w14:textId="77777777" w:rsidR="009D349A" w:rsidRDefault="009D349A" w:rsidP="009D349A">
      <w:pPr>
        <w:pStyle w:val="ListParagraph"/>
        <w:ind w:left="709"/>
        <w:jc w:val="both"/>
      </w:pPr>
    </w:p>
    <w:p w14:paraId="76BFE4B8" w14:textId="17AF4586" w:rsidR="009D349A" w:rsidRDefault="009D349A" w:rsidP="009D349A">
      <w:pPr>
        <w:pStyle w:val="ListParagraph"/>
        <w:numPr>
          <w:ilvl w:val="1"/>
          <w:numId w:val="1"/>
        </w:numPr>
        <w:ind w:left="709" w:hanging="709"/>
        <w:jc w:val="both"/>
      </w:pPr>
      <w:r>
        <w:t xml:space="preserve">The fees payable in respect of each </w:t>
      </w:r>
      <w:proofErr w:type="spellStart"/>
      <w:r>
        <w:t>licence</w:t>
      </w:r>
      <w:proofErr w:type="spellEnd"/>
      <w:r>
        <w:t xml:space="preserve"> are specified in Schedule (A)1. </w:t>
      </w:r>
    </w:p>
    <w:p w14:paraId="5155B5DE" w14:textId="77777777" w:rsidR="00FF5D43" w:rsidRDefault="00FF5D43" w:rsidP="00FF5D43">
      <w:pPr>
        <w:pStyle w:val="ListParagraph"/>
      </w:pPr>
    </w:p>
    <w:p w14:paraId="3A0AF494" w14:textId="71C135B4" w:rsidR="00FF5D43" w:rsidRDefault="00FF5D43" w:rsidP="00FF5D43">
      <w:pPr>
        <w:pStyle w:val="ListParagraph"/>
        <w:numPr>
          <w:ilvl w:val="1"/>
          <w:numId w:val="1"/>
        </w:numPr>
        <w:ind w:left="709" w:hanging="709"/>
        <w:jc w:val="both"/>
      </w:pPr>
      <w:r>
        <w:t xml:space="preserve">A Person who holds a </w:t>
      </w:r>
      <w:proofErr w:type="spellStart"/>
      <w:r>
        <w:t>licence</w:t>
      </w:r>
      <w:proofErr w:type="spellEnd"/>
      <w:r>
        <w:t xml:space="preserve"> must contribute such amount as the Authority may specify to an insurance scheme for professional riders which has been approved by the Authority.</w:t>
      </w:r>
    </w:p>
    <w:p w14:paraId="19008F6A" w14:textId="0BF1B28B" w:rsidR="009D349A" w:rsidRDefault="009D349A" w:rsidP="009D349A"/>
    <w:p w14:paraId="6B5D9C21" w14:textId="77777777" w:rsidR="009D349A" w:rsidRPr="009D349A" w:rsidRDefault="009D349A" w:rsidP="0061503D">
      <w:pPr>
        <w:pStyle w:val="Heading2"/>
      </w:pPr>
      <w:bookmarkStart w:id="6" w:name="_Toc226967980"/>
      <w:r w:rsidRPr="009D349A">
        <w:t xml:space="preserve">Initial application for a jockey's </w:t>
      </w:r>
      <w:proofErr w:type="spellStart"/>
      <w:r w:rsidRPr="009D349A">
        <w:t>licence</w:t>
      </w:r>
      <w:bookmarkEnd w:id="6"/>
      <w:proofErr w:type="spellEnd"/>
    </w:p>
    <w:p w14:paraId="013B7CC7" w14:textId="77777777" w:rsidR="009D349A" w:rsidRDefault="009D349A" w:rsidP="009D349A"/>
    <w:p w14:paraId="60E39853" w14:textId="77777777" w:rsidR="00CF7FA2" w:rsidRDefault="00CF7FA2" w:rsidP="009D349A">
      <w:pPr>
        <w:pStyle w:val="ListParagraph"/>
        <w:numPr>
          <w:ilvl w:val="1"/>
          <w:numId w:val="1"/>
        </w:numPr>
        <w:ind w:left="709" w:hanging="709"/>
        <w:jc w:val="both"/>
      </w:pPr>
      <w:r>
        <w:t xml:space="preserve">A </w:t>
      </w:r>
      <w:r w:rsidR="009D349A">
        <w:t xml:space="preserve">Person who applies for a Jockey's </w:t>
      </w:r>
      <w:proofErr w:type="spellStart"/>
      <w:r w:rsidR="009D349A">
        <w:t>Licence</w:t>
      </w:r>
      <w:proofErr w:type="spellEnd"/>
      <w:r w:rsidR="009D349A">
        <w:t xml:space="preserve"> must use the Prescribed form.</w:t>
      </w:r>
    </w:p>
    <w:p w14:paraId="38FCDE19" w14:textId="77777777" w:rsidR="00CF7FA2" w:rsidRDefault="00CF7FA2" w:rsidP="00CF7FA2">
      <w:pPr>
        <w:pStyle w:val="ListParagraph"/>
        <w:ind w:left="709"/>
        <w:jc w:val="both"/>
      </w:pPr>
    </w:p>
    <w:p w14:paraId="043C5BCC" w14:textId="00D088F5" w:rsidR="00CF7FA2" w:rsidRDefault="009D349A" w:rsidP="009D349A">
      <w:pPr>
        <w:pStyle w:val="ListParagraph"/>
        <w:numPr>
          <w:ilvl w:val="1"/>
          <w:numId w:val="1"/>
        </w:numPr>
        <w:ind w:left="709" w:hanging="709"/>
        <w:jc w:val="both"/>
      </w:pPr>
      <w:r>
        <w:t>Procedures for the consideration and determination of applications are set out in Schedule (A)</w:t>
      </w:r>
      <w:r w:rsidR="00C872FC">
        <w:t>6</w:t>
      </w:r>
      <w:r>
        <w:t>.</w:t>
      </w:r>
    </w:p>
    <w:p w14:paraId="1A9A5DE2" w14:textId="77777777" w:rsidR="00CF7FA2" w:rsidRDefault="00CF7FA2" w:rsidP="00CF7FA2">
      <w:pPr>
        <w:pStyle w:val="ListParagraph"/>
      </w:pPr>
    </w:p>
    <w:p w14:paraId="4D6096AE" w14:textId="593DA2BC" w:rsidR="00CF7FA2" w:rsidRDefault="009D349A" w:rsidP="009D349A">
      <w:pPr>
        <w:pStyle w:val="ListParagraph"/>
        <w:numPr>
          <w:ilvl w:val="1"/>
          <w:numId w:val="1"/>
        </w:numPr>
        <w:ind w:left="709" w:hanging="709"/>
        <w:jc w:val="both"/>
      </w:pPr>
      <w:r>
        <w:t xml:space="preserve">The initial application </w:t>
      </w:r>
      <w:r w:rsidR="006F4A8F">
        <w:t>should</w:t>
      </w:r>
      <w:r>
        <w:t xml:space="preserve"> be received at the Authority's Office at least 3 weeks before the date on which the </w:t>
      </w:r>
      <w:proofErr w:type="spellStart"/>
      <w:r>
        <w:t>licence</w:t>
      </w:r>
      <w:proofErr w:type="spellEnd"/>
      <w:r>
        <w:t xml:space="preserve"> will be required.</w:t>
      </w:r>
    </w:p>
    <w:p w14:paraId="0D817C49" w14:textId="77777777" w:rsidR="00CF7FA2" w:rsidRDefault="00CF7FA2" w:rsidP="00CF7FA2">
      <w:pPr>
        <w:pStyle w:val="ListParagraph"/>
      </w:pPr>
    </w:p>
    <w:p w14:paraId="11DB1095" w14:textId="77777777" w:rsidR="00CF7FA2" w:rsidRDefault="009D349A" w:rsidP="009D349A">
      <w:pPr>
        <w:pStyle w:val="ListParagraph"/>
        <w:numPr>
          <w:ilvl w:val="1"/>
          <w:numId w:val="1"/>
        </w:numPr>
        <w:ind w:left="709" w:hanging="709"/>
        <w:jc w:val="both"/>
      </w:pPr>
      <w:r>
        <w:t xml:space="preserve">No </w:t>
      </w:r>
      <w:proofErr w:type="spellStart"/>
      <w:r>
        <w:t>licence</w:t>
      </w:r>
      <w:proofErr w:type="spellEnd"/>
      <w:r>
        <w:t xml:space="preserve"> may be granted unless the applicant meets the criteria and other requirements as may be established by the Authority from time to time.</w:t>
      </w:r>
    </w:p>
    <w:p w14:paraId="1C17F055" w14:textId="77777777" w:rsidR="00CF7FA2" w:rsidRDefault="00CF7FA2" w:rsidP="00CF7FA2">
      <w:pPr>
        <w:pStyle w:val="ListParagraph"/>
      </w:pPr>
    </w:p>
    <w:p w14:paraId="59155E2A" w14:textId="77777777" w:rsidR="00CF7FA2" w:rsidRDefault="009D349A" w:rsidP="009D349A">
      <w:pPr>
        <w:pStyle w:val="ListParagraph"/>
        <w:numPr>
          <w:ilvl w:val="1"/>
          <w:numId w:val="1"/>
        </w:numPr>
        <w:ind w:left="709" w:hanging="709"/>
        <w:jc w:val="both"/>
      </w:pPr>
      <w:r>
        <w:t>At any time after receiving an initial application under this Rule and before determining it, the Authority may require an applicant to</w:t>
      </w:r>
    </w:p>
    <w:p w14:paraId="23CA43E8" w14:textId="77777777" w:rsidR="00CF7FA2" w:rsidRDefault="00CF7FA2" w:rsidP="00CF7FA2">
      <w:pPr>
        <w:pStyle w:val="ListParagraph"/>
      </w:pPr>
    </w:p>
    <w:p w14:paraId="29554F3E" w14:textId="02B6425A" w:rsidR="009B37C7" w:rsidRDefault="009D349A" w:rsidP="009D349A">
      <w:pPr>
        <w:pStyle w:val="ListParagraph"/>
        <w:numPr>
          <w:ilvl w:val="2"/>
          <w:numId w:val="1"/>
        </w:numPr>
        <w:ind w:left="1560" w:hanging="851"/>
        <w:jc w:val="both"/>
      </w:pPr>
      <w:r>
        <w:t xml:space="preserve">be assessed </w:t>
      </w:r>
      <w:r w:rsidR="00D53731">
        <w:t xml:space="preserve">for riding competence </w:t>
      </w:r>
      <w:r w:rsidR="00CF7FA2">
        <w:t xml:space="preserve">by a person appointed by the </w:t>
      </w:r>
      <w:proofErr w:type="gramStart"/>
      <w:r w:rsidR="00CF7FA2">
        <w:t>Authority;</w:t>
      </w:r>
      <w:proofErr w:type="gramEnd"/>
    </w:p>
    <w:p w14:paraId="69403BD3" w14:textId="77777777" w:rsidR="009B37C7" w:rsidRDefault="009D349A" w:rsidP="009D349A">
      <w:pPr>
        <w:pStyle w:val="ListParagraph"/>
        <w:numPr>
          <w:ilvl w:val="2"/>
          <w:numId w:val="1"/>
        </w:numPr>
        <w:ind w:left="1560" w:hanging="851"/>
        <w:jc w:val="both"/>
      </w:pPr>
      <w:r>
        <w:t>attend a training course or seminar,</w:t>
      </w:r>
    </w:p>
    <w:p w14:paraId="5C9EDFBA" w14:textId="77777777" w:rsidR="009B37C7" w:rsidRDefault="009D349A" w:rsidP="009D349A">
      <w:pPr>
        <w:pStyle w:val="ListParagraph"/>
        <w:numPr>
          <w:ilvl w:val="2"/>
          <w:numId w:val="1"/>
        </w:numPr>
        <w:ind w:left="1560" w:hanging="851"/>
        <w:jc w:val="both"/>
      </w:pPr>
      <w:r>
        <w:t>undergo a medical examination,</w:t>
      </w:r>
    </w:p>
    <w:p w14:paraId="220886AC" w14:textId="63292C87" w:rsidR="009B37C7" w:rsidRDefault="009D349A" w:rsidP="009D349A">
      <w:pPr>
        <w:pStyle w:val="ListParagraph"/>
        <w:numPr>
          <w:ilvl w:val="2"/>
          <w:numId w:val="1"/>
        </w:numPr>
        <w:ind w:left="1560" w:hanging="851"/>
        <w:jc w:val="both"/>
      </w:pPr>
      <w:r>
        <w:lastRenderedPageBreak/>
        <w:t>be tested in accordance with the Authority</w:t>
      </w:r>
      <w:r w:rsidR="003E45D6">
        <w:t>’</w:t>
      </w:r>
      <w:r>
        <w:t>s Assessment of Concussion protocol, and</w:t>
      </w:r>
    </w:p>
    <w:p w14:paraId="525B3019" w14:textId="251C2C32" w:rsidR="009D349A" w:rsidRDefault="009D349A" w:rsidP="009D349A">
      <w:pPr>
        <w:pStyle w:val="ListParagraph"/>
        <w:numPr>
          <w:ilvl w:val="2"/>
          <w:numId w:val="1"/>
        </w:numPr>
        <w:ind w:left="1560" w:hanging="851"/>
        <w:jc w:val="both"/>
      </w:pPr>
      <w:r>
        <w:t>attend a personal interview.</w:t>
      </w:r>
    </w:p>
    <w:p w14:paraId="44D8482B" w14:textId="758CB037" w:rsidR="00D53731" w:rsidRDefault="00D53731" w:rsidP="00D53731">
      <w:pPr>
        <w:jc w:val="both"/>
      </w:pPr>
    </w:p>
    <w:p w14:paraId="3626C661" w14:textId="77777777" w:rsidR="00D53731" w:rsidRPr="00D53731" w:rsidRDefault="00D53731" w:rsidP="0061503D">
      <w:pPr>
        <w:pStyle w:val="Heading2"/>
      </w:pPr>
      <w:bookmarkStart w:id="7" w:name="_Toc226967981"/>
      <w:r w:rsidRPr="00D53731">
        <w:t xml:space="preserve">Expiry and renewal of a jockey's </w:t>
      </w:r>
      <w:proofErr w:type="spellStart"/>
      <w:r w:rsidRPr="00D53731">
        <w:t>licence</w:t>
      </w:r>
      <w:bookmarkEnd w:id="7"/>
      <w:proofErr w:type="spellEnd"/>
    </w:p>
    <w:p w14:paraId="08954CA9" w14:textId="77777777" w:rsidR="00D53731" w:rsidRDefault="00D53731" w:rsidP="00D53731">
      <w:pPr>
        <w:jc w:val="both"/>
      </w:pPr>
    </w:p>
    <w:p w14:paraId="3746452A" w14:textId="0FD1A0B1" w:rsidR="00D53731" w:rsidRDefault="00D53731" w:rsidP="00D53731">
      <w:pPr>
        <w:pStyle w:val="ListParagraph"/>
        <w:numPr>
          <w:ilvl w:val="1"/>
          <w:numId w:val="1"/>
        </w:numPr>
        <w:ind w:left="709" w:hanging="709"/>
        <w:jc w:val="both"/>
      </w:pPr>
      <w:r>
        <w:t xml:space="preserve">A Jockey's </w:t>
      </w:r>
      <w:proofErr w:type="spellStart"/>
      <w:r>
        <w:t>Licence</w:t>
      </w:r>
      <w:proofErr w:type="spellEnd"/>
      <w:r>
        <w:t xml:space="preserve"> expires at the end of the period stated on the </w:t>
      </w:r>
      <w:proofErr w:type="spellStart"/>
      <w:r>
        <w:t>licence</w:t>
      </w:r>
      <w:proofErr w:type="spellEnd"/>
      <w:r>
        <w:t>.</w:t>
      </w:r>
    </w:p>
    <w:p w14:paraId="780E62D7" w14:textId="77777777" w:rsidR="0061503D" w:rsidRDefault="0061503D" w:rsidP="0061503D">
      <w:pPr>
        <w:pStyle w:val="ListParagraph"/>
        <w:ind w:left="709"/>
        <w:jc w:val="both"/>
      </w:pPr>
    </w:p>
    <w:p w14:paraId="15C3CAE9" w14:textId="77777777" w:rsidR="00D53731" w:rsidRDefault="00D53731" w:rsidP="00D53731">
      <w:pPr>
        <w:pStyle w:val="ListParagraph"/>
        <w:numPr>
          <w:ilvl w:val="1"/>
          <w:numId w:val="1"/>
        </w:numPr>
        <w:ind w:left="709" w:hanging="709"/>
        <w:jc w:val="both"/>
      </w:pPr>
      <w:r>
        <w:t xml:space="preserve">The holder of the </w:t>
      </w:r>
      <w:proofErr w:type="spellStart"/>
      <w:r>
        <w:t>licence</w:t>
      </w:r>
      <w:proofErr w:type="spellEnd"/>
      <w:r>
        <w:t xml:space="preserve"> may apply for it to be renewed using the Prescribed form.</w:t>
      </w:r>
    </w:p>
    <w:p w14:paraId="6784E1B9" w14:textId="77777777" w:rsidR="00D53731" w:rsidRDefault="00D53731" w:rsidP="00D53731">
      <w:pPr>
        <w:pStyle w:val="ListParagraph"/>
        <w:ind w:left="709"/>
        <w:jc w:val="both"/>
      </w:pPr>
    </w:p>
    <w:p w14:paraId="2C46BD02" w14:textId="215BB315" w:rsidR="00D53731" w:rsidRDefault="00D53731" w:rsidP="00D53731">
      <w:pPr>
        <w:pStyle w:val="ListParagraph"/>
        <w:numPr>
          <w:ilvl w:val="1"/>
          <w:numId w:val="1"/>
        </w:numPr>
        <w:ind w:left="709" w:hanging="709"/>
        <w:jc w:val="both"/>
      </w:pPr>
      <w:r>
        <w:t>Procedures for the consideration and determination of applications are set out in Schedule (A)</w:t>
      </w:r>
      <w:r w:rsidR="00C872FC">
        <w:t>6</w:t>
      </w:r>
      <w:r>
        <w:t>.</w:t>
      </w:r>
    </w:p>
    <w:p w14:paraId="30CDBDBC" w14:textId="77777777" w:rsidR="00D53731" w:rsidRDefault="00D53731" w:rsidP="00D53731">
      <w:pPr>
        <w:pStyle w:val="ListParagraph"/>
      </w:pPr>
    </w:p>
    <w:p w14:paraId="3D53D32E" w14:textId="4025269B" w:rsidR="00D53731" w:rsidRDefault="00D53731" w:rsidP="00D53731">
      <w:pPr>
        <w:pStyle w:val="ListParagraph"/>
        <w:numPr>
          <w:ilvl w:val="1"/>
          <w:numId w:val="1"/>
        </w:numPr>
        <w:ind w:left="709" w:hanging="709"/>
        <w:jc w:val="both"/>
      </w:pPr>
      <w:r>
        <w:t xml:space="preserve">The renewal application </w:t>
      </w:r>
      <w:r w:rsidR="006F4A8F">
        <w:t>should</w:t>
      </w:r>
      <w:r>
        <w:t xml:space="preserve"> be received at the Authority's Office at least 2 weeks before the date on which the </w:t>
      </w:r>
      <w:proofErr w:type="spellStart"/>
      <w:r>
        <w:t>licence</w:t>
      </w:r>
      <w:proofErr w:type="spellEnd"/>
      <w:r>
        <w:t xml:space="preserve"> will be required.</w:t>
      </w:r>
    </w:p>
    <w:p w14:paraId="53D97270" w14:textId="77777777" w:rsidR="00D53731" w:rsidRDefault="00D53731" w:rsidP="00D53731">
      <w:pPr>
        <w:pStyle w:val="ListParagraph"/>
      </w:pPr>
    </w:p>
    <w:p w14:paraId="3151160F" w14:textId="1B2433C0" w:rsidR="00D53731" w:rsidRDefault="00D53731" w:rsidP="00D53731">
      <w:pPr>
        <w:pStyle w:val="ListParagraph"/>
        <w:numPr>
          <w:ilvl w:val="1"/>
          <w:numId w:val="1"/>
        </w:numPr>
        <w:ind w:left="709" w:hanging="709"/>
        <w:jc w:val="both"/>
      </w:pPr>
      <w:r>
        <w:t xml:space="preserve">A </w:t>
      </w:r>
      <w:proofErr w:type="spellStart"/>
      <w:r>
        <w:t>licence</w:t>
      </w:r>
      <w:proofErr w:type="spellEnd"/>
      <w:r>
        <w:t xml:space="preserve"> may be renewed subject to such restrictions or conditions as the Authority considers appropriate (including a requirement for the holder of the </w:t>
      </w:r>
      <w:proofErr w:type="spellStart"/>
      <w:r>
        <w:t>licence</w:t>
      </w:r>
      <w:proofErr w:type="spellEnd"/>
      <w:r>
        <w:t xml:space="preserve"> to undertake such training as the Authority may direct) and the restrictions or conditions may differ from any restrictions or conditions previously imposed.</w:t>
      </w:r>
    </w:p>
    <w:p w14:paraId="370D044C" w14:textId="77777777" w:rsidR="00D53731" w:rsidRDefault="00D53731" w:rsidP="00D53731">
      <w:pPr>
        <w:pStyle w:val="ListParagraph"/>
      </w:pPr>
    </w:p>
    <w:p w14:paraId="28C17438" w14:textId="77777777" w:rsidR="00D53731" w:rsidRPr="00D53731" w:rsidRDefault="00D53731" w:rsidP="00344514">
      <w:pPr>
        <w:pStyle w:val="Heading2"/>
      </w:pPr>
      <w:bookmarkStart w:id="8" w:name="_Toc226967982"/>
      <w:r w:rsidRPr="00D53731">
        <w:t xml:space="preserve">Circumstances in which a jockey's </w:t>
      </w:r>
      <w:proofErr w:type="spellStart"/>
      <w:r w:rsidRPr="00D53731">
        <w:t>licence</w:t>
      </w:r>
      <w:proofErr w:type="spellEnd"/>
      <w:r w:rsidRPr="00D53731">
        <w:t xml:space="preserve"> ceases to be valid</w:t>
      </w:r>
      <w:bookmarkEnd w:id="8"/>
    </w:p>
    <w:p w14:paraId="20944DF4" w14:textId="77777777" w:rsidR="00D53731" w:rsidRDefault="00D53731" w:rsidP="00D53731">
      <w:pPr>
        <w:jc w:val="both"/>
      </w:pPr>
    </w:p>
    <w:p w14:paraId="2F254816" w14:textId="77777777" w:rsidR="00D53731" w:rsidRDefault="00D53731" w:rsidP="00D53731">
      <w:pPr>
        <w:pStyle w:val="ListParagraph"/>
        <w:numPr>
          <w:ilvl w:val="1"/>
          <w:numId w:val="1"/>
        </w:numPr>
        <w:ind w:left="709" w:hanging="709"/>
        <w:jc w:val="both"/>
      </w:pPr>
      <w:r>
        <w:t xml:space="preserve">This Rule applies to a Jockey's </w:t>
      </w:r>
      <w:proofErr w:type="spellStart"/>
      <w:r>
        <w:t>Licence</w:t>
      </w:r>
      <w:proofErr w:type="spellEnd"/>
      <w:r>
        <w:t xml:space="preserve"> granted under Rule 5 or renewed under Rule 6.</w:t>
      </w:r>
    </w:p>
    <w:p w14:paraId="1726BF5D" w14:textId="77777777" w:rsidR="00D53731" w:rsidRDefault="00D53731" w:rsidP="00D53731">
      <w:pPr>
        <w:pStyle w:val="ListParagraph"/>
        <w:ind w:left="709"/>
        <w:jc w:val="both"/>
      </w:pPr>
    </w:p>
    <w:p w14:paraId="2CCA218C" w14:textId="77777777" w:rsidR="00D53731" w:rsidRDefault="00D53731" w:rsidP="00D53731">
      <w:pPr>
        <w:pStyle w:val="ListParagraph"/>
        <w:numPr>
          <w:ilvl w:val="1"/>
          <w:numId w:val="1"/>
        </w:numPr>
        <w:ind w:left="709" w:hanging="709"/>
        <w:jc w:val="both"/>
      </w:pPr>
      <w:r>
        <w:t xml:space="preserve">A Person shall be taken to have contravened a requirement imposed on him by these Rules if he rides in any race under these Rules after his </w:t>
      </w:r>
      <w:proofErr w:type="spellStart"/>
      <w:r>
        <w:t>licence</w:t>
      </w:r>
      <w:proofErr w:type="spellEnd"/>
      <w:r>
        <w:t xml:space="preserve"> has ceased to be valid.</w:t>
      </w:r>
    </w:p>
    <w:p w14:paraId="6175D3B8" w14:textId="77777777" w:rsidR="00D53731" w:rsidRDefault="00D53731" w:rsidP="00D53731">
      <w:pPr>
        <w:pStyle w:val="ListParagraph"/>
      </w:pPr>
    </w:p>
    <w:p w14:paraId="0C0847D9" w14:textId="4469E02E" w:rsidR="00D53731" w:rsidRDefault="00D53731" w:rsidP="00D53731">
      <w:pPr>
        <w:pStyle w:val="ListParagraph"/>
        <w:numPr>
          <w:ilvl w:val="1"/>
          <w:numId w:val="1"/>
        </w:numPr>
        <w:ind w:left="709" w:hanging="709"/>
        <w:jc w:val="both"/>
      </w:pPr>
      <w:r>
        <w:t xml:space="preserve">A </w:t>
      </w:r>
      <w:proofErr w:type="spellStart"/>
      <w:r>
        <w:t>licence</w:t>
      </w:r>
      <w:proofErr w:type="spellEnd"/>
      <w:r>
        <w:t xml:space="preserve"> shall immediately cease to be valid if</w:t>
      </w:r>
    </w:p>
    <w:p w14:paraId="34B91A50" w14:textId="77777777" w:rsidR="00D53731" w:rsidRDefault="00D53731" w:rsidP="00D53731">
      <w:pPr>
        <w:jc w:val="both"/>
      </w:pPr>
    </w:p>
    <w:p w14:paraId="3C3337AB" w14:textId="799CECF2" w:rsidR="00D53731" w:rsidRDefault="00D53731" w:rsidP="00D53731">
      <w:pPr>
        <w:pStyle w:val="ListParagraph"/>
        <w:numPr>
          <w:ilvl w:val="2"/>
          <w:numId w:val="1"/>
        </w:numPr>
        <w:ind w:left="1560" w:hanging="851"/>
        <w:jc w:val="both"/>
      </w:pPr>
      <w:r>
        <w:t xml:space="preserve">the </w:t>
      </w:r>
      <w:proofErr w:type="spellStart"/>
      <w:r>
        <w:t>licence</w:t>
      </w:r>
      <w:proofErr w:type="spellEnd"/>
    </w:p>
    <w:p w14:paraId="13EB7556" w14:textId="77777777" w:rsidR="00D53731" w:rsidRDefault="00D53731" w:rsidP="00D53731">
      <w:pPr>
        <w:jc w:val="both"/>
      </w:pPr>
    </w:p>
    <w:p w14:paraId="647C9378" w14:textId="77777777" w:rsidR="00D53731" w:rsidRDefault="00D53731" w:rsidP="00D53731">
      <w:pPr>
        <w:pStyle w:val="ListParagraph"/>
        <w:numPr>
          <w:ilvl w:val="3"/>
          <w:numId w:val="1"/>
        </w:numPr>
        <w:ind w:left="2835" w:hanging="1275"/>
        <w:jc w:val="both"/>
      </w:pPr>
      <w:r>
        <w:t>expires and is not renewed,</w:t>
      </w:r>
    </w:p>
    <w:p w14:paraId="358B64CD" w14:textId="77777777" w:rsidR="00D53731" w:rsidRDefault="00D53731" w:rsidP="00D53731">
      <w:pPr>
        <w:pStyle w:val="ListParagraph"/>
        <w:numPr>
          <w:ilvl w:val="3"/>
          <w:numId w:val="1"/>
        </w:numPr>
        <w:ind w:left="2835" w:hanging="1275"/>
        <w:jc w:val="both"/>
      </w:pPr>
      <w:r>
        <w:t>is withdrawn by the Authority, or</w:t>
      </w:r>
    </w:p>
    <w:p w14:paraId="2C66456C" w14:textId="07391FF3" w:rsidR="00D53731" w:rsidRDefault="00D53731" w:rsidP="00D53731">
      <w:pPr>
        <w:pStyle w:val="ListParagraph"/>
        <w:numPr>
          <w:ilvl w:val="3"/>
          <w:numId w:val="1"/>
        </w:numPr>
        <w:ind w:left="2835" w:hanging="1275"/>
        <w:jc w:val="both"/>
      </w:pPr>
      <w:r>
        <w:t>is suspended by the Authority; or</w:t>
      </w:r>
    </w:p>
    <w:p w14:paraId="6A81FA60" w14:textId="77777777" w:rsidR="00D53731" w:rsidRDefault="00D53731" w:rsidP="00D53731">
      <w:pPr>
        <w:jc w:val="both"/>
      </w:pPr>
    </w:p>
    <w:p w14:paraId="176F3348" w14:textId="13DA6D0F" w:rsidR="00D53731" w:rsidRDefault="00D53731" w:rsidP="00D53731">
      <w:pPr>
        <w:pStyle w:val="ListParagraph"/>
        <w:numPr>
          <w:ilvl w:val="2"/>
          <w:numId w:val="1"/>
        </w:numPr>
        <w:ind w:left="1560" w:hanging="851"/>
        <w:jc w:val="both"/>
      </w:pPr>
      <w:r>
        <w:t xml:space="preserve">the holder of the </w:t>
      </w:r>
      <w:proofErr w:type="spellStart"/>
      <w:r>
        <w:t>licence</w:t>
      </w:r>
      <w:proofErr w:type="spellEnd"/>
    </w:p>
    <w:p w14:paraId="200F150B" w14:textId="77777777" w:rsidR="00D53731" w:rsidRDefault="00D53731" w:rsidP="00D53731">
      <w:pPr>
        <w:jc w:val="both"/>
      </w:pPr>
    </w:p>
    <w:p w14:paraId="2977108E" w14:textId="77777777" w:rsidR="00D53731" w:rsidRDefault="00D53731" w:rsidP="00D53731">
      <w:pPr>
        <w:pStyle w:val="ListParagraph"/>
        <w:numPr>
          <w:ilvl w:val="3"/>
          <w:numId w:val="1"/>
        </w:numPr>
        <w:ind w:left="2835" w:hanging="1275"/>
        <w:jc w:val="both"/>
      </w:pPr>
      <w:r>
        <w:t>relinquishes it, or</w:t>
      </w:r>
    </w:p>
    <w:p w14:paraId="0D256021" w14:textId="3490937E" w:rsidR="00D53731" w:rsidRDefault="00D53731" w:rsidP="00D53731">
      <w:pPr>
        <w:pStyle w:val="ListParagraph"/>
        <w:numPr>
          <w:ilvl w:val="3"/>
          <w:numId w:val="1"/>
        </w:numPr>
        <w:ind w:left="2835" w:hanging="1275"/>
        <w:jc w:val="both"/>
      </w:pPr>
      <w:r>
        <w:t>is declared to be a Disqualified Person.</w:t>
      </w:r>
    </w:p>
    <w:p w14:paraId="6DE57F2B" w14:textId="77777777" w:rsidR="00D53731" w:rsidRDefault="00D53731" w:rsidP="00D53731">
      <w:pPr>
        <w:jc w:val="both"/>
      </w:pPr>
    </w:p>
    <w:p w14:paraId="56E1FF53" w14:textId="79862FC5" w:rsidR="00D53731" w:rsidRDefault="00D53731" w:rsidP="00D53731">
      <w:pPr>
        <w:pStyle w:val="ListParagraph"/>
        <w:numPr>
          <w:ilvl w:val="1"/>
          <w:numId w:val="1"/>
        </w:numPr>
        <w:ind w:left="709" w:hanging="709"/>
        <w:jc w:val="both"/>
      </w:pPr>
      <w:r>
        <w:t xml:space="preserve">A </w:t>
      </w:r>
      <w:proofErr w:type="spellStart"/>
      <w:r>
        <w:t>licence</w:t>
      </w:r>
      <w:proofErr w:type="spellEnd"/>
      <w:r>
        <w:t xml:space="preserve"> that is suspended for a specified period shall resume on the expiry of the period.</w:t>
      </w:r>
    </w:p>
    <w:p w14:paraId="2BE389BE" w14:textId="1D1A7053" w:rsidR="00D53731" w:rsidRDefault="00D53731" w:rsidP="00D53731">
      <w:pPr>
        <w:jc w:val="both"/>
      </w:pPr>
    </w:p>
    <w:p w14:paraId="608DF5CF" w14:textId="77777777" w:rsidR="00D53731" w:rsidRPr="00D53731" w:rsidRDefault="00D53731" w:rsidP="00344514">
      <w:pPr>
        <w:pStyle w:val="Heading2"/>
      </w:pPr>
      <w:bookmarkStart w:id="9" w:name="_Toc226967983"/>
      <w:r w:rsidRPr="00D53731">
        <w:t>Jockeys to be suitable Persons</w:t>
      </w:r>
      <w:bookmarkEnd w:id="9"/>
    </w:p>
    <w:p w14:paraId="411C001C" w14:textId="77777777" w:rsidR="00D53731" w:rsidRDefault="00D53731" w:rsidP="00D53731">
      <w:pPr>
        <w:jc w:val="both"/>
      </w:pPr>
    </w:p>
    <w:p w14:paraId="6A3CF9F3" w14:textId="3FD0CBC5" w:rsidR="00D53731" w:rsidRDefault="00D53731" w:rsidP="00D53731">
      <w:pPr>
        <w:pStyle w:val="ListParagraph"/>
        <w:numPr>
          <w:ilvl w:val="1"/>
          <w:numId w:val="1"/>
        </w:numPr>
        <w:ind w:left="709" w:hanging="709"/>
        <w:jc w:val="both"/>
      </w:pPr>
      <w:r>
        <w:t>The Authority may</w:t>
      </w:r>
    </w:p>
    <w:p w14:paraId="404DDFEE" w14:textId="77777777" w:rsidR="00D53731" w:rsidRDefault="00D53731" w:rsidP="00D53731">
      <w:pPr>
        <w:jc w:val="both"/>
      </w:pPr>
    </w:p>
    <w:p w14:paraId="0208925D" w14:textId="77777777" w:rsidR="00D53731" w:rsidRDefault="00D53731" w:rsidP="00D53731">
      <w:pPr>
        <w:pStyle w:val="ListParagraph"/>
        <w:numPr>
          <w:ilvl w:val="2"/>
          <w:numId w:val="1"/>
        </w:numPr>
        <w:ind w:left="1560" w:hanging="840"/>
        <w:jc w:val="both"/>
      </w:pPr>
      <w:r>
        <w:t xml:space="preserve">refuse to grant or renew a Jockey's </w:t>
      </w:r>
      <w:proofErr w:type="spellStart"/>
      <w:r>
        <w:t>Licence</w:t>
      </w:r>
      <w:proofErr w:type="spellEnd"/>
      <w:r>
        <w:t>, or</w:t>
      </w:r>
    </w:p>
    <w:p w14:paraId="0A624ECC" w14:textId="6B143A2C" w:rsidR="00D53731" w:rsidRDefault="00D53731" w:rsidP="00D53731">
      <w:pPr>
        <w:pStyle w:val="ListParagraph"/>
        <w:numPr>
          <w:ilvl w:val="2"/>
          <w:numId w:val="1"/>
        </w:numPr>
        <w:ind w:left="1560" w:hanging="840"/>
        <w:jc w:val="both"/>
      </w:pPr>
      <w:r>
        <w:t xml:space="preserve">suspend or withdraw a </w:t>
      </w:r>
      <w:proofErr w:type="spellStart"/>
      <w:r>
        <w:t>licence</w:t>
      </w:r>
      <w:proofErr w:type="spellEnd"/>
      <w:r>
        <w:t>,</w:t>
      </w:r>
    </w:p>
    <w:p w14:paraId="78759237" w14:textId="77777777" w:rsidR="00D53731" w:rsidRDefault="00D53731" w:rsidP="00D53731">
      <w:pPr>
        <w:jc w:val="both"/>
      </w:pPr>
    </w:p>
    <w:p w14:paraId="1A53D308" w14:textId="34C684CB" w:rsidR="00D53731" w:rsidRDefault="00D53731" w:rsidP="00D53731">
      <w:pPr>
        <w:ind w:left="720"/>
        <w:jc w:val="both"/>
      </w:pPr>
      <w:r>
        <w:t xml:space="preserve">if the Authority considers that an applicant or a </w:t>
      </w:r>
      <w:proofErr w:type="spellStart"/>
      <w:r>
        <w:t>licence</w:t>
      </w:r>
      <w:proofErr w:type="spellEnd"/>
      <w:r>
        <w:t xml:space="preserve"> holder is not a suitable Person to hold a </w:t>
      </w:r>
      <w:proofErr w:type="spellStart"/>
      <w:r>
        <w:t>licence</w:t>
      </w:r>
      <w:proofErr w:type="spellEnd"/>
      <w:r>
        <w:t>.</w:t>
      </w:r>
    </w:p>
    <w:p w14:paraId="3EE13ED5" w14:textId="77777777" w:rsidR="004750D8" w:rsidRDefault="004750D8" w:rsidP="00D53731">
      <w:pPr>
        <w:ind w:left="720"/>
        <w:jc w:val="both"/>
      </w:pPr>
    </w:p>
    <w:p w14:paraId="56F76279" w14:textId="77777777" w:rsidR="00D53731" w:rsidRPr="00D53731" w:rsidRDefault="00D53731" w:rsidP="00344514">
      <w:pPr>
        <w:pStyle w:val="Heading2"/>
      </w:pPr>
      <w:bookmarkStart w:id="10" w:name="_Toc226967984"/>
      <w:r w:rsidRPr="00D53731">
        <w:t>Reporting any injury or illness</w:t>
      </w:r>
      <w:bookmarkEnd w:id="10"/>
    </w:p>
    <w:p w14:paraId="6B898F80" w14:textId="77777777" w:rsidR="00D53731" w:rsidRDefault="00D53731" w:rsidP="00D53731">
      <w:pPr>
        <w:ind w:left="720"/>
        <w:jc w:val="both"/>
      </w:pPr>
    </w:p>
    <w:p w14:paraId="17530FA6" w14:textId="1352DB0D" w:rsidR="00D53731" w:rsidRDefault="00D53731" w:rsidP="00D53731">
      <w:pPr>
        <w:pStyle w:val="ListParagraph"/>
        <w:numPr>
          <w:ilvl w:val="1"/>
          <w:numId w:val="1"/>
        </w:numPr>
        <w:ind w:left="709" w:hanging="709"/>
        <w:jc w:val="both"/>
      </w:pPr>
      <w:r>
        <w:t>Where a Jockey sustains a reportable injury since last riding under these Rules</w:t>
      </w:r>
    </w:p>
    <w:p w14:paraId="688C0761" w14:textId="77777777" w:rsidR="00D53731" w:rsidRDefault="00D53731" w:rsidP="00D53731">
      <w:pPr>
        <w:ind w:left="720"/>
        <w:jc w:val="both"/>
      </w:pPr>
    </w:p>
    <w:p w14:paraId="35780BFA" w14:textId="77777777" w:rsidR="00D53731" w:rsidRDefault="00D53731" w:rsidP="00D53731">
      <w:pPr>
        <w:pStyle w:val="ListParagraph"/>
        <w:numPr>
          <w:ilvl w:val="2"/>
          <w:numId w:val="1"/>
        </w:numPr>
        <w:ind w:left="1560" w:hanging="840"/>
        <w:jc w:val="both"/>
      </w:pPr>
      <w:r>
        <w:t>he must inform the Authority’s Office at the earliest opportunity, and</w:t>
      </w:r>
    </w:p>
    <w:p w14:paraId="3632D708" w14:textId="39348C22" w:rsidR="00D53731" w:rsidRDefault="00D53731" w:rsidP="00D53731">
      <w:pPr>
        <w:pStyle w:val="ListParagraph"/>
        <w:numPr>
          <w:ilvl w:val="2"/>
          <w:numId w:val="1"/>
        </w:numPr>
        <w:ind w:left="1560" w:hanging="840"/>
        <w:jc w:val="both"/>
      </w:pPr>
      <w:r>
        <w:t xml:space="preserve">he must not weigh out or attempt to weigh out until he is passed fit to ride by a Racecourse Medical Officer on a </w:t>
      </w:r>
      <w:proofErr w:type="spellStart"/>
      <w:r>
        <w:t>raceday</w:t>
      </w:r>
      <w:proofErr w:type="spellEnd"/>
      <w:r>
        <w:t xml:space="preserve"> on the instruction of the Authority.</w:t>
      </w:r>
    </w:p>
    <w:p w14:paraId="57701F21" w14:textId="77777777" w:rsidR="00D53731" w:rsidRDefault="00D53731" w:rsidP="00D53731">
      <w:pPr>
        <w:ind w:left="720"/>
        <w:jc w:val="both"/>
      </w:pPr>
    </w:p>
    <w:p w14:paraId="03670AEF" w14:textId="47C83762" w:rsidR="00D53731" w:rsidRDefault="00D53731" w:rsidP="00D53731">
      <w:pPr>
        <w:pStyle w:val="ListParagraph"/>
        <w:numPr>
          <w:ilvl w:val="1"/>
          <w:numId w:val="1"/>
        </w:numPr>
        <w:ind w:left="709" w:hanging="709"/>
        <w:jc w:val="both"/>
      </w:pPr>
      <w:r>
        <w:t>A reportable injury is</w:t>
      </w:r>
    </w:p>
    <w:p w14:paraId="231B336A" w14:textId="77777777" w:rsidR="00D53731" w:rsidRDefault="00D53731" w:rsidP="00D53731">
      <w:pPr>
        <w:ind w:left="720"/>
        <w:jc w:val="both"/>
      </w:pPr>
    </w:p>
    <w:p w14:paraId="0DD6A7C3" w14:textId="77777777" w:rsidR="00D53731" w:rsidRDefault="00D53731" w:rsidP="00D53731">
      <w:pPr>
        <w:pStyle w:val="ListParagraph"/>
        <w:numPr>
          <w:ilvl w:val="2"/>
          <w:numId w:val="1"/>
        </w:numPr>
        <w:ind w:left="1560" w:hanging="840"/>
        <w:jc w:val="both"/>
      </w:pPr>
      <w:r>
        <w:t>a head injury or concussion,</w:t>
      </w:r>
    </w:p>
    <w:p w14:paraId="78017491" w14:textId="77777777" w:rsidR="00D53731" w:rsidRDefault="00D53731" w:rsidP="00D53731">
      <w:pPr>
        <w:pStyle w:val="ListParagraph"/>
        <w:numPr>
          <w:ilvl w:val="2"/>
          <w:numId w:val="1"/>
        </w:numPr>
        <w:ind w:left="1560" w:hanging="840"/>
        <w:jc w:val="both"/>
      </w:pPr>
      <w:r>
        <w:t>a severe back injury,</w:t>
      </w:r>
    </w:p>
    <w:p w14:paraId="3790322F" w14:textId="77777777" w:rsidR="00D53731" w:rsidRDefault="00D53731" w:rsidP="00D53731">
      <w:pPr>
        <w:pStyle w:val="ListParagraph"/>
        <w:numPr>
          <w:ilvl w:val="2"/>
          <w:numId w:val="1"/>
        </w:numPr>
        <w:ind w:left="1560" w:hanging="840"/>
        <w:jc w:val="both"/>
      </w:pPr>
      <w:r>
        <w:t>a fracture or dislocation involving a limb bone or joints,</w:t>
      </w:r>
    </w:p>
    <w:p w14:paraId="3CF134E9" w14:textId="77777777" w:rsidR="00D53731" w:rsidRDefault="00D53731" w:rsidP="00D53731">
      <w:pPr>
        <w:pStyle w:val="ListParagraph"/>
        <w:numPr>
          <w:ilvl w:val="2"/>
          <w:numId w:val="1"/>
        </w:numPr>
        <w:ind w:left="1560" w:hanging="840"/>
        <w:jc w:val="both"/>
      </w:pPr>
      <w:r>
        <w:t>a fracture of the pelvis or spine, or</w:t>
      </w:r>
    </w:p>
    <w:p w14:paraId="60DCB2EA" w14:textId="32713B00" w:rsidR="00D53731" w:rsidRDefault="00D53731" w:rsidP="00D53731">
      <w:pPr>
        <w:pStyle w:val="ListParagraph"/>
        <w:numPr>
          <w:ilvl w:val="2"/>
          <w:numId w:val="1"/>
        </w:numPr>
        <w:ind w:left="1560" w:hanging="840"/>
        <w:jc w:val="both"/>
      </w:pPr>
      <w:r>
        <w:t>any other significant injury or significant illness.</w:t>
      </w:r>
    </w:p>
    <w:p w14:paraId="0DC8B0CC" w14:textId="77777777" w:rsidR="00D53731" w:rsidRDefault="00D53731" w:rsidP="00D53731">
      <w:pPr>
        <w:ind w:left="720"/>
        <w:jc w:val="both"/>
      </w:pPr>
    </w:p>
    <w:p w14:paraId="42A2F334" w14:textId="6B427067" w:rsidR="00D53731" w:rsidRDefault="00D53731" w:rsidP="00D81DD9">
      <w:pPr>
        <w:pStyle w:val="ListParagraph"/>
        <w:numPr>
          <w:ilvl w:val="1"/>
          <w:numId w:val="1"/>
        </w:numPr>
        <w:ind w:left="709" w:hanging="709"/>
        <w:jc w:val="both"/>
      </w:pPr>
      <w:r>
        <w:t xml:space="preserve">Where a Jockey sustains any injury riding under the rules of any </w:t>
      </w:r>
      <w:proofErr w:type="spellStart"/>
      <w:r>
        <w:t>Recognised</w:t>
      </w:r>
      <w:proofErr w:type="spellEnd"/>
      <w:r>
        <w:t xml:space="preserve"> Racing Authority he must inform the </w:t>
      </w:r>
      <w:r w:rsidR="00D81DD9">
        <w:t>Authority’s Office</w:t>
      </w:r>
      <w:r>
        <w:t xml:space="preserve"> within 48 hours of his return to </w:t>
      </w:r>
      <w:r w:rsidR="00D81DD9">
        <w:t>the Channel Islands</w:t>
      </w:r>
      <w:r>
        <w:t>.</w:t>
      </w:r>
    </w:p>
    <w:p w14:paraId="6EDF185A" w14:textId="7FB61520" w:rsidR="000F04AC" w:rsidRDefault="000F04AC" w:rsidP="000F04AC">
      <w:pPr>
        <w:pStyle w:val="ListParagraph"/>
        <w:ind w:left="709"/>
        <w:jc w:val="both"/>
      </w:pPr>
    </w:p>
    <w:p w14:paraId="5CC5778A" w14:textId="77777777" w:rsidR="000F04AC" w:rsidRPr="000F04AC" w:rsidRDefault="000F04AC" w:rsidP="00344514">
      <w:pPr>
        <w:pStyle w:val="Heading2"/>
      </w:pPr>
      <w:bookmarkStart w:id="11" w:name="_Toc226967985"/>
      <w:r w:rsidRPr="000F04AC">
        <w:t>Prohibition on owning racehorses</w:t>
      </w:r>
      <w:bookmarkEnd w:id="11"/>
    </w:p>
    <w:p w14:paraId="1E87D242" w14:textId="77777777" w:rsidR="000F04AC" w:rsidRDefault="000F04AC" w:rsidP="000F04AC">
      <w:pPr>
        <w:pStyle w:val="ListParagraph"/>
        <w:ind w:left="709"/>
        <w:jc w:val="both"/>
      </w:pPr>
    </w:p>
    <w:p w14:paraId="5B9A01BF" w14:textId="088DCE21" w:rsidR="000F04AC" w:rsidRDefault="000F04AC" w:rsidP="000F04AC">
      <w:pPr>
        <w:pStyle w:val="ListParagraph"/>
        <w:numPr>
          <w:ilvl w:val="1"/>
          <w:numId w:val="1"/>
        </w:numPr>
        <w:ind w:left="709" w:hanging="709"/>
        <w:jc w:val="both"/>
      </w:pPr>
      <w:r>
        <w:t>A Jockey may not be the owner or part-owner of</w:t>
      </w:r>
    </w:p>
    <w:p w14:paraId="643AE0D6" w14:textId="77777777" w:rsidR="000F04AC" w:rsidRDefault="000F04AC" w:rsidP="000F04AC">
      <w:pPr>
        <w:pStyle w:val="ListParagraph"/>
        <w:ind w:left="709"/>
        <w:jc w:val="both"/>
      </w:pPr>
    </w:p>
    <w:p w14:paraId="5DEA6901" w14:textId="77777777" w:rsidR="000F04AC" w:rsidRDefault="000F04AC" w:rsidP="000F04AC">
      <w:pPr>
        <w:pStyle w:val="ListParagraph"/>
        <w:numPr>
          <w:ilvl w:val="2"/>
          <w:numId w:val="1"/>
        </w:numPr>
        <w:ind w:left="1560" w:hanging="840"/>
        <w:jc w:val="both"/>
      </w:pPr>
      <w:r>
        <w:t>any horse which is entered or run under these Rules, or</w:t>
      </w:r>
    </w:p>
    <w:p w14:paraId="7F317BD3" w14:textId="54B925C2" w:rsidR="000F04AC" w:rsidRDefault="000F04AC" w:rsidP="000F04AC">
      <w:pPr>
        <w:pStyle w:val="ListParagraph"/>
        <w:numPr>
          <w:ilvl w:val="2"/>
          <w:numId w:val="1"/>
        </w:numPr>
        <w:ind w:left="1560" w:hanging="840"/>
        <w:jc w:val="both"/>
      </w:pPr>
      <w:r>
        <w:t xml:space="preserve">any horse which is entered or run under the rules of any </w:t>
      </w:r>
      <w:proofErr w:type="spellStart"/>
      <w:r>
        <w:t>Recognised</w:t>
      </w:r>
      <w:proofErr w:type="spellEnd"/>
      <w:r>
        <w:t xml:space="preserve"> Racing Authority.</w:t>
      </w:r>
    </w:p>
    <w:p w14:paraId="04A5511C" w14:textId="77777777" w:rsidR="000F04AC" w:rsidRDefault="000F04AC" w:rsidP="000F04AC">
      <w:pPr>
        <w:pStyle w:val="ListParagraph"/>
        <w:ind w:left="709"/>
        <w:jc w:val="both"/>
      </w:pPr>
    </w:p>
    <w:p w14:paraId="07556424" w14:textId="55256441" w:rsidR="000F04AC" w:rsidRDefault="000F04AC" w:rsidP="000F04AC">
      <w:pPr>
        <w:pStyle w:val="ListParagraph"/>
        <w:numPr>
          <w:ilvl w:val="1"/>
          <w:numId w:val="1"/>
        </w:numPr>
        <w:ind w:left="709" w:hanging="709"/>
        <w:jc w:val="both"/>
      </w:pPr>
      <w:r>
        <w:t>The reference to a Person owning or part-owning a horse includes holding a beneficial or equitable interest in the horse.</w:t>
      </w:r>
    </w:p>
    <w:p w14:paraId="19832B35" w14:textId="581D43A7" w:rsidR="000F04AC" w:rsidRDefault="000F04AC" w:rsidP="000F04AC">
      <w:pPr>
        <w:jc w:val="both"/>
      </w:pPr>
    </w:p>
    <w:p w14:paraId="6F452617" w14:textId="7A3245DE" w:rsidR="000F04AC" w:rsidRPr="000F04AC" w:rsidRDefault="000F04AC" w:rsidP="00344514">
      <w:pPr>
        <w:pStyle w:val="Heading2"/>
      </w:pPr>
      <w:bookmarkStart w:id="12" w:name="_Toc226967986"/>
      <w:r w:rsidRPr="000F04AC">
        <w:t xml:space="preserve">Riding outside </w:t>
      </w:r>
      <w:r>
        <w:t>the Channel Islands</w:t>
      </w:r>
      <w:bookmarkEnd w:id="12"/>
    </w:p>
    <w:p w14:paraId="4AD324FC" w14:textId="77777777" w:rsidR="000F04AC" w:rsidRDefault="000F04AC" w:rsidP="000F04AC">
      <w:pPr>
        <w:jc w:val="both"/>
      </w:pPr>
    </w:p>
    <w:p w14:paraId="5F38228F" w14:textId="77777777" w:rsidR="000F04AC" w:rsidRDefault="000F04AC" w:rsidP="000F04AC">
      <w:pPr>
        <w:pStyle w:val="ListParagraph"/>
        <w:numPr>
          <w:ilvl w:val="1"/>
          <w:numId w:val="1"/>
        </w:numPr>
        <w:ind w:left="709" w:hanging="709"/>
        <w:jc w:val="both"/>
      </w:pPr>
      <w:r>
        <w:t>This Rule applies where a Jockey is proposing to travel to another country with a view to riding in a race run under the rules of that country's Racing Authority.</w:t>
      </w:r>
    </w:p>
    <w:p w14:paraId="1F38D55A" w14:textId="77777777" w:rsidR="000F04AC" w:rsidRDefault="000F04AC" w:rsidP="000F04AC">
      <w:pPr>
        <w:pStyle w:val="ListParagraph"/>
        <w:ind w:left="709"/>
        <w:jc w:val="both"/>
      </w:pPr>
    </w:p>
    <w:p w14:paraId="7CD77841" w14:textId="0792A10B" w:rsidR="000F04AC" w:rsidRDefault="000F04AC" w:rsidP="000F04AC">
      <w:pPr>
        <w:pStyle w:val="ListParagraph"/>
        <w:numPr>
          <w:ilvl w:val="1"/>
          <w:numId w:val="1"/>
        </w:numPr>
        <w:ind w:left="709" w:hanging="709"/>
        <w:jc w:val="both"/>
      </w:pPr>
      <w:r>
        <w:lastRenderedPageBreak/>
        <w:t xml:space="preserve">The Jockey may request from the Authority a certificate of clearance to ride in that country </w:t>
      </w:r>
      <w:proofErr w:type="gramStart"/>
      <w:r>
        <w:t>where</w:t>
      </w:r>
      <w:proofErr w:type="gramEnd"/>
    </w:p>
    <w:p w14:paraId="18953AD5" w14:textId="77777777" w:rsidR="000F04AC" w:rsidRDefault="000F04AC" w:rsidP="000F04AC">
      <w:pPr>
        <w:jc w:val="both"/>
      </w:pPr>
    </w:p>
    <w:p w14:paraId="1779A0CB" w14:textId="77777777" w:rsidR="000F04AC" w:rsidRDefault="000F04AC" w:rsidP="000F04AC">
      <w:pPr>
        <w:pStyle w:val="ListParagraph"/>
        <w:numPr>
          <w:ilvl w:val="2"/>
          <w:numId w:val="1"/>
        </w:numPr>
        <w:ind w:left="1560" w:hanging="840"/>
        <w:jc w:val="both"/>
      </w:pPr>
      <w:r>
        <w:t>the country is not listed in Schedule 1, or</w:t>
      </w:r>
    </w:p>
    <w:p w14:paraId="733C44EE" w14:textId="02DDF12B" w:rsidR="000F04AC" w:rsidRDefault="000F04AC" w:rsidP="000F04AC">
      <w:pPr>
        <w:pStyle w:val="ListParagraph"/>
        <w:numPr>
          <w:ilvl w:val="2"/>
          <w:numId w:val="1"/>
        </w:numPr>
        <w:ind w:left="1560" w:hanging="840"/>
        <w:jc w:val="both"/>
      </w:pPr>
      <w:r>
        <w:t xml:space="preserve"> although the country is listed, it is outside Europe and the Jockey has reason to believe that a certificate may be required.</w:t>
      </w:r>
    </w:p>
    <w:p w14:paraId="2F9824AC" w14:textId="77777777" w:rsidR="000F04AC" w:rsidRDefault="000F04AC" w:rsidP="000F04AC">
      <w:pPr>
        <w:jc w:val="both"/>
      </w:pPr>
    </w:p>
    <w:p w14:paraId="75B94EBB" w14:textId="04BBCA96" w:rsidR="000F04AC" w:rsidRDefault="000F04AC" w:rsidP="000F04AC">
      <w:pPr>
        <w:pStyle w:val="ListParagraph"/>
        <w:numPr>
          <w:ilvl w:val="1"/>
          <w:numId w:val="1"/>
        </w:numPr>
        <w:ind w:left="709" w:hanging="709"/>
        <w:jc w:val="both"/>
      </w:pPr>
      <w:r>
        <w:t>In making a request under Paragraph 11.2.2 the Jockey must confirm to the Authority that he has contacted the Racing Authority to enquire whether local rules require a clearance certificate.</w:t>
      </w:r>
    </w:p>
    <w:p w14:paraId="4FF2D31A" w14:textId="74290ABB" w:rsidR="001E0842" w:rsidRDefault="001E0842"/>
    <w:p w14:paraId="64719623" w14:textId="241B716E" w:rsidR="001E0842" w:rsidRDefault="001E0842" w:rsidP="00344514">
      <w:pPr>
        <w:pStyle w:val="Heading1"/>
      </w:pPr>
      <w:bookmarkStart w:id="13" w:name="_Toc226967987"/>
      <w:r w:rsidRPr="001E0842">
        <w:t xml:space="preserve">PART 3 - AMATEUR RIDER'S </w:t>
      </w:r>
      <w:r>
        <w:t>LICENCE</w:t>
      </w:r>
      <w:r w:rsidRPr="001E0842">
        <w:t>S FROM THE AUTHORITY</w:t>
      </w:r>
      <w:bookmarkEnd w:id="13"/>
    </w:p>
    <w:p w14:paraId="4BDB3C83" w14:textId="34AD463B" w:rsidR="001E0842" w:rsidRDefault="001E0842" w:rsidP="001E0842">
      <w:pPr>
        <w:jc w:val="center"/>
        <w:rPr>
          <w:b/>
        </w:rPr>
      </w:pPr>
    </w:p>
    <w:p w14:paraId="586C59CC" w14:textId="675238BA" w:rsidR="001E0842" w:rsidRPr="001E0842" w:rsidRDefault="0086796C" w:rsidP="00344514">
      <w:pPr>
        <w:pStyle w:val="Heading2"/>
      </w:pPr>
      <w:bookmarkStart w:id="14" w:name="_Toc226967988"/>
      <w:proofErr w:type="spellStart"/>
      <w:r>
        <w:t>Licences</w:t>
      </w:r>
      <w:proofErr w:type="spellEnd"/>
      <w:r w:rsidR="001E0842" w:rsidRPr="001E0842">
        <w:t xml:space="preserve"> to ride granted by the Authority for amateur riders</w:t>
      </w:r>
      <w:bookmarkEnd w:id="14"/>
    </w:p>
    <w:p w14:paraId="4FBDD494" w14:textId="77777777" w:rsidR="001E0842" w:rsidRPr="001E0842" w:rsidRDefault="001E0842" w:rsidP="001E0842"/>
    <w:p w14:paraId="34335664" w14:textId="77777777" w:rsidR="001E0842" w:rsidRDefault="001E0842" w:rsidP="001E0842">
      <w:pPr>
        <w:pStyle w:val="ListParagraph"/>
        <w:numPr>
          <w:ilvl w:val="1"/>
          <w:numId w:val="1"/>
        </w:numPr>
        <w:ind w:left="709" w:hanging="709"/>
        <w:jc w:val="both"/>
      </w:pPr>
      <w:r w:rsidRPr="001E0842">
        <w:t xml:space="preserve">A </w:t>
      </w:r>
      <w:proofErr w:type="spellStart"/>
      <w:r>
        <w:t>licence</w:t>
      </w:r>
      <w:proofErr w:type="spellEnd"/>
      <w:r w:rsidRPr="001E0842">
        <w:t xml:space="preserve"> to ride as an amateur may be granted by the Authority, subject to such restrictions or conditions as the Authority considers appropriate.</w:t>
      </w:r>
    </w:p>
    <w:p w14:paraId="23A0BD35" w14:textId="77777777" w:rsidR="001E0842" w:rsidRDefault="001E0842" w:rsidP="001E0842">
      <w:pPr>
        <w:pStyle w:val="ListParagraph"/>
        <w:ind w:left="709"/>
        <w:jc w:val="both"/>
      </w:pPr>
    </w:p>
    <w:p w14:paraId="689178A9" w14:textId="5C858562" w:rsidR="001E0842" w:rsidRDefault="001E0842" w:rsidP="001E0842">
      <w:pPr>
        <w:pStyle w:val="ListParagraph"/>
        <w:numPr>
          <w:ilvl w:val="1"/>
          <w:numId w:val="1"/>
        </w:numPr>
        <w:ind w:left="709" w:hanging="709"/>
        <w:jc w:val="both"/>
      </w:pPr>
      <w:r w:rsidRPr="001E0842">
        <w:t xml:space="preserve">Such a </w:t>
      </w:r>
      <w:proofErr w:type="spellStart"/>
      <w:r w:rsidR="0086796C">
        <w:t>licence</w:t>
      </w:r>
      <w:proofErr w:type="spellEnd"/>
      <w:r w:rsidRPr="001E0842">
        <w:t xml:space="preserve"> is referred to in these Rules as an amateur rider's </w:t>
      </w:r>
      <w:proofErr w:type="spellStart"/>
      <w:r>
        <w:t>licence</w:t>
      </w:r>
      <w:proofErr w:type="spellEnd"/>
      <w:r w:rsidRPr="001E0842">
        <w:t>.</w:t>
      </w:r>
    </w:p>
    <w:p w14:paraId="2FCED964" w14:textId="77777777" w:rsidR="001E0842" w:rsidRDefault="001E0842" w:rsidP="001E0842">
      <w:pPr>
        <w:pStyle w:val="ListParagraph"/>
      </w:pPr>
    </w:p>
    <w:p w14:paraId="7002ED78" w14:textId="3B7EDD23" w:rsidR="001E0842" w:rsidRPr="001E0842" w:rsidRDefault="001E0842" w:rsidP="001E0842">
      <w:pPr>
        <w:pStyle w:val="ListParagraph"/>
        <w:numPr>
          <w:ilvl w:val="1"/>
          <w:numId w:val="1"/>
        </w:numPr>
        <w:ind w:left="709" w:hanging="709"/>
        <w:jc w:val="both"/>
      </w:pPr>
      <w:r w:rsidRPr="001E0842">
        <w:t xml:space="preserve">The types of </w:t>
      </w:r>
      <w:r w:rsidR="0086796C">
        <w:t xml:space="preserve">amateur rider’s </w:t>
      </w:r>
      <w:proofErr w:type="spellStart"/>
      <w:r>
        <w:t>licence</w:t>
      </w:r>
      <w:proofErr w:type="spellEnd"/>
      <w:r w:rsidRPr="001E0842">
        <w:t xml:space="preserve"> that may be granted are</w:t>
      </w:r>
    </w:p>
    <w:p w14:paraId="3B5D04C3" w14:textId="77777777" w:rsidR="001E0842" w:rsidRPr="001E0842" w:rsidRDefault="001E0842" w:rsidP="001E0842"/>
    <w:p w14:paraId="095ADB7E" w14:textId="5EBF3838" w:rsidR="0086796C" w:rsidRDefault="0086796C" w:rsidP="0086796C">
      <w:pPr>
        <w:pStyle w:val="ListParagraph"/>
        <w:numPr>
          <w:ilvl w:val="2"/>
          <w:numId w:val="1"/>
        </w:numPr>
        <w:ind w:left="1560" w:hanging="851"/>
        <w:jc w:val="both"/>
      </w:pPr>
      <w:r>
        <w:t xml:space="preserve">a </w:t>
      </w:r>
      <w:proofErr w:type="spellStart"/>
      <w:r>
        <w:t>licence</w:t>
      </w:r>
      <w:proofErr w:type="spellEnd"/>
      <w:r>
        <w:t xml:space="preserve"> to allow the holder to ride in flat races not confined to professional </w:t>
      </w:r>
      <w:proofErr w:type="gramStart"/>
      <w:r>
        <w:t>riders;</w:t>
      </w:r>
      <w:proofErr w:type="gramEnd"/>
    </w:p>
    <w:p w14:paraId="7DA330E9" w14:textId="3E500B46" w:rsidR="0086796C" w:rsidRDefault="0086796C" w:rsidP="0086796C">
      <w:pPr>
        <w:pStyle w:val="ListParagraph"/>
        <w:numPr>
          <w:ilvl w:val="2"/>
          <w:numId w:val="1"/>
        </w:numPr>
        <w:ind w:left="1560" w:hanging="851"/>
        <w:jc w:val="both"/>
      </w:pPr>
      <w:r>
        <w:t xml:space="preserve">a </w:t>
      </w:r>
      <w:proofErr w:type="spellStart"/>
      <w:r>
        <w:t>licence</w:t>
      </w:r>
      <w:proofErr w:type="spellEnd"/>
      <w:r>
        <w:t xml:space="preserve"> to allow the holder to ride in flat races, hurdle races or National Hunt Flat Races not confined to professional riders; or</w:t>
      </w:r>
    </w:p>
    <w:p w14:paraId="78984710" w14:textId="23B863A3" w:rsidR="0086796C" w:rsidRDefault="0086796C" w:rsidP="0086796C">
      <w:pPr>
        <w:pStyle w:val="ListParagraph"/>
        <w:numPr>
          <w:ilvl w:val="2"/>
          <w:numId w:val="1"/>
        </w:numPr>
        <w:ind w:left="1560" w:hanging="851"/>
        <w:jc w:val="both"/>
      </w:pPr>
      <w:r>
        <w:t xml:space="preserve">a </w:t>
      </w:r>
      <w:proofErr w:type="spellStart"/>
      <w:r>
        <w:t>licence</w:t>
      </w:r>
      <w:proofErr w:type="spellEnd"/>
      <w:r>
        <w:t xml:space="preserve"> to allow the holder to ride in flat races, hurdle races, steeple chases or National Hunt Flat Races not confined to professional riders. </w:t>
      </w:r>
    </w:p>
    <w:p w14:paraId="1621E3BD" w14:textId="73D3276C" w:rsidR="000F04AC" w:rsidRDefault="000F04AC" w:rsidP="000F04AC">
      <w:pPr>
        <w:jc w:val="both"/>
      </w:pPr>
    </w:p>
    <w:p w14:paraId="0363FB61" w14:textId="5A0CB69D" w:rsidR="0086796C" w:rsidRPr="0086796C" w:rsidRDefault="0086796C" w:rsidP="00344514">
      <w:pPr>
        <w:pStyle w:val="Heading2"/>
      </w:pPr>
      <w:bookmarkStart w:id="15" w:name="_Toc226967989"/>
      <w:r w:rsidRPr="0086796C">
        <w:t xml:space="preserve">Fees </w:t>
      </w:r>
      <w:proofErr w:type="spellStart"/>
      <w:r w:rsidRPr="0086796C">
        <w:t>etc</w:t>
      </w:r>
      <w:proofErr w:type="spellEnd"/>
      <w:r w:rsidRPr="0086796C">
        <w:t xml:space="preserve"> for grant and renewal of </w:t>
      </w:r>
      <w:r>
        <w:t>a</w:t>
      </w:r>
      <w:r w:rsidR="004750D8">
        <w:t>n Amateur Rider’s</w:t>
      </w:r>
      <w:r>
        <w:t xml:space="preserve"> </w:t>
      </w:r>
      <w:proofErr w:type="spellStart"/>
      <w:r w:rsidR="004750D8">
        <w:t>L</w:t>
      </w:r>
      <w:r>
        <w:t>icence</w:t>
      </w:r>
      <w:bookmarkEnd w:id="15"/>
      <w:proofErr w:type="spellEnd"/>
    </w:p>
    <w:p w14:paraId="2DAF64F9" w14:textId="77777777" w:rsidR="0086796C" w:rsidRDefault="0086796C" w:rsidP="0086796C">
      <w:pPr>
        <w:jc w:val="both"/>
      </w:pPr>
    </w:p>
    <w:p w14:paraId="0FE82048" w14:textId="77777777" w:rsidR="0086796C" w:rsidRDefault="0086796C" w:rsidP="0086796C">
      <w:pPr>
        <w:pStyle w:val="ListParagraph"/>
        <w:numPr>
          <w:ilvl w:val="1"/>
          <w:numId w:val="1"/>
        </w:numPr>
        <w:ind w:left="709" w:hanging="709"/>
        <w:jc w:val="both"/>
      </w:pPr>
      <w:r>
        <w:t xml:space="preserve">An application under this Part for the grant or renewal of an Amateur Rider's </w:t>
      </w:r>
      <w:proofErr w:type="spellStart"/>
      <w:r>
        <w:t>Licence</w:t>
      </w:r>
      <w:proofErr w:type="spellEnd"/>
      <w:r>
        <w:t xml:space="preserve"> must be accompanied by the appropriate fee and any GST payable.</w:t>
      </w:r>
    </w:p>
    <w:p w14:paraId="2A5675F5" w14:textId="77777777" w:rsidR="0086796C" w:rsidRDefault="0086796C" w:rsidP="0086796C">
      <w:pPr>
        <w:pStyle w:val="ListParagraph"/>
        <w:ind w:left="709"/>
        <w:jc w:val="both"/>
      </w:pPr>
    </w:p>
    <w:p w14:paraId="0BD05176" w14:textId="1365F43A" w:rsidR="00D153C8" w:rsidRDefault="0086796C" w:rsidP="0086796C">
      <w:pPr>
        <w:pStyle w:val="ListParagraph"/>
        <w:numPr>
          <w:ilvl w:val="1"/>
          <w:numId w:val="1"/>
        </w:numPr>
        <w:ind w:left="709" w:hanging="709"/>
        <w:jc w:val="both"/>
      </w:pPr>
      <w:r>
        <w:t xml:space="preserve">The fees payable in respect of each </w:t>
      </w:r>
      <w:proofErr w:type="spellStart"/>
      <w:r w:rsidR="00A6570A">
        <w:t>licence</w:t>
      </w:r>
      <w:proofErr w:type="spellEnd"/>
      <w:r>
        <w:t xml:space="preserve"> are specified in Schedule (A)1.</w:t>
      </w:r>
    </w:p>
    <w:p w14:paraId="51D1C514" w14:textId="77777777" w:rsidR="00D153C8" w:rsidRDefault="00D153C8" w:rsidP="00D153C8">
      <w:pPr>
        <w:pStyle w:val="ListParagraph"/>
      </w:pPr>
    </w:p>
    <w:p w14:paraId="069C57D1" w14:textId="3D6E239E" w:rsidR="0086796C" w:rsidRDefault="0086796C" w:rsidP="0086796C">
      <w:pPr>
        <w:pStyle w:val="ListParagraph"/>
        <w:numPr>
          <w:ilvl w:val="1"/>
          <w:numId w:val="1"/>
        </w:numPr>
        <w:ind w:left="709" w:hanging="709"/>
        <w:jc w:val="both"/>
      </w:pPr>
      <w:r>
        <w:t xml:space="preserve">A Person who holds a </w:t>
      </w:r>
      <w:proofErr w:type="spellStart"/>
      <w:r w:rsidR="00FF5D43">
        <w:t>licence</w:t>
      </w:r>
      <w:proofErr w:type="spellEnd"/>
      <w:r>
        <w:t xml:space="preserve"> must contribute such amount as the Authority may specify to an insurance scheme for amateur riders which has been approved by the Authority.</w:t>
      </w:r>
    </w:p>
    <w:p w14:paraId="085975FF" w14:textId="5812B2D9" w:rsidR="004750D8" w:rsidRDefault="004750D8" w:rsidP="005266A4">
      <w:pPr>
        <w:jc w:val="both"/>
      </w:pPr>
    </w:p>
    <w:p w14:paraId="3BC34CCE" w14:textId="2F4C39FC" w:rsidR="00FF5D43" w:rsidRPr="00FF5D43" w:rsidRDefault="00FF5D43" w:rsidP="00344514">
      <w:pPr>
        <w:pStyle w:val="Heading2"/>
      </w:pPr>
      <w:bookmarkStart w:id="16" w:name="_Toc226967990"/>
      <w:r w:rsidRPr="00FF5D43">
        <w:t xml:space="preserve">Initial application for an amateur rider's </w:t>
      </w:r>
      <w:proofErr w:type="spellStart"/>
      <w:r w:rsidR="00A6570A">
        <w:t>licence</w:t>
      </w:r>
      <w:bookmarkEnd w:id="16"/>
      <w:proofErr w:type="spellEnd"/>
    </w:p>
    <w:p w14:paraId="4E664F34" w14:textId="77777777" w:rsidR="00FF5D43" w:rsidRDefault="00FF5D43" w:rsidP="00FF5D43">
      <w:pPr>
        <w:jc w:val="both"/>
      </w:pPr>
    </w:p>
    <w:p w14:paraId="5F881DBD" w14:textId="77777777" w:rsidR="00FF5D43" w:rsidRDefault="00FF5D43" w:rsidP="00FF5D43">
      <w:pPr>
        <w:pStyle w:val="ListParagraph"/>
        <w:numPr>
          <w:ilvl w:val="1"/>
          <w:numId w:val="1"/>
        </w:numPr>
        <w:ind w:left="709" w:hanging="709"/>
        <w:jc w:val="both"/>
      </w:pPr>
      <w:r>
        <w:t xml:space="preserve">A Person who applies for an Amateur Rider's </w:t>
      </w:r>
      <w:proofErr w:type="spellStart"/>
      <w:r>
        <w:t>Licence</w:t>
      </w:r>
      <w:proofErr w:type="spellEnd"/>
      <w:r>
        <w:t xml:space="preserve"> must use the Prescribed form.</w:t>
      </w:r>
    </w:p>
    <w:p w14:paraId="3C822C05" w14:textId="77777777" w:rsidR="00FF5D43" w:rsidRDefault="00FF5D43" w:rsidP="00FF5D43">
      <w:pPr>
        <w:pStyle w:val="ListParagraph"/>
        <w:ind w:left="709"/>
        <w:jc w:val="both"/>
      </w:pPr>
    </w:p>
    <w:p w14:paraId="51FB063B" w14:textId="7875456B" w:rsidR="00FF5D43" w:rsidRDefault="00FF5D43" w:rsidP="00CC5EAE">
      <w:pPr>
        <w:pStyle w:val="ListParagraph"/>
        <w:numPr>
          <w:ilvl w:val="1"/>
          <w:numId w:val="1"/>
        </w:numPr>
        <w:ind w:left="709" w:hanging="709"/>
        <w:jc w:val="both"/>
      </w:pPr>
      <w:r>
        <w:t xml:space="preserve">The application </w:t>
      </w:r>
      <w:r w:rsidR="006F4A8F">
        <w:t>should</w:t>
      </w:r>
      <w:r>
        <w:t xml:space="preserve"> be received at the Authority's Office at least 3 weeks before the date on which the </w:t>
      </w:r>
      <w:proofErr w:type="spellStart"/>
      <w:r>
        <w:t>licence</w:t>
      </w:r>
      <w:proofErr w:type="spellEnd"/>
      <w:r>
        <w:t xml:space="preserve"> will be required.</w:t>
      </w:r>
    </w:p>
    <w:p w14:paraId="0783883E" w14:textId="77777777" w:rsidR="00FF5D43" w:rsidRDefault="00FF5D43" w:rsidP="00FF5D43">
      <w:pPr>
        <w:pStyle w:val="ListParagraph"/>
        <w:numPr>
          <w:ilvl w:val="1"/>
          <w:numId w:val="1"/>
        </w:numPr>
        <w:ind w:left="709" w:hanging="709"/>
        <w:jc w:val="both"/>
      </w:pPr>
      <w:r>
        <w:lastRenderedPageBreak/>
        <w:t xml:space="preserve">No </w:t>
      </w:r>
      <w:proofErr w:type="spellStart"/>
      <w:r>
        <w:t>licence</w:t>
      </w:r>
      <w:proofErr w:type="spellEnd"/>
      <w:r>
        <w:t xml:space="preserve"> may be granted unless the applicant meets such requirements as the Authority may from time to time determine.</w:t>
      </w:r>
    </w:p>
    <w:p w14:paraId="5C0E6C24" w14:textId="77777777" w:rsidR="00FF5D43" w:rsidRDefault="00FF5D43" w:rsidP="00FF5D43">
      <w:pPr>
        <w:pStyle w:val="ListParagraph"/>
      </w:pPr>
    </w:p>
    <w:p w14:paraId="0E33A101" w14:textId="5813B7EB" w:rsidR="00FF5D43" w:rsidRDefault="00FF5D43" w:rsidP="00FF5D43">
      <w:pPr>
        <w:pStyle w:val="ListParagraph"/>
        <w:numPr>
          <w:ilvl w:val="1"/>
          <w:numId w:val="1"/>
        </w:numPr>
        <w:ind w:left="709" w:hanging="709"/>
        <w:jc w:val="both"/>
      </w:pPr>
      <w:r>
        <w:t>At any time after receiving an initial application under this Rule and before determining it, the Authority may require an applicant to</w:t>
      </w:r>
    </w:p>
    <w:p w14:paraId="61D38177" w14:textId="77777777" w:rsidR="00FF5D43" w:rsidRDefault="00FF5D43" w:rsidP="00FF5D43">
      <w:pPr>
        <w:jc w:val="both"/>
      </w:pPr>
    </w:p>
    <w:p w14:paraId="53DFF7F6" w14:textId="77777777" w:rsidR="00FF5D43" w:rsidRDefault="00FF5D43" w:rsidP="00FF5D43">
      <w:pPr>
        <w:pStyle w:val="ListParagraph"/>
        <w:numPr>
          <w:ilvl w:val="2"/>
          <w:numId w:val="1"/>
        </w:numPr>
        <w:ind w:left="1560" w:hanging="851"/>
        <w:jc w:val="both"/>
      </w:pPr>
      <w:r>
        <w:t>attend a training course or seminar,</w:t>
      </w:r>
    </w:p>
    <w:p w14:paraId="11CE2F56" w14:textId="77777777" w:rsidR="00FF5D43" w:rsidRDefault="00FF5D43" w:rsidP="00FF5D43">
      <w:pPr>
        <w:pStyle w:val="ListParagraph"/>
        <w:numPr>
          <w:ilvl w:val="2"/>
          <w:numId w:val="1"/>
        </w:numPr>
        <w:ind w:left="1560" w:hanging="851"/>
        <w:jc w:val="both"/>
      </w:pPr>
      <w:r>
        <w:t>undergo a medical examination,</w:t>
      </w:r>
    </w:p>
    <w:p w14:paraId="35A4A669" w14:textId="77777777" w:rsidR="00FF5D43" w:rsidRDefault="00FF5D43" w:rsidP="00FF5D43">
      <w:pPr>
        <w:pStyle w:val="ListParagraph"/>
        <w:numPr>
          <w:ilvl w:val="2"/>
          <w:numId w:val="1"/>
        </w:numPr>
        <w:ind w:left="1560" w:hanging="851"/>
        <w:jc w:val="both"/>
      </w:pPr>
      <w:r>
        <w:t>be tested in accordance with the Authority's Assessment of Concussion protocol, and</w:t>
      </w:r>
    </w:p>
    <w:p w14:paraId="047F75FD" w14:textId="49C8C119" w:rsidR="00FF5D43" w:rsidRDefault="00FF5D43" w:rsidP="00FF5D43">
      <w:pPr>
        <w:pStyle w:val="ListParagraph"/>
        <w:numPr>
          <w:ilvl w:val="2"/>
          <w:numId w:val="1"/>
        </w:numPr>
        <w:ind w:left="1560" w:hanging="851"/>
        <w:jc w:val="both"/>
      </w:pPr>
      <w:r>
        <w:t>attend a personal interview.</w:t>
      </w:r>
    </w:p>
    <w:p w14:paraId="24EA1AAF" w14:textId="77777777" w:rsidR="00FF5D43" w:rsidRDefault="00FF5D43" w:rsidP="00FF5D43">
      <w:pPr>
        <w:jc w:val="both"/>
      </w:pPr>
    </w:p>
    <w:p w14:paraId="23863CD7" w14:textId="5CA7EB57" w:rsidR="002A0574" w:rsidRDefault="00FF5D43" w:rsidP="00FF5D43">
      <w:pPr>
        <w:pStyle w:val="ListParagraph"/>
        <w:numPr>
          <w:ilvl w:val="1"/>
          <w:numId w:val="1"/>
        </w:numPr>
        <w:ind w:left="709" w:hanging="709"/>
        <w:jc w:val="both"/>
      </w:pPr>
      <w:r>
        <w:t xml:space="preserve">No </w:t>
      </w:r>
      <w:proofErr w:type="spellStart"/>
      <w:r>
        <w:t>licence</w:t>
      </w:r>
      <w:proofErr w:type="spellEnd"/>
      <w:r>
        <w:t xml:space="preserve"> may be granted to a Person who is ineligible under Rule 15.</w:t>
      </w:r>
    </w:p>
    <w:p w14:paraId="7F62DAD0" w14:textId="0E71669C" w:rsidR="00FF5D43" w:rsidRDefault="00FF5D43" w:rsidP="00FF5D43">
      <w:pPr>
        <w:jc w:val="both"/>
      </w:pPr>
    </w:p>
    <w:p w14:paraId="0AB3515F" w14:textId="54E87732" w:rsidR="00FF5D43" w:rsidRPr="00FF5D43" w:rsidRDefault="00FF5D43" w:rsidP="00344514">
      <w:pPr>
        <w:pStyle w:val="Heading2"/>
      </w:pPr>
      <w:bookmarkStart w:id="17" w:name="_Toc226967991"/>
      <w:r w:rsidRPr="00FF5D43">
        <w:t xml:space="preserve">Persons ineligible for an amateur rider's </w:t>
      </w:r>
      <w:proofErr w:type="spellStart"/>
      <w:r w:rsidR="00A6570A">
        <w:t>licence</w:t>
      </w:r>
      <w:bookmarkEnd w:id="17"/>
      <w:proofErr w:type="spellEnd"/>
    </w:p>
    <w:p w14:paraId="1C456ED3" w14:textId="77777777" w:rsidR="00FF5D43" w:rsidRDefault="00FF5D43" w:rsidP="00FF5D43">
      <w:pPr>
        <w:jc w:val="both"/>
      </w:pPr>
    </w:p>
    <w:p w14:paraId="666F3DED" w14:textId="77777777" w:rsidR="00FF5D43" w:rsidRDefault="00FF5D43" w:rsidP="00FF5D43">
      <w:pPr>
        <w:pStyle w:val="ListParagraph"/>
        <w:numPr>
          <w:ilvl w:val="1"/>
          <w:numId w:val="1"/>
        </w:numPr>
        <w:ind w:left="709" w:hanging="709"/>
        <w:jc w:val="both"/>
      </w:pPr>
      <w:r>
        <w:t xml:space="preserve">Subject to Paragraphs 15.2 and 15.3, a Person is ineligible for an Amateur Rider's </w:t>
      </w:r>
      <w:proofErr w:type="spellStart"/>
      <w:r>
        <w:t>Licence</w:t>
      </w:r>
      <w:proofErr w:type="spellEnd"/>
      <w:r>
        <w:t xml:space="preserve"> if he has been paid directly or indirectly for riding in a race, whether payment to him is made directly or indirectly.</w:t>
      </w:r>
    </w:p>
    <w:p w14:paraId="3A6EF12B" w14:textId="77777777" w:rsidR="00FF5D43" w:rsidRDefault="00FF5D43" w:rsidP="00FF5D43">
      <w:pPr>
        <w:pStyle w:val="ListParagraph"/>
        <w:ind w:left="709"/>
        <w:jc w:val="both"/>
      </w:pPr>
    </w:p>
    <w:p w14:paraId="152ACA80" w14:textId="67CC2735" w:rsidR="00FF5D43" w:rsidRDefault="00FF5D43" w:rsidP="00FF5D43">
      <w:pPr>
        <w:pStyle w:val="ListParagraph"/>
        <w:numPr>
          <w:ilvl w:val="1"/>
          <w:numId w:val="1"/>
        </w:numPr>
        <w:ind w:left="709" w:hanging="709"/>
        <w:jc w:val="both"/>
      </w:pPr>
      <w:r>
        <w:t xml:space="preserve">A Person who was paid for riding in a race whilst </w:t>
      </w:r>
      <w:proofErr w:type="spellStart"/>
      <w:r>
        <w:t>authorised</w:t>
      </w:r>
      <w:proofErr w:type="spellEnd"/>
      <w:r>
        <w:t xml:space="preserve"> to ride by a </w:t>
      </w:r>
      <w:proofErr w:type="spellStart"/>
      <w:r>
        <w:t>Recognised</w:t>
      </w:r>
      <w:proofErr w:type="spellEnd"/>
      <w:r>
        <w:t xml:space="preserve"> Racing Authority is not ineligible by virtue of Paragraph 15.1 if the following conditions are met in relation to him</w:t>
      </w:r>
    </w:p>
    <w:p w14:paraId="25A744CD" w14:textId="77777777" w:rsidR="00FF5D43" w:rsidRDefault="00FF5D43" w:rsidP="00FF5D43">
      <w:pPr>
        <w:jc w:val="both"/>
      </w:pPr>
    </w:p>
    <w:p w14:paraId="1D073E12" w14:textId="6ECCF9A3" w:rsidR="00FF5D43" w:rsidRDefault="00FF5D43" w:rsidP="00FF5D43">
      <w:pPr>
        <w:pStyle w:val="ListParagraph"/>
        <w:numPr>
          <w:ilvl w:val="2"/>
          <w:numId w:val="1"/>
        </w:numPr>
        <w:ind w:left="1560" w:hanging="851"/>
        <w:jc w:val="both"/>
      </w:pPr>
      <w:r>
        <w:t xml:space="preserve">the first condition is that his </w:t>
      </w:r>
      <w:proofErr w:type="spellStart"/>
      <w:r>
        <w:t>authorisation</w:t>
      </w:r>
      <w:proofErr w:type="spellEnd"/>
      <w:r>
        <w:t xml:space="preserve"> by the Authority or a </w:t>
      </w:r>
      <w:proofErr w:type="spellStart"/>
      <w:r>
        <w:t>Recognised</w:t>
      </w:r>
      <w:proofErr w:type="spellEnd"/>
      <w:r>
        <w:t xml:space="preserve"> Racing Authority corresponds to a Jockey’s </w:t>
      </w:r>
      <w:proofErr w:type="spellStart"/>
      <w:proofErr w:type="gramStart"/>
      <w:r>
        <w:t>Licence</w:t>
      </w:r>
      <w:proofErr w:type="spellEnd"/>
      <w:r w:rsidR="00396575">
        <w:t>;</w:t>
      </w:r>
      <w:proofErr w:type="gramEnd"/>
      <w:r>
        <w:t xml:space="preserve"> </w:t>
      </w:r>
    </w:p>
    <w:p w14:paraId="39E50AF6" w14:textId="77777777" w:rsidR="00FF5D43" w:rsidRDefault="00FF5D43" w:rsidP="00FF5D43">
      <w:pPr>
        <w:jc w:val="both"/>
      </w:pPr>
    </w:p>
    <w:p w14:paraId="132A0D5D" w14:textId="2CFBCF2A" w:rsidR="00FF5D43" w:rsidRDefault="00396575" w:rsidP="00FF5D43">
      <w:pPr>
        <w:pStyle w:val="ListParagraph"/>
        <w:numPr>
          <w:ilvl w:val="2"/>
          <w:numId w:val="1"/>
        </w:numPr>
        <w:ind w:left="1560" w:hanging="851"/>
        <w:jc w:val="both"/>
      </w:pPr>
      <w:r>
        <w:t>f</w:t>
      </w:r>
      <w:r w:rsidR="00FF5D43">
        <w:t xml:space="preserve">or the purposes of Rule 15.2.1. a </w:t>
      </w:r>
      <w:proofErr w:type="spellStart"/>
      <w:r w:rsidR="00FF5D43">
        <w:t>licence</w:t>
      </w:r>
      <w:proofErr w:type="spellEnd"/>
      <w:r w:rsidR="00FF5D43">
        <w:t xml:space="preserve"> which corresponds to a Jockey’s </w:t>
      </w:r>
      <w:proofErr w:type="spellStart"/>
      <w:r w:rsidR="00FF5D43">
        <w:t>Licence</w:t>
      </w:r>
      <w:proofErr w:type="spellEnd"/>
      <w:r w:rsidR="00FF5D43">
        <w:t xml:space="preserve"> includes an apprentice, conditional or other type of riding </w:t>
      </w:r>
      <w:proofErr w:type="spellStart"/>
      <w:r w:rsidR="00FF5D43">
        <w:t>licence</w:t>
      </w:r>
      <w:proofErr w:type="spellEnd"/>
      <w:r w:rsidR="00FF5D43">
        <w:t xml:space="preserve"> issued by a </w:t>
      </w:r>
      <w:proofErr w:type="spellStart"/>
      <w:r w:rsidR="00FF5D43" w:rsidRPr="00AF23F9">
        <w:t>Recognised</w:t>
      </w:r>
      <w:proofErr w:type="spellEnd"/>
      <w:r w:rsidR="00FF5D43" w:rsidRPr="00AF23F9">
        <w:t xml:space="preserve"> Racing Authority</w:t>
      </w:r>
      <w:r w:rsidR="00FF5D43">
        <w:t xml:space="preserve"> which permits the rider to be remunerated for riding in races. </w:t>
      </w:r>
    </w:p>
    <w:p w14:paraId="34185E27" w14:textId="77777777" w:rsidR="00FF5D43" w:rsidRDefault="00FF5D43" w:rsidP="00FF5D43">
      <w:pPr>
        <w:pStyle w:val="ListParagraph"/>
        <w:ind w:left="709"/>
        <w:jc w:val="both"/>
      </w:pPr>
    </w:p>
    <w:p w14:paraId="6BAE1C6A" w14:textId="77777777" w:rsidR="00396575" w:rsidRDefault="00FF5D43" w:rsidP="00FF5D43">
      <w:pPr>
        <w:pStyle w:val="ListParagraph"/>
        <w:numPr>
          <w:ilvl w:val="2"/>
          <w:numId w:val="1"/>
        </w:numPr>
        <w:ind w:left="1560" w:hanging="851"/>
        <w:jc w:val="both"/>
      </w:pPr>
      <w:r>
        <w:t xml:space="preserve">the second condition is that he did not ride more than 25 winners under the rules of any </w:t>
      </w:r>
      <w:proofErr w:type="spellStart"/>
      <w:r>
        <w:t>Recognised</w:t>
      </w:r>
      <w:proofErr w:type="spellEnd"/>
      <w:r>
        <w:t xml:space="preserve"> Racing Authority whilst holding such </w:t>
      </w:r>
      <w:proofErr w:type="spellStart"/>
      <w:r>
        <w:t>licences</w:t>
      </w:r>
      <w:proofErr w:type="spellEnd"/>
      <w:r>
        <w:t>.</w:t>
      </w:r>
    </w:p>
    <w:p w14:paraId="11850CC4" w14:textId="77777777" w:rsidR="00396575" w:rsidRDefault="00396575" w:rsidP="00396575">
      <w:pPr>
        <w:pStyle w:val="ListParagraph"/>
      </w:pPr>
    </w:p>
    <w:p w14:paraId="317F546E" w14:textId="1D2400A8" w:rsidR="00FF5D43" w:rsidRDefault="00FF5D43" w:rsidP="00396575">
      <w:pPr>
        <w:pStyle w:val="ListParagraph"/>
        <w:numPr>
          <w:ilvl w:val="1"/>
          <w:numId w:val="1"/>
        </w:numPr>
        <w:ind w:left="709" w:hanging="709"/>
        <w:jc w:val="both"/>
      </w:pPr>
      <w:r>
        <w:t>The following shall be disregarded for the purposes of Paragraph 1</w:t>
      </w:r>
      <w:r w:rsidR="00396575">
        <w:t>5</w:t>
      </w:r>
      <w:r>
        <w:t>.1</w:t>
      </w:r>
    </w:p>
    <w:p w14:paraId="7CD6BEF9" w14:textId="77777777" w:rsidR="00FF5D43" w:rsidRDefault="00FF5D43" w:rsidP="00FF5D43">
      <w:pPr>
        <w:jc w:val="both"/>
      </w:pPr>
    </w:p>
    <w:p w14:paraId="55694D71" w14:textId="3D15CD73" w:rsidR="00FF5D43" w:rsidRDefault="00FF5D43" w:rsidP="00396575">
      <w:pPr>
        <w:pStyle w:val="ListParagraph"/>
        <w:numPr>
          <w:ilvl w:val="2"/>
          <w:numId w:val="1"/>
        </w:numPr>
        <w:tabs>
          <w:tab w:val="left" w:pos="1560"/>
        </w:tabs>
        <w:ind w:left="1560" w:hanging="851"/>
        <w:jc w:val="both"/>
      </w:pPr>
      <w:r>
        <w:t>any trophy that was advertised in the conditions of the race,</w:t>
      </w:r>
      <w:r w:rsidR="00396575">
        <w:t xml:space="preserve"> or</w:t>
      </w:r>
    </w:p>
    <w:p w14:paraId="6D4F9C53" w14:textId="0605412F" w:rsidR="00396575" w:rsidRPr="00396575" w:rsidRDefault="00396575" w:rsidP="00396575">
      <w:pPr>
        <w:pStyle w:val="ListParagraph"/>
        <w:numPr>
          <w:ilvl w:val="2"/>
          <w:numId w:val="1"/>
        </w:numPr>
        <w:tabs>
          <w:tab w:val="left" w:pos="1560"/>
        </w:tabs>
        <w:ind w:left="1560" w:hanging="851"/>
        <w:jc w:val="both"/>
        <w:rPr>
          <w:b/>
        </w:rPr>
      </w:pPr>
      <w:r w:rsidRPr="002B1EE5">
        <w:t>any other expenses or benefits approved by the Authority</w:t>
      </w:r>
      <w:r>
        <w:t>.</w:t>
      </w:r>
    </w:p>
    <w:p w14:paraId="2F7A2AB1" w14:textId="38837555" w:rsidR="00FF5D43" w:rsidRDefault="00FF5D43" w:rsidP="00FF5D43">
      <w:pPr>
        <w:jc w:val="both"/>
      </w:pPr>
    </w:p>
    <w:p w14:paraId="0F8EB7B6" w14:textId="46A3C506" w:rsidR="00673966" w:rsidRPr="00673966" w:rsidRDefault="00673966" w:rsidP="00344514">
      <w:pPr>
        <w:pStyle w:val="Heading2"/>
      </w:pPr>
      <w:bookmarkStart w:id="18" w:name="_Toc226967992"/>
      <w:r w:rsidRPr="00673966">
        <w:t xml:space="preserve">Expiry and renewal of an amateur rider's </w:t>
      </w:r>
      <w:proofErr w:type="spellStart"/>
      <w:r w:rsidR="00A6570A">
        <w:t>licence</w:t>
      </w:r>
      <w:bookmarkEnd w:id="18"/>
      <w:proofErr w:type="spellEnd"/>
    </w:p>
    <w:p w14:paraId="712A8334" w14:textId="77777777" w:rsidR="00673966" w:rsidRDefault="00673966" w:rsidP="00673966">
      <w:pPr>
        <w:jc w:val="both"/>
      </w:pPr>
    </w:p>
    <w:p w14:paraId="72E9493A" w14:textId="77777777" w:rsidR="00673966" w:rsidRDefault="00673966" w:rsidP="00673966">
      <w:pPr>
        <w:pStyle w:val="ListParagraph"/>
        <w:numPr>
          <w:ilvl w:val="1"/>
          <w:numId w:val="1"/>
        </w:numPr>
        <w:ind w:left="709" w:hanging="709"/>
        <w:jc w:val="both"/>
      </w:pPr>
      <w:r>
        <w:t xml:space="preserve">An Amateur Rider's </w:t>
      </w:r>
      <w:proofErr w:type="spellStart"/>
      <w:r>
        <w:t>Licence</w:t>
      </w:r>
      <w:proofErr w:type="spellEnd"/>
      <w:r>
        <w:t xml:space="preserve"> expires at the end of the period stated on the </w:t>
      </w:r>
      <w:proofErr w:type="spellStart"/>
      <w:r>
        <w:t>licence</w:t>
      </w:r>
      <w:proofErr w:type="spellEnd"/>
      <w:r>
        <w:t>.</w:t>
      </w:r>
    </w:p>
    <w:p w14:paraId="118AF86E" w14:textId="77777777" w:rsidR="00673966" w:rsidRDefault="00673966" w:rsidP="00673966">
      <w:pPr>
        <w:pStyle w:val="ListParagraph"/>
        <w:ind w:left="709"/>
        <w:jc w:val="both"/>
      </w:pPr>
    </w:p>
    <w:p w14:paraId="2FEA3FE4" w14:textId="77777777" w:rsidR="00673966" w:rsidRDefault="00673966" w:rsidP="00673966">
      <w:pPr>
        <w:pStyle w:val="ListParagraph"/>
        <w:numPr>
          <w:ilvl w:val="1"/>
          <w:numId w:val="1"/>
        </w:numPr>
        <w:ind w:left="709" w:hanging="709"/>
        <w:jc w:val="both"/>
      </w:pPr>
      <w:r>
        <w:t xml:space="preserve">The holder of the </w:t>
      </w:r>
      <w:proofErr w:type="spellStart"/>
      <w:r>
        <w:t>licence</w:t>
      </w:r>
      <w:proofErr w:type="spellEnd"/>
      <w:r>
        <w:t xml:space="preserve"> may apply for it to be renewed using the Prescribed form.</w:t>
      </w:r>
    </w:p>
    <w:p w14:paraId="48A1D2FD" w14:textId="77777777" w:rsidR="00673966" w:rsidRDefault="00673966" w:rsidP="00673966">
      <w:pPr>
        <w:pStyle w:val="ListParagraph"/>
      </w:pPr>
    </w:p>
    <w:p w14:paraId="4EBEA529" w14:textId="67019C21" w:rsidR="00673966" w:rsidRDefault="00673966" w:rsidP="00673966">
      <w:pPr>
        <w:pStyle w:val="ListParagraph"/>
        <w:numPr>
          <w:ilvl w:val="1"/>
          <w:numId w:val="1"/>
        </w:numPr>
        <w:ind w:left="709" w:hanging="709"/>
        <w:jc w:val="both"/>
      </w:pPr>
      <w:r>
        <w:lastRenderedPageBreak/>
        <w:t xml:space="preserve">The renewal application </w:t>
      </w:r>
      <w:r w:rsidR="006F4A8F">
        <w:t>should</w:t>
      </w:r>
      <w:r>
        <w:t xml:space="preserve"> be received at the Authority's Office at least 2 weeks before the date on which the </w:t>
      </w:r>
      <w:proofErr w:type="spellStart"/>
      <w:r>
        <w:t>licence</w:t>
      </w:r>
      <w:proofErr w:type="spellEnd"/>
      <w:r>
        <w:t xml:space="preserve"> will be required.</w:t>
      </w:r>
    </w:p>
    <w:p w14:paraId="02D3028B" w14:textId="77777777" w:rsidR="00673966" w:rsidRDefault="00673966" w:rsidP="00673966">
      <w:pPr>
        <w:pStyle w:val="ListParagraph"/>
      </w:pPr>
    </w:p>
    <w:p w14:paraId="263911CD" w14:textId="514B198D" w:rsidR="00673966" w:rsidRDefault="00673966" w:rsidP="00673966">
      <w:pPr>
        <w:pStyle w:val="ListParagraph"/>
        <w:numPr>
          <w:ilvl w:val="1"/>
          <w:numId w:val="1"/>
        </w:numPr>
        <w:ind w:left="709" w:hanging="709"/>
        <w:jc w:val="both"/>
      </w:pPr>
      <w:r>
        <w:t xml:space="preserve">A </w:t>
      </w:r>
      <w:proofErr w:type="spellStart"/>
      <w:r>
        <w:t>licence</w:t>
      </w:r>
      <w:proofErr w:type="spellEnd"/>
      <w:r>
        <w:t xml:space="preserve"> may be renewed subject to such restrictions or conditions as the Authority considers appropriate (including a requirement for the holder of the </w:t>
      </w:r>
      <w:proofErr w:type="spellStart"/>
      <w:r>
        <w:t>licence</w:t>
      </w:r>
      <w:proofErr w:type="spellEnd"/>
      <w:r>
        <w:t xml:space="preserve"> to undertake such training as the Authority may direct) and the restrictions or conditions may differ from any restrictions or conditions previously imposed.</w:t>
      </w:r>
    </w:p>
    <w:p w14:paraId="6DCA4AD8" w14:textId="5319312F" w:rsidR="00730E22" w:rsidRPr="00EC1C6A" w:rsidRDefault="00730E22" w:rsidP="00730E22">
      <w:pPr>
        <w:pStyle w:val="ListParagraph"/>
        <w:rPr>
          <w:b/>
        </w:rPr>
      </w:pPr>
    </w:p>
    <w:p w14:paraId="02B249DC" w14:textId="2A33A9B0" w:rsidR="00EC1C6A" w:rsidRDefault="00EC1C6A" w:rsidP="00344514">
      <w:pPr>
        <w:pStyle w:val="Heading2"/>
      </w:pPr>
      <w:bookmarkStart w:id="19" w:name="_Toc226967993"/>
      <w:r w:rsidRPr="00EC1C6A">
        <w:t xml:space="preserve">Circumstances in which an amateur rider's </w:t>
      </w:r>
      <w:proofErr w:type="spellStart"/>
      <w:r>
        <w:t>licence</w:t>
      </w:r>
      <w:proofErr w:type="spellEnd"/>
      <w:r w:rsidRPr="00EC1C6A">
        <w:t xml:space="preserve"> ceases to be valid</w:t>
      </w:r>
      <w:bookmarkEnd w:id="19"/>
    </w:p>
    <w:p w14:paraId="1B019DF5" w14:textId="77777777" w:rsidR="00A3005A" w:rsidRPr="00A3005A" w:rsidRDefault="00A3005A" w:rsidP="00A3005A"/>
    <w:p w14:paraId="0CC82F34" w14:textId="06969F60" w:rsidR="00EC1C6A" w:rsidRDefault="00EC1C6A" w:rsidP="00EC1C6A">
      <w:pPr>
        <w:pStyle w:val="ListParagraph"/>
        <w:numPr>
          <w:ilvl w:val="1"/>
          <w:numId w:val="1"/>
        </w:numPr>
        <w:ind w:left="709" w:hanging="709"/>
        <w:jc w:val="both"/>
      </w:pPr>
      <w:r>
        <w:t xml:space="preserve">A Person shall be taken to have contravened a requirement imposed on him by these Rules if he rides in any race under these Rules after his Amateur Rider’s </w:t>
      </w:r>
      <w:proofErr w:type="spellStart"/>
      <w:r>
        <w:t>Licence</w:t>
      </w:r>
      <w:proofErr w:type="spellEnd"/>
      <w:r>
        <w:t xml:space="preserve"> has ceased to be valid.</w:t>
      </w:r>
    </w:p>
    <w:p w14:paraId="76C78CCC" w14:textId="77777777" w:rsidR="00EC1C6A" w:rsidRDefault="00EC1C6A" w:rsidP="00EC1C6A">
      <w:pPr>
        <w:pStyle w:val="ListParagraph"/>
      </w:pPr>
    </w:p>
    <w:p w14:paraId="607153B3" w14:textId="3F268E74" w:rsidR="00EC1C6A" w:rsidRDefault="00EC1C6A" w:rsidP="00EC1C6A">
      <w:pPr>
        <w:pStyle w:val="ListParagraph"/>
        <w:numPr>
          <w:ilvl w:val="1"/>
          <w:numId w:val="1"/>
        </w:numPr>
        <w:ind w:left="709" w:hanging="709"/>
        <w:jc w:val="both"/>
      </w:pPr>
      <w:r>
        <w:t xml:space="preserve">The </w:t>
      </w:r>
      <w:proofErr w:type="spellStart"/>
      <w:r>
        <w:t>licence</w:t>
      </w:r>
      <w:proofErr w:type="spellEnd"/>
      <w:r>
        <w:t xml:space="preserve"> shall immediately cease to be valid if</w:t>
      </w:r>
    </w:p>
    <w:p w14:paraId="76A4F6C8" w14:textId="77777777" w:rsidR="00EC1C6A" w:rsidRDefault="00EC1C6A" w:rsidP="00EC1C6A">
      <w:pPr>
        <w:jc w:val="both"/>
      </w:pPr>
    </w:p>
    <w:p w14:paraId="319C410E" w14:textId="77777777" w:rsidR="00EC1C6A" w:rsidRDefault="00EC1C6A" w:rsidP="00EC1C6A">
      <w:pPr>
        <w:pStyle w:val="ListParagraph"/>
        <w:numPr>
          <w:ilvl w:val="2"/>
          <w:numId w:val="1"/>
        </w:numPr>
        <w:ind w:left="1560" w:hanging="851"/>
        <w:jc w:val="both"/>
      </w:pPr>
      <w:r>
        <w:t xml:space="preserve">the </w:t>
      </w:r>
      <w:proofErr w:type="spellStart"/>
      <w:r>
        <w:t>licence</w:t>
      </w:r>
      <w:proofErr w:type="spellEnd"/>
    </w:p>
    <w:p w14:paraId="52788D3A" w14:textId="77777777" w:rsidR="00EC1C6A" w:rsidRDefault="00EC1C6A" w:rsidP="00EC1C6A">
      <w:pPr>
        <w:jc w:val="both"/>
      </w:pPr>
    </w:p>
    <w:p w14:paraId="75CECD6C" w14:textId="77777777" w:rsidR="00EC1C6A" w:rsidRDefault="00EC1C6A" w:rsidP="00EC1C6A">
      <w:pPr>
        <w:pStyle w:val="ListParagraph"/>
        <w:numPr>
          <w:ilvl w:val="3"/>
          <w:numId w:val="1"/>
        </w:numPr>
        <w:ind w:left="2835" w:hanging="1275"/>
        <w:jc w:val="both"/>
      </w:pPr>
      <w:r>
        <w:t>expires and is not renewed,</w:t>
      </w:r>
    </w:p>
    <w:p w14:paraId="19ABA2E5" w14:textId="77777777" w:rsidR="00EC1C6A" w:rsidRDefault="00EC1C6A" w:rsidP="00EC1C6A">
      <w:pPr>
        <w:pStyle w:val="ListParagraph"/>
        <w:numPr>
          <w:ilvl w:val="3"/>
          <w:numId w:val="1"/>
        </w:numPr>
        <w:ind w:left="2835" w:hanging="1275"/>
        <w:jc w:val="both"/>
      </w:pPr>
      <w:r>
        <w:t>is withdrawn by the Authority, or</w:t>
      </w:r>
    </w:p>
    <w:p w14:paraId="6894EC01" w14:textId="77777777" w:rsidR="00EC1C6A" w:rsidRDefault="00EC1C6A" w:rsidP="00EC1C6A">
      <w:pPr>
        <w:pStyle w:val="ListParagraph"/>
        <w:numPr>
          <w:ilvl w:val="3"/>
          <w:numId w:val="1"/>
        </w:numPr>
        <w:ind w:left="2835" w:hanging="1275"/>
        <w:jc w:val="both"/>
      </w:pPr>
      <w:r>
        <w:t>is suspended by the Authority; or</w:t>
      </w:r>
    </w:p>
    <w:p w14:paraId="342EC0C6" w14:textId="77777777" w:rsidR="00EC1C6A" w:rsidRDefault="00EC1C6A" w:rsidP="00EC1C6A">
      <w:pPr>
        <w:jc w:val="both"/>
      </w:pPr>
    </w:p>
    <w:p w14:paraId="00A640AE" w14:textId="77777777" w:rsidR="00EC1C6A" w:rsidRDefault="00EC1C6A" w:rsidP="00EC1C6A">
      <w:pPr>
        <w:pStyle w:val="ListParagraph"/>
        <w:numPr>
          <w:ilvl w:val="2"/>
          <w:numId w:val="1"/>
        </w:numPr>
        <w:ind w:left="1560" w:hanging="851"/>
        <w:jc w:val="both"/>
      </w:pPr>
      <w:r>
        <w:t xml:space="preserve">the holder of the </w:t>
      </w:r>
      <w:proofErr w:type="spellStart"/>
      <w:r>
        <w:t>licence</w:t>
      </w:r>
      <w:proofErr w:type="spellEnd"/>
    </w:p>
    <w:p w14:paraId="050BF109" w14:textId="77777777" w:rsidR="00EC1C6A" w:rsidRDefault="00EC1C6A" w:rsidP="00EC1C6A">
      <w:pPr>
        <w:jc w:val="both"/>
      </w:pPr>
    </w:p>
    <w:p w14:paraId="362AA4FD" w14:textId="77777777" w:rsidR="00EC1C6A" w:rsidRDefault="00EC1C6A" w:rsidP="00EC1C6A">
      <w:pPr>
        <w:pStyle w:val="ListParagraph"/>
        <w:numPr>
          <w:ilvl w:val="3"/>
          <w:numId w:val="1"/>
        </w:numPr>
        <w:ind w:left="2835" w:hanging="1275"/>
        <w:jc w:val="both"/>
      </w:pPr>
      <w:r>
        <w:t>relinquishes it, or</w:t>
      </w:r>
    </w:p>
    <w:p w14:paraId="1D083E29" w14:textId="77777777" w:rsidR="00EC1C6A" w:rsidRDefault="00EC1C6A" w:rsidP="00EC1C6A">
      <w:pPr>
        <w:pStyle w:val="ListParagraph"/>
        <w:numPr>
          <w:ilvl w:val="3"/>
          <w:numId w:val="1"/>
        </w:numPr>
        <w:ind w:left="2835" w:hanging="1275"/>
        <w:jc w:val="both"/>
      </w:pPr>
      <w:r>
        <w:t>is declared to be a Disqualified Person.</w:t>
      </w:r>
    </w:p>
    <w:p w14:paraId="6045609E" w14:textId="77777777" w:rsidR="00EC1C6A" w:rsidRDefault="00EC1C6A" w:rsidP="00EC1C6A">
      <w:pPr>
        <w:jc w:val="both"/>
      </w:pPr>
    </w:p>
    <w:p w14:paraId="6098704D" w14:textId="77777777" w:rsidR="00EC1C6A" w:rsidRDefault="00EC1C6A" w:rsidP="00EC1C6A">
      <w:pPr>
        <w:pStyle w:val="ListParagraph"/>
        <w:numPr>
          <w:ilvl w:val="1"/>
          <w:numId w:val="1"/>
        </w:numPr>
        <w:ind w:left="709" w:hanging="709"/>
        <w:jc w:val="both"/>
      </w:pPr>
      <w:r>
        <w:t xml:space="preserve">A </w:t>
      </w:r>
      <w:proofErr w:type="spellStart"/>
      <w:r>
        <w:t>licence</w:t>
      </w:r>
      <w:proofErr w:type="spellEnd"/>
      <w:r>
        <w:t xml:space="preserve"> that is suspended for a specified period shall resume on the expiry of the period.</w:t>
      </w:r>
    </w:p>
    <w:p w14:paraId="49200E1D" w14:textId="68238012" w:rsidR="00730E22" w:rsidRDefault="00730E22" w:rsidP="00730E22">
      <w:pPr>
        <w:jc w:val="both"/>
      </w:pPr>
    </w:p>
    <w:p w14:paraId="686BE74C" w14:textId="1DBDC068" w:rsidR="00311B6A" w:rsidRPr="00D53731" w:rsidRDefault="00311B6A" w:rsidP="00344514">
      <w:pPr>
        <w:pStyle w:val="Heading2"/>
      </w:pPr>
      <w:bookmarkStart w:id="20" w:name="_Toc226967994"/>
      <w:r>
        <w:t>Amateur riders</w:t>
      </w:r>
      <w:r w:rsidRPr="00D53731">
        <w:t xml:space="preserve"> to be suitable Persons</w:t>
      </w:r>
      <w:bookmarkEnd w:id="20"/>
    </w:p>
    <w:p w14:paraId="0E9542AD" w14:textId="77777777" w:rsidR="00311B6A" w:rsidRDefault="00311B6A" w:rsidP="00311B6A">
      <w:pPr>
        <w:jc w:val="both"/>
      </w:pPr>
    </w:p>
    <w:p w14:paraId="0F2BA830" w14:textId="77777777" w:rsidR="00311B6A" w:rsidRDefault="00311B6A" w:rsidP="00311B6A">
      <w:pPr>
        <w:pStyle w:val="ListParagraph"/>
        <w:numPr>
          <w:ilvl w:val="1"/>
          <w:numId w:val="1"/>
        </w:numPr>
        <w:ind w:left="709" w:hanging="709"/>
        <w:jc w:val="both"/>
      </w:pPr>
      <w:r>
        <w:t>The Authority may</w:t>
      </w:r>
    </w:p>
    <w:p w14:paraId="18DFFBE7" w14:textId="77777777" w:rsidR="00311B6A" w:rsidRDefault="00311B6A" w:rsidP="00311B6A">
      <w:pPr>
        <w:jc w:val="both"/>
      </w:pPr>
    </w:p>
    <w:p w14:paraId="63CF84D0" w14:textId="1EE70F65" w:rsidR="00311B6A" w:rsidRDefault="00311B6A" w:rsidP="00311B6A">
      <w:pPr>
        <w:pStyle w:val="ListParagraph"/>
        <w:numPr>
          <w:ilvl w:val="2"/>
          <w:numId w:val="1"/>
        </w:numPr>
        <w:ind w:left="1560" w:hanging="840"/>
        <w:jc w:val="both"/>
      </w:pPr>
      <w:r>
        <w:t xml:space="preserve">refuse to grant or renew an Amateur Rider’s </w:t>
      </w:r>
      <w:proofErr w:type="spellStart"/>
      <w:r>
        <w:t>Licence</w:t>
      </w:r>
      <w:proofErr w:type="spellEnd"/>
      <w:r>
        <w:t>, or</w:t>
      </w:r>
    </w:p>
    <w:p w14:paraId="2B270CBC" w14:textId="77777777" w:rsidR="00311B6A" w:rsidRDefault="00311B6A" w:rsidP="00311B6A">
      <w:pPr>
        <w:pStyle w:val="ListParagraph"/>
        <w:numPr>
          <w:ilvl w:val="2"/>
          <w:numId w:val="1"/>
        </w:numPr>
        <w:ind w:left="1560" w:hanging="840"/>
        <w:jc w:val="both"/>
      </w:pPr>
      <w:r>
        <w:t xml:space="preserve">suspend or withdraw a </w:t>
      </w:r>
      <w:proofErr w:type="spellStart"/>
      <w:r>
        <w:t>licence</w:t>
      </w:r>
      <w:proofErr w:type="spellEnd"/>
      <w:r>
        <w:t>,</w:t>
      </w:r>
    </w:p>
    <w:p w14:paraId="142054BA" w14:textId="77777777" w:rsidR="00311B6A" w:rsidRDefault="00311B6A" w:rsidP="00311B6A">
      <w:pPr>
        <w:jc w:val="both"/>
      </w:pPr>
    </w:p>
    <w:p w14:paraId="375F2189" w14:textId="77777777" w:rsidR="00311B6A" w:rsidRDefault="00311B6A" w:rsidP="00311B6A">
      <w:pPr>
        <w:ind w:left="720"/>
        <w:jc w:val="both"/>
      </w:pPr>
      <w:r>
        <w:t xml:space="preserve">if the Authority considers that an applicant or a </w:t>
      </w:r>
      <w:proofErr w:type="spellStart"/>
      <w:r>
        <w:t>licence</w:t>
      </w:r>
      <w:proofErr w:type="spellEnd"/>
      <w:r>
        <w:t xml:space="preserve"> holder is not a suitable Person to hold a </w:t>
      </w:r>
      <w:proofErr w:type="spellStart"/>
      <w:r>
        <w:t>licence</w:t>
      </w:r>
      <w:proofErr w:type="spellEnd"/>
      <w:r>
        <w:t>.</w:t>
      </w:r>
    </w:p>
    <w:p w14:paraId="579666ED" w14:textId="77777777" w:rsidR="00311B6A" w:rsidRDefault="00311B6A" w:rsidP="00311B6A">
      <w:pPr>
        <w:ind w:left="720"/>
        <w:jc w:val="both"/>
      </w:pPr>
    </w:p>
    <w:p w14:paraId="3FF769FD" w14:textId="77777777" w:rsidR="00311B6A" w:rsidRPr="00D53731" w:rsidRDefault="00311B6A" w:rsidP="00344514">
      <w:pPr>
        <w:pStyle w:val="Heading2"/>
      </w:pPr>
      <w:bookmarkStart w:id="21" w:name="_Toc226967995"/>
      <w:r w:rsidRPr="00D53731">
        <w:t>Reporting any injury or illness</w:t>
      </w:r>
      <w:bookmarkEnd w:id="21"/>
    </w:p>
    <w:p w14:paraId="11A9EB3A" w14:textId="77777777" w:rsidR="00311B6A" w:rsidRDefault="00311B6A" w:rsidP="00311B6A">
      <w:pPr>
        <w:ind w:left="720"/>
        <w:jc w:val="both"/>
      </w:pPr>
    </w:p>
    <w:p w14:paraId="3EB1BB28" w14:textId="1CE52CC5" w:rsidR="00311B6A" w:rsidRDefault="00311B6A" w:rsidP="00311B6A">
      <w:pPr>
        <w:pStyle w:val="ListParagraph"/>
        <w:numPr>
          <w:ilvl w:val="1"/>
          <w:numId w:val="1"/>
        </w:numPr>
        <w:ind w:left="709" w:hanging="709"/>
        <w:jc w:val="both"/>
      </w:pPr>
      <w:r>
        <w:t xml:space="preserve">Where an amateur rider who holds an Amateur Rider’s </w:t>
      </w:r>
      <w:proofErr w:type="spellStart"/>
      <w:r>
        <w:t>Licence</w:t>
      </w:r>
      <w:proofErr w:type="spellEnd"/>
      <w:r>
        <w:t xml:space="preserve"> sustains a reportable injury since last riding under these Rules</w:t>
      </w:r>
    </w:p>
    <w:p w14:paraId="4365B204" w14:textId="77777777" w:rsidR="00311B6A" w:rsidRDefault="00311B6A" w:rsidP="00311B6A">
      <w:pPr>
        <w:ind w:left="720"/>
        <w:jc w:val="both"/>
      </w:pPr>
    </w:p>
    <w:p w14:paraId="2F6B1E0B" w14:textId="77777777" w:rsidR="00311B6A" w:rsidRDefault="00311B6A" w:rsidP="00311B6A">
      <w:pPr>
        <w:pStyle w:val="ListParagraph"/>
        <w:numPr>
          <w:ilvl w:val="2"/>
          <w:numId w:val="1"/>
        </w:numPr>
        <w:ind w:left="1560" w:hanging="840"/>
        <w:jc w:val="both"/>
      </w:pPr>
      <w:r>
        <w:t>he must inform the Authority’s Office at the earliest opportunity, and</w:t>
      </w:r>
    </w:p>
    <w:p w14:paraId="3B6C56A0" w14:textId="77777777" w:rsidR="00311B6A" w:rsidRDefault="00311B6A" w:rsidP="00311B6A">
      <w:pPr>
        <w:pStyle w:val="ListParagraph"/>
        <w:numPr>
          <w:ilvl w:val="2"/>
          <w:numId w:val="1"/>
        </w:numPr>
        <w:ind w:left="1560" w:hanging="840"/>
        <w:jc w:val="both"/>
      </w:pPr>
      <w:r>
        <w:lastRenderedPageBreak/>
        <w:t xml:space="preserve">he must not weigh out or attempt to weigh out until he is passed fit to ride by a Racecourse Medical Officer on a </w:t>
      </w:r>
      <w:proofErr w:type="spellStart"/>
      <w:r>
        <w:t>raceday</w:t>
      </w:r>
      <w:proofErr w:type="spellEnd"/>
      <w:r>
        <w:t xml:space="preserve"> on the instruction of the Authority.</w:t>
      </w:r>
    </w:p>
    <w:p w14:paraId="46440EAB" w14:textId="77777777" w:rsidR="00311B6A" w:rsidRDefault="00311B6A" w:rsidP="00311B6A">
      <w:pPr>
        <w:ind w:left="720"/>
        <w:jc w:val="both"/>
      </w:pPr>
    </w:p>
    <w:p w14:paraId="3BF38818" w14:textId="461398E2" w:rsidR="00311B6A" w:rsidRDefault="00311B6A" w:rsidP="00311B6A">
      <w:pPr>
        <w:pStyle w:val="ListParagraph"/>
        <w:numPr>
          <w:ilvl w:val="1"/>
          <w:numId w:val="1"/>
        </w:numPr>
        <w:ind w:left="709" w:hanging="709"/>
        <w:jc w:val="both"/>
      </w:pPr>
      <w:r>
        <w:t>A reportable injury has the meaning given to it in Rule 9.</w:t>
      </w:r>
    </w:p>
    <w:p w14:paraId="05E9F9AA" w14:textId="77777777" w:rsidR="00311B6A" w:rsidRDefault="00311B6A" w:rsidP="00311B6A">
      <w:pPr>
        <w:jc w:val="both"/>
      </w:pPr>
    </w:p>
    <w:p w14:paraId="7C1B9D5C" w14:textId="1EF3386B" w:rsidR="00311B6A" w:rsidRDefault="00311B6A" w:rsidP="00311B6A">
      <w:pPr>
        <w:pStyle w:val="ListParagraph"/>
        <w:numPr>
          <w:ilvl w:val="1"/>
          <w:numId w:val="1"/>
        </w:numPr>
        <w:ind w:left="709" w:hanging="709"/>
        <w:jc w:val="both"/>
      </w:pPr>
      <w:r>
        <w:t xml:space="preserve">Where an amateur rider who holds an Amateur Rider’s </w:t>
      </w:r>
      <w:proofErr w:type="spellStart"/>
      <w:r>
        <w:t>Licence</w:t>
      </w:r>
      <w:proofErr w:type="spellEnd"/>
      <w:r>
        <w:t xml:space="preserve"> sustains any injury riding under the rules of any </w:t>
      </w:r>
      <w:proofErr w:type="spellStart"/>
      <w:r>
        <w:t>Recognised</w:t>
      </w:r>
      <w:proofErr w:type="spellEnd"/>
      <w:r>
        <w:t xml:space="preserve"> Racing Authority he must inform the Authority’s Office within 48 hours of his return to the Channel Islands.</w:t>
      </w:r>
    </w:p>
    <w:p w14:paraId="34F518F8" w14:textId="2F520F4F" w:rsidR="00311B6A" w:rsidRDefault="00311B6A" w:rsidP="00730E22">
      <w:pPr>
        <w:jc w:val="both"/>
      </w:pPr>
    </w:p>
    <w:p w14:paraId="0A52BB77" w14:textId="77777777" w:rsidR="00311B6A" w:rsidRPr="000F04AC" w:rsidRDefault="00311B6A" w:rsidP="00344514">
      <w:pPr>
        <w:pStyle w:val="Heading2"/>
      </w:pPr>
      <w:bookmarkStart w:id="22" w:name="_Toc226967996"/>
      <w:r w:rsidRPr="000F04AC">
        <w:t xml:space="preserve">Riding outside </w:t>
      </w:r>
      <w:r>
        <w:t>the Channel Islands</w:t>
      </w:r>
      <w:bookmarkEnd w:id="22"/>
    </w:p>
    <w:p w14:paraId="22EE7250" w14:textId="77777777" w:rsidR="00311B6A" w:rsidRDefault="00311B6A" w:rsidP="00311B6A">
      <w:pPr>
        <w:jc w:val="both"/>
      </w:pPr>
    </w:p>
    <w:p w14:paraId="35C8BA42" w14:textId="61CB63CA" w:rsidR="00311B6A" w:rsidRDefault="00311B6A" w:rsidP="00311B6A">
      <w:pPr>
        <w:pStyle w:val="ListParagraph"/>
        <w:numPr>
          <w:ilvl w:val="1"/>
          <w:numId w:val="1"/>
        </w:numPr>
        <w:ind w:left="709" w:hanging="709"/>
        <w:jc w:val="both"/>
      </w:pPr>
      <w:r w:rsidRPr="00311B6A">
        <w:t xml:space="preserve">Where an amateur rider who holds an Amateur Rider's </w:t>
      </w:r>
      <w:proofErr w:type="spellStart"/>
      <w:r>
        <w:t>Licence</w:t>
      </w:r>
      <w:proofErr w:type="spellEnd"/>
      <w:r w:rsidRPr="00311B6A">
        <w:t xml:space="preserve"> proposes to travel to another country with a view to riding in a race under the rules of that country's Racing Authority, the provisions of Rules </w:t>
      </w:r>
      <w:r>
        <w:t>11</w:t>
      </w:r>
      <w:r w:rsidRPr="00311B6A">
        <w:t>.2 and 1</w:t>
      </w:r>
      <w:r>
        <w:t>1</w:t>
      </w:r>
      <w:r w:rsidRPr="00311B6A">
        <w:t>.3 shall apply to him as they apply to a Jockey.</w:t>
      </w:r>
    </w:p>
    <w:p w14:paraId="52C021C3" w14:textId="54BEFB78" w:rsidR="00B85919" w:rsidRDefault="00B85919" w:rsidP="00B85919">
      <w:pPr>
        <w:jc w:val="both"/>
      </w:pPr>
    </w:p>
    <w:p w14:paraId="3DC20721" w14:textId="57986357" w:rsidR="00B85919" w:rsidRDefault="00B85919">
      <w:r>
        <w:br w:type="page"/>
      </w:r>
    </w:p>
    <w:p w14:paraId="3780DF9B" w14:textId="5D3B1ED4" w:rsidR="00B85919" w:rsidRDefault="00B85919" w:rsidP="00344514">
      <w:pPr>
        <w:pStyle w:val="Heading1"/>
      </w:pPr>
      <w:bookmarkStart w:id="23" w:name="_Toc226967997"/>
      <w:r w:rsidRPr="001E0842">
        <w:lastRenderedPageBreak/>
        <w:t xml:space="preserve">PART </w:t>
      </w:r>
      <w:r>
        <w:t>4</w:t>
      </w:r>
      <w:r w:rsidRPr="001E0842">
        <w:t xml:space="preserve"> </w:t>
      </w:r>
      <w:r>
        <w:t>–</w:t>
      </w:r>
      <w:r w:rsidRPr="001E0842">
        <w:t xml:space="preserve"> </w:t>
      </w:r>
      <w:r>
        <w:t>OVERSEAS RIDERS RIDING IN THE CHANNEL ISLANDS</w:t>
      </w:r>
      <w:bookmarkEnd w:id="23"/>
    </w:p>
    <w:p w14:paraId="401A8468" w14:textId="54565801" w:rsidR="00B85919" w:rsidRDefault="00B85919" w:rsidP="00B85919">
      <w:pPr>
        <w:jc w:val="center"/>
        <w:rPr>
          <w:b/>
        </w:rPr>
      </w:pPr>
    </w:p>
    <w:p w14:paraId="3FC237D9" w14:textId="2EC89D88" w:rsidR="00B85919" w:rsidRPr="00B85919" w:rsidRDefault="00B85919" w:rsidP="00344514">
      <w:pPr>
        <w:pStyle w:val="Heading2"/>
      </w:pPr>
      <w:bookmarkStart w:id="24" w:name="_Toc226967998"/>
      <w:r w:rsidRPr="00B85919">
        <w:t xml:space="preserve">Overseas rider qualifying to ride in </w:t>
      </w:r>
      <w:r>
        <w:t>the Channel Islands</w:t>
      </w:r>
      <w:r w:rsidRPr="00B85919">
        <w:t>: general provisions</w:t>
      </w:r>
      <w:bookmarkEnd w:id="24"/>
    </w:p>
    <w:p w14:paraId="18E55B19" w14:textId="77777777" w:rsidR="00B85919" w:rsidRPr="00B85919" w:rsidRDefault="00B85919" w:rsidP="00B85919">
      <w:pPr>
        <w:jc w:val="center"/>
        <w:rPr>
          <w:b/>
        </w:rPr>
      </w:pPr>
    </w:p>
    <w:p w14:paraId="31E48AB3" w14:textId="3C59E0C2" w:rsidR="00B85919" w:rsidRPr="00B85919" w:rsidRDefault="00B85919" w:rsidP="00B85919">
      <w:pPr>
        <w:pStyle w:val="ListParagraph"/>
        <w:numPr>
          <w:ilvl w:val="1"/>
          <w:numId w:val="1"/>
        </w:numPr>
        <w:ind w:left="709" w:hanging="709"/>
        <w:jc w:val="both"/>
      </w:pPr>
      <w:r w:rsidRPr="00B85919">
        <w:t>In this Part overseas rider</w:t>
      </w:r>
    </w:p>
    <w:p w14:paraId="27A9CCD8" w14:textId="77777777" w:rsidR="00B85919" w:rsidRPr="00B85919" w:rsidRDefault="00B85919" w:rsidP="00B85919">
      <w:pPr>
        <w:jc w:val="center"/>
      </w:pPr>
    </w:p>
    <w:p w14:paraId="43A98127" w14:textId="65BB918B" w:rsidR="00B85919" w:rsidRDefault="00B85919" w:rsidP="00B85919">
      <w:pPr>
        <w:pStyle w:val="ListParagraph"/>
        <w:numPr>
          <w:ilvl w:val="2"/>
          <w:numId w:val="1"/>
        </w:numPr>
        <w:ind w:left="1560" w:hanging="840"/>
        <w:jc w:val="both"/>
      </w:pPr>
      <w:r w:rsidRPr="00B85919">
        <w:t xml:space="preserve">means any Person who is </w:t>
      </w:r>
      <w:proofErr w:type="spellStart"/>
      <w:r w:rsidRPr="00B85919">
        <w:t>authorised</w:t>
      </w:r>
      <w:proofErr w:type="spellEnd"/>
      <w:r w:rsidRPr="00B85919">
        <w:t xml:space="preserve"> by a </w:t>
      </w:r>
      <w:proofErr w:type="spellStart"/>
      <w:r w:rsidRPr="00B85919">
        <w:t>Recognised</w:t>
      </w:r>
      <w:proofErr w:type="spellEnd"/>
      <w:r w:rsidRPr="00B85919">
        <w:t xml:space="preserve"> Racing Authority to ride under the rules of that </w:t>
      </w:r>
      <w:proofErr w:type="spellStart"/>
      <w:r w:rsidRPr="00B85919">
        <w:t>Recognised</w:t>
      </w:r>
      <w:proofErr w:type="spellEnd"/>
      <w:r w:rsidRPr="00B85919">
        <w:t xml:space="preserve"> Racing Authority (whether by grant of a </w:t>
      </w:r>
      <w:proofErr w:type="spellStart"/>
      <w:r w:rsidRPr="00B85919">
        <w:t>licence</w:t>
      </w:r>
      <w:proofErr w:type="spellEnd"/>
      <w:r w:rsidRPr="00B85919">
        <w:t>, permit or otherwise), but</w:t>
      </w:r>
    </w:p>
    <w:p w14:paraId="6416B421" w14:textId="0CFF7C00" w:rsidR="00B85919" w:rsidRPr="00B85919" w:rsidRDefault="00B85919" w:rsidP="00B85919">
      <w:pPr>
        <w:pStyle w:val="ListParagraph"/>
        <w:numPr>
          <w:ilvl w:val="2"/>
          <w:numId w:val="1"/>
        </w:numPr>
        <w:ind w:left="1560" w:hanging="840"/>
        <w:jc w:val="both"/>
      </w:pPr>
      <w:r w:rsidRPr="00B85919">
        <w:t xml:space="preserve"> does not include any Person who also holds a Jockey's </w:t>
      </w:r>
      <w:proofErr w:type="spellStart"/>
      <w:r w:rsidRPr="00B85919">
        <w:t>Licence</w:t>
      </w:r>
      <w:proofErr w:type="spellEnd"/>
      <w:r w:rsidRPr="00B85919">
        <w:t xml:space="preserve"> or an Amateur Rider's </w:t>
      </w:r>
      <w:proofErr w:type="spellStart"/>
      <w:r>
        <w:t>Licence</w:t>
      </w:r>
      <w:proofErr w:type="spellEnd"/>
      <w:r w:rsidRPr="00B85919">
        <w:t xml:space="preserve"> granted by the Authority.</w:t>
      </w:r>
    </w:p>
    <w:p w14:paraId="56094076" w14:textId="77777777" w:rsidR="00B85919" w:rsidRPr="00B85919" w:rsidRDefault="00B85919" w:rsidP="00B85919">
      <w:pPr>
        <w:jc w:val="center"/>
      </w:pPr>
    </w:p>
    <w:p w14:paraId="3BFACCFA" w14:textId="7CE199D5" w:rsidR="00B85919" w:rsidRPr="00B85919" w:rsidRDefault="00B85919" w:rsidP="00B85919">
      <w:pPr>
        <w:pStyle w:val="ListParagraph"/>
        <w:numPr>
          <w:ilvl w:val="1"/>
          <w:numId w:val="1"/>
        </w:numPr>
        <w:ind w:left="709" w:hanging="709"/>
        <w:jc w:val="both"/>
      </w:pPr>
      <w:r w:rsidRPr="00B85919">
        <w:t>An Overseas Rider qualifies to ride in any race run under these Rules if</w:t>
      </w:r>
    </w:p>
    <w:p w14:paraId="1F96720E" w14:textId="77777777" w:rsidR="00B85919" w:rsidRPr="00B85919" w:rsidRDefault="00B85919" w:rsidP="00B85919">
      <w:pPr>
        <w:jc w:val="center"/>
      </w:pPr>
    </w:p>
    <w:p w14:paraId="680839EF" w14:textId="77777777" w:rsidR="00B85919" w:rsidRDefault="00B85919" w:rsidP="00B85919">
      <w:pPr>
        <w:pStyle w:val="ListParagraph"/>
        <w:numPr>
          <w:ilvl w:val="2"/>
          <w:numId w:val="1"/>
        </w:numPr>
        <w:ind w:left="1560" w:hanging="840"/>
        <w:jc w:val="both"/>
      </w:pPr>
      <w:r w:rsidRPr="00B85919">
        <w:t xml:space="preserve">his </w:t>
      </w:r>
      <w:proofErr w:type="spellStart"/>
      <w:r w:rsidRPr="00B85919">
        <w:t>authorisation</w:t>
      </w:r>
      <w:proofErr w:type="spellEnd"/>
      <w:r w:rsidRPr="00B85919">
        <w:t xml:space="preserve"> would qualify him to ride in the race if it were run under the rules of the </w:t>
      </w:r>
      <w:proofErr w:type="spellStart"/>
      <w:r w:rsidRPr="00B85919">
        <w:t>Recognised</w:t>
      </w:r>
      <w:proofErr w:type="spellEnd"/>
      <w:r w:rsidRPr="00B85919">
        <w:t xml:space="preserve"> Racing Authority which </w:t>
      </w:r>
      <w:proofErr w:type="spellStart"/>
      <w:r w:rsidRPr="00B85919">
        <w:t>authorises</w:t>
      </w:r>
      <w:proofErr w:type="spellEnd"/>
      <w:r w:rsidRPr="00B85919">
        <w:t xml:space="preserve"> him,</w:t>
      </w:r>
    </w:p>
    <w:p w14:paraId="649B4A9E" w14:textId="77777777" w:rsidR="00B85919" w:rsidRDefault="00B85919" w:rsidP="00B85919">
      <w:pPr>
        <w:pStyle w:val="ListParagraph"/>
        <w:numPr>
          <w:ilvl w:val="2"/>
          <w:numId w:val="1"/>
        </w:numPr>
        <w:ind w:left="1560" w:hanging="840"/>
        <w:jc w:val="both"/>
      </w:pPr>
      <w:r w:rsidRPr="00B85919">
        <w:t xml:space="preserve">he is not suspended or disqualified from riding (either under these Rules or the rules of any </w:t>
      </w:r>
      <w:proofErr w:type="spellStart"/>
      <w:r w:rsidRPr="00B85919">
        <w:t>Recognised</w:t>
      </w:r>
      <w:proofErr w:type="spellEnd"/>
      <w:r w:rsidRPr="00B85919">
        <w:t xml:space="preserve"> Racing Authority),</w:t>
      </w:r>
    </w:p>
    <w:p w14:paraId="5CC187E0" w14:textId="77777777" w:rsidR="00B85919" w:rsidRDefault="00B85919" w:rsidP="00B85919">
      <w:pPr>
        <w:pStyle w:val="ListParagraph"/>
        <w:numPr>
          <w:ilvl w:val="2"/>
          <w:numId w:val="1"/>
        </w:numPr>
        <w:ind w:left="1560" w:hanging="840"/>
        <w:jc w:val="both"/>
      </w:pPr>
      <w:r w:rsidRPr="00B85919">
        <w:t>he produces the documents and other evidence required by Paragraph 2</w:t>
      </w:r>
      <w:r>
        <w:t>1</w:t>
      </w:r>
      <w:r w:rsidRPr="00B85919">
        <w:t>.3 to the Clerk of the Scales at the racecourse,</w:t>
      </w:r>
    </w:p>
    <w:p w14:paraId="6346C99D" w14:textId="77777777" w:rsidR="00B85919" w:rsidRDefault="00B85919" w:rsidP="00B85919">
      <w:pPr>
        <w:pStyle w:val="ListParagraph"/>
        <w:numPr>
          <w:ilvl w:val="2"/>
          <w:numId w:val="1"/>
        </w:numPr>
        <w:ind w:left="1560" w:hanging="840"/>
        <w:jc w:val="both"/>
      </w:pPr>
      <w:r w:rsidRPr="00B85919">
        <w:t>he meets any restriction or condition imposed on him by the Authority under Paragraph 2</w:t>
      </w:r>
      <w:r>
        <w:t>1</w:t>
      </w:r>
      <w:r w:rsidRPr="00B85919">
        <w:t>.4, and</w:t>
      </w:r>
    </w:p>
    <w:p w14:paraId="340B7ABA" w14:textId="0B58C022" w:rsidR="00B85919" w:rsidRPr="00B85919" w:rsidRDefault="00B85919" w:rsidP="00B85919">
      <w:pPr>
        <w:pStyle w:val="ListParagraph"/>
        <w:numPr>
          <w:ilvl w:val="2"/>
          <w:numId w:val="1"/>
        </w:numPr>
        <w:ind w:left="1560" w:hanging="840"/>
        <w:jc w:val="both"/>
      </w:pPr>
      <w:r w:rsidRPr="00B85919">
        <w:t>he is not prohibited from riding under Paragraph 2</w:t>
      </w:r>
      <w:r>
        <w:t>1</w:t>
      </w:r>
      <w:r w:rsidRPr="00B85919">
        <w:t>.5.</w:t>
      </w:r>
    </w:p>
    <w:p w14:paraId="376FFFDF" w14:textId="24F1B521" w:rsidR="00B85919" w:rsidRDefault="00B85919" w:rsidP="00B85919">
      <w:pPr>
        <w:jc w:val="center"/>
      </w:pPr>
    </w:p>
    <w:p w14:paraId="67BE6AA8" w14:textId="554B33DE" w:rsidR="00647288" w:rsidRDefault="00647288" w:rsidP="00647288">
      <w:pPr>
        <w:ind w:left="709" w:hanging="709"/>
      </w:pPr>
      <w:r>
        <w:t>21.2A</w:t>
      </w:r>
      <w:r>
        <w:tab/>
        <w:t xml:space="preserve">Any Overseas Rider who is </w:t>
      </w:r>
      <w:proofErr w:type="spellStart"/>
      <w:r>
        <w:t>authorised</w:t>
      </w:r>
      <w:proofErr w:type="spellEnd"/>
      <w:r>
        <w:t xml:space="preserve"> by a </w:t>
      </w:r>
      <w:proofErr w:type="spellStart"/>
      <w:r>
        <w:t>Recognised</w:t>
      </w:r>
      <w:proofErr w:type="spellEnd"/>
      <w:r>
        <w:t xml:space="preserve"> Racing Authority to ride over Jumps is deemed to be qualified to ride on the flat. </w:t>
      </w:r>
    </w:p>
    <w:p w14:paraId="4111A065" w14:textId="5C4306E0" w:rsidR="00154C6A" w:rsidRDefault="00154C6A" w:rsidP="00647288">
      <w:pPr>
        <w:ind w:left="709" w:hanging="709"/>
      </w:pPr>
    </w:p>
    <w:p w14:paraId="7EBCA9A5" w14:textId="6BDD3D8F" w:rsidR="00154C6A" w:rsidRDefault="00154C6A" w:rsidP="00647288">
      <w:pPr>
        <w:ind w:left="709" w:hanging="709"/>
      </w:pPr>
      <w:r>
        <w:t>21.2B</w:t>
      </w:r>
      <w:r>
        <w:tab/>
        <w:t xml:space="preserve">Any Overseas Rider who holds a flat </w:t>
      </w:r>
      <w:proofErr w:type="spellStart"/>
      <w:r>
        <w:t>licence</w:t>
      </w:r>
      <w:proofErr w:type="spellEnd"/>
      <w:r>
        <w:t xml:space="preserve"> from a </w:t>
      </w:r>
      <w:proofErr w:type="spellStart"/>
      <w:r>
        <w:t>Recognised</w:t>
      </w:r>
      <w:proofErr w:type="spellEnd"/>
      <w:r>
        <w:t xml:space="preserve"> Racing Authority</w:t>
      </w:r>
      <w:r w:rsidR="006F4A8F" w:rsidRPr="006F4A8F">
        <w:t xml:space="preserve"> and </w:t>
      </w:r>
      <w:r w:rsidR="006F4A8F">
        <w:t xml:space="preserve">who </w:t>
      </w:r>
      <w:r w:rsidR="006F4A8F" w:rsidRPr="006F4A8F">
        <w:t xml:space="preserve">is not entitled to claim weight under such </w:t>
      </w:r>
      <w:proofErr w:type="spellStart"/>
      <w:r w:rsidR="006F4A8F" w:rsidRPr="006F4A8F">
        <w:t>licence</w:t>
      </w:r>
      <w:proofErr w:type="spellEnd"/>
      <w:r>
        <w:t xml:space="preserve"> is </w:t>
      </w:r>
      <w:proofErr w:type="spellStart"/>
      <w:r>
        <w:t>authorised</w:t>
      </w:r>
      <w:proofErr w:type="spellEnd"/>
      <w:r>
        <w:t xml:space="preserve"> to ride over Jumps. </w:t>
      </w:r>
    </w:p>
    <w:p w14:paraId="7068C14B" w14:textId="77777777" w:rsidR="00154C6A" w:rsidRDefault="00154C6A" w:rsidP="00647288">
      <w:pPr>
        <w:ind w:left="709" w:hanging="709"/>
      </w:pPr>
    </w:p>
    <w:p w14:paraId="126BA475" w14:textId="0DEADD71" w:rsidR="00154C6A" w:rsidRDefault="00154C6A" w:rsidP="00647288">
      <w:pPr>
        <w:ind w:left="709" w:hanging="709"/>
      </w:pPr>
      <w:r>
        <w:t>21.2C</w:t>
      </w:r>
      <w:r>
        <w:tab/>
        <w:t xml:space="preserve">No Apprentice (as defined under the Rules of the British Horseracing Authority) or equivalent under the rules of another </w:t>
      </w:r>
      <w:proofErr w:type="spellStart"/>
      <w:r>
        <w:t>Recognised</w:t>
      </w:r>
      <w:proofErr w:type="spellEnd"/>
      <w:r>
        <w:t xml:space="preserve"> Racing Authority is permitted to ride over Jumps.</w:t>
      </w:r>
    </w:p>
    <w:p w14:paraId="541B21EF" w14:textId="77777777" w:rsidR="00647288" w:rsidRPr="00B85919" w:rsidRDefault="00647288" w:rsidP="00647288"/>
    <w:p w14:paraId="5EB7E0BB" w14:textId="3CC792E8" w:rsidR="00B85919" w:rsidRPr="00B85919" w:rsidRDefault="00B85919" w:rsidP="00B85919">
      <w:pPr>
        <w:pStyle w:val="ListParagraph"/>
        <w:numPr>
          <w:ilvl w:val="1"/>
          <w:numId w:val="1"/>
        </w:numPr>
        <w:ind w:left="709" w:hanging="709"/>
        <w:jc w:val="both"/>
      </w:pPr>
      <w:r w:rsidRPr="00B85919">
        <w:t>At any racecourse at which an Overseas Rider proposes to ride, he must on request</w:t>
      </w:r>
    </w:p>
    <w:p w14:paraId="4F355427" w14:textId="77777777" w:rsidR="00B85919" w:rsidRPr="00B85919" w:rsidRDefault="00B85919" w:rsidP="00B85919">
      <w:pPr>
        <w:jc w:val="center"/>
      </w:pPr>
    </w:p>
    <w:p w14:paraId="4BEA3D6D" w14:textId="30DAF154" w:rsidR="00B85919" w:rsidRPr="00B85919" w:rsidRDefault="00B85919" w:rsidP="00B85919">
      <w:pPr>
        <w:pStyle w:val="ListParagraph"/>
        <w:numPr>
          <w:ilvl w:val="2"/>
          <w:numId w:val="1"/>
        </w:numPr>
        <w:ind w:left="1560" w:hanging="840"/>
        <w:jc w:val="both"/>
      </w:pPr>
      <w:r w:rsidRPr="00B85919">
        <w:t>produce to the Clerk of the Scales</w:t>
      </w:r>
    </w:p>
    <w:p w14:paraId="74434F98" w14:textId="77777777" w:rsidR="00B85919" w:rsidRPr="00B85919" w:rsidRDefault="00B85919" w:rsidP="00B85919">
      <w:pPr>
        <w:jc w:val="center"/>
      </w:pPr>
    </w:p>
    <w:p w14:paraId="710336B4" w14:textId="77777777" w:rsidR="00B85919" w:rsidRDefault="00B85919" w:rsidP="00B85919">
      <w:pPr>
        <w:pStyle w:val="ListParagraph"/>
        <w:numPr>
          <w:ilvl w:val="3"/>
          <w:numId w:val="1"/>
        </w:numPr>
        <w:ind w:left="2835" w:hanging="1275"/>
        <w:jc w:val="both"/>
      </w:pPr>
      <w:r w:rsidRPr="00B85919">
        <w:t xml:space="preserve">evidence that he is for the time being </w:t>
      </w:r>
      <w:proofErr w:type="spellStart"/>
      <w:r w:rsidRPr="00B85919">
        <w:t>authorised</w:t>
      </w:r>
      <w:proofErr w:type="spellEnd"/>
      <w:r w:rsidRPr="00B85919">
        <w:t xml:space="preserve"> to ride by a </w:t>
      </w:r>
      <w:proofErr w:type="spellStart"/>
      <w:r w:rsidRPr="00B85919">
        <w:t>Recognised</w:t>
      </w:r>
      <w:proofErr w:type="spellEnd"/>
      <w:r w:rsidRPr="00B85919">
        <w:t xml:space="preserve"> Racing Authority (such as a </w:t>
      </w:r>
      <w:proofErr w:type="spellStart"/>
      <w:r w:rsidRPr="00B85919">
        <w:t>licence</w:t>
      </w:r>
      <w:proofErr w:type="spellEnd"/>
      <w:r w:rsidRPr="00B85919">
        <w:t>, permit or proof that he holds one), and</w:t>
      </w:r>
    </w:p>
    <w:p w14:paraId="14CDFD5E" w14:textId="77777777" w:rsidR="00B85919" w:rsidRDefault="00B85919" w:rsidP="00B85919">
      <w:pPr>
        <w:pStyle w:val="ListParagraph"/>
        <w:numPr>
          <w:ilvl w:val="3"/>
          <w:numId w:val="1"/>
        </w:numPr>
        <w:ind w:left="2835" w:hanging="1275"/>
        <w:jc w:val="both"/>
      </w:pPr>
      <w:r w:rsidRPr="00B85919">
        <w:t xml:space="preserve">if the </w:t>
      </w:r>
      <w:proofErr w:type="spellStart"/>
      <w:r w:rsidRPr="00B85919">
        <w:t>Recognised</w:t>
      </w:r>
      <w:proofErr w:type="spellEnd"/>
      <w:r w:rsidRPr="00B85919">
        <w:t xml:space="preserve"> Racing Authority is not from a country listed in Schedule 1, a clearance to ride issued by that </w:t>
      </w:r>
      <w:proofErr w:type="spellStart"/>
      <w:r w:rsidRPr="00B85919">
        <w:t>Recognised</w:t>
      </w:r>
      <w:proofErr w:type="spellEnd"/>
      <w:r w:rsidRPr="00B85919">
        <w:t xml:space="preserve"> Racing Authority, and</w:t>
      </w:r>
    </w:p>
    <w:p w14:paraId="193201B3" w14:textId="77777777" w:rsidR="00B85919" w:rsidRDefault="00B85919" w:rsidP="00B85919">
      <w:pPr>
        <w:pStyle w:val="ListParagraph"/>
        <w:ind w:left="2835"/>
        <w:jc w:val="both"/>
      </w:pPr>
    </w:p>
    <w:p w14:paraId="5BC14C98" w14:textId="25BD0F9B" w:rsidR="00B85919" w:rsidRPr="00B85919" w:rsidRDefault="00B85919" w:rsidP="00B85919">
      <w:pPr>
        <w:pStyle w:val="ListParagraph"/>
        <w:numPr>
          <w:ilvl w:val="3"/>
          <w:numId w:val="1"/>
        </w:numPr>
        <w:ind w:left="2835" w:hanging="1275"/>
        <w:jc w:val="both"/>
      </w:pPr>
      <w:r w:rsidRPr="00B85919">
        <w:lastRenderedPageBreak/>
        <w:t xml:space="preserve">produce to the Declarations Clerk any </w:t>
      </w:r>
      <w:r>
        <w:t>m</w:t>
      </w:r>
      <w:r w:rsidRPr="00B85919">
        <w:t xml:space="preserve">edical </w:t>
      </w:r>
      <w:r>
        <w:t>r</w:t>
      </w:r>
      <w:r w:rsidRPr="00B85919">
        <w:t xml:space="preserve">ecord </w:t>
      </w:r>
      <w:r>
        <w:t>b</w:t>
      </w:r>
      <w:r w:rsidRPr="00B85919">
        <w:t xml:space="preserve">ook issued to him by that </w:t>
      </w:r>
      <w:proofErr w:type="spellStart"/>
      <w:r w:rsidRPr="00B85919">
        <w:t>Recognised</w:t>
      </w:r>
      <w:proofErr w:type="spellEnd"/>
      <w:r w:rsidRPr="00B85919">
        <w:t xml:space="preserve"> Racing Authority.</w:t>
      </w:r>
    </w:p>
    <w:p w14:paraId="21A43DBC" w14:textId="77777777" w:rsidR="00B85919" w:rsidRPr="00B85919" w:rsidRDefault="00B85919" w:rsidP="00B85919">
      <w:pPr>
        <w:jc w:val="center"/>
      </w:pPr>
    </w:p>
    <w:p w14:paraId="34E118F5" w14:textId="5C11C017" w:rsidR="00B85919" w:rsidRDefault="00B85919" w:rsidP="004A6F5C">
      <w:pPr>
        <w:pStyle w:val="ListParagraph"/>
        <w:numPr>
          <w:ilvl w:val="1"/>
          <w:numId w:val="1"/>
        </w:numPr>
        <w:ind w:left="709" w:hanging="709"/>
        <w:jc w:val="both"/>
      </w:pPr>
      <w:r w:rsidRPr="00B85919">
        <w:t>The Authority may at any time impose on an Overseas Rider such restrictions or conditions as it considers necessary.</w:t>
      </w:r>
    </w:p>
    <w:p w14:paraId="30031A35" w14:textId="77777777" w:rsidR="004A6F5C" w:rsidRPr="00B85919" w:rsidRDefault="004A6F5C" w:rsidP="004A6F5C">
      <w:pPr>
        <w:pStyle w:val="ListParagraph"/>
        <w:ind w:left="709"/>
        <w:jc w:val="both"/>
      </w:pPr>
    </w:p>
    <w:p w14:paraId="3A8749AB" w14:textId="4675D048" w:rsidR="00B85919" w:rsidRDefault="00B85919" w:rsidP="004A6F5C">
      <w:pPr>
        <w:pStyle w:val="ListParagraph"/>
        <w:numPr>
          <w:ilvl w:val="1"/>
          <w:numId w:val="1"/>
        </w:numPr>
        <w:ind w:left="709" w:hanging="709"/>
        <w:jc w:val="both"/>
      </w:pPr>
      <w:r w:rsidRPr="00B85919">
        <w:t>The Authority may, in exercise of its powers under Rule (A)</w:t>
      </w:r>
      <w:r w:rsidR="004A6F5C">
        <w:t>58</w:t>
      </w:r>
      <w:r w:rsidRPr="00B85919">
        <w:t>, prohibit an Overseas Rider from taking part in any race or description of race</w:t>
      </w:r>
      <w:r w:rsidR="004A6F5C">
        <w:t>.</w:t>
      </w:r>
    </w:p>
    <w:p w14:paraId="7321F6B7" w14:textId="77777777" w:rsidR="00B85919" w:rsidRPr="00B85919" w:rsidRDefault="00B85919" w:rsidP="00A73392"/>
    <w:p w14:paraId="535DF08E" w14:textId="77777777" w:rsidR="004A6F5C" w:rsidRDefault="00B85919" w:rsidP="004A6F5C">
      <w:pPr>
        <w:pStyle w:val="ListParagraph"/>
        <w:numPr>
          <w:ilvl w:val="2"/>
          <w:numId w:val="1"/>
        </w:numPr>
        <w:ind w:left="1560" w:hanging="840"/>
        <w:jc w:val="both"/>
      </w:pPr>
      <w:r w:rsidRPr="00B85919">
        <w:t xml:space="preserve">in any case where the Overseas Rider has been resident in </w:t>
      </w:r>
      <w:r w:rsidR="004A6F5C">
        <w:t>the Channel Islands</w:t>
      </w:r>
      <w:r w:rsidRPr="00B85919">
        <w:t xml:space="preserve"> for more than 30 days, or</w:t>
      </w:r>
    </w:p>
    <w:p w14:paraId="64435EAF" w14:textId="77777777" w:rsidR="004A6F5C" w:rsidRDefault="00B85919" w:rsidP="004A6F5C">
      <w:pPr>
        <w:pStyle w:val="ListParagraph"/>
        <w:numPr>
          <w:ilvl w:val="2"/>
          <w:numId w:val="1"/>
        </w:numPr>
        <w:ind w:left="1560" w:hanging="840"/>
        <w:jc w:val="both"/>
      </w:pPr>
      <w:r w:rsidRPr="00B85919">
        <w:t>if, upon request, he fails to provide the Authority with his medical records, or</w:t>
      </w:r>
    </w:p>
    <w:p w14:paraId="66FEF02C" w14:textId="253102C1" w:rsidR="00B85919" w:rsidRPr="00B85919" w:rsidRDefault="00B85919" w:rsidP="004A6F5C">
      <w:pPr>
        <w:pStyle w:val="ListParagraph"/>
        <w:numPr>
          <w:ilvl w:val="2"/>
          <w:numId w:val="1"/>
        </w:numPr>
        <w:ind w:left="1560" w:hanging="840"/>
        <w:jc w:val="both"/>
      </w:pPr>
      <w:r w:rsidRPr="00B85919">
        <w:t>in such other circumstances as the Authority considers appropriate.</w:t>
      </w:r>
    </w:p>
    <w:p w14:paraId="5D50C4E3" w14:textId="77777777" w:rsidR="00B85919" w:rsidRPr="00B85919" w:rsidRDefault="00B85919" w:rsidP="00B85919">
      <w:pPr>
        <w:jc w:val="center"/>
      </w:pPr>
    </w:p>
    <w:p w14:paraId="7E9E30CC" w14:textId="1C4C8F70" w:rsidR="00B85919" w:rsidRPr="00B85919" w:rsidRDefault="00B85919" w:rsidP="004A6F5C">
      <w:pPr>
        <w:pStyle w:val="ListParagraph"/>
        <w:numPr>
          <w:ilvl w:val="1"/>
          <w:numId w:val="1"/>
        </w:numPr>
        <w:ind w:left="709" w:hanging="709"/>
        <w:jc w:val="both"/>
      </w:pPr>
      <w:r w:rsidRPr="00B85919">
        <w:t xml:space="preserve">An Overseas Rider shall be taken to have contravened a requirement imposed on him by this Rule </w:t>
      </w:r>
      <w:proofErr w:type="gramStart"/>
      <w:r w:rsidRPr="00B85919">
        <w:t>where</w:t>
      </w:r>
      <w:proofErr w:type="gramEnd"/>
    </w:p>
    <w:p w14:paraId="15C2F760" w14:textId="77777777" w:rsidR="00B85919" w:rsidRPr="00B85919" w:rsidRDefault="00B85919" w:rsidP="00B85919">
      <w:pPr>
        <w:jc w:val="center"/>
      </w:pPr>
    </w:p>
    <w:p w14:paraId="7558257E" w14:textId="77777777" w:rsidR="004A6F5C" w:rsidRDefault="00B85919" w:rsidP="004A6F5C">
      <w:pPr>
        <w:pStyle w:val="ListParagraph"/>
        <w:numPr>
          <w:ilvl w:val="2"/>
          <w:numId w:val="1"/>
        </w:numPr>
        <w:ind w:left="1560" w:hanging="840"/>
        <w:jc w:val="both"/>
      </w:pPr>
      <w:r w:rsidRPr="00B85919">
        <w:t>he rides in any race run under these Rules without complying with all the requirements imposed on him under Paragraphs 2</w:t>
      </w:r>
      <w:r w:rsidR="004A6F5C">
        <w:t>1</w:t>
      </w:r>
      <w:r w:rsidRPr="00B85919">
        <w:t>.2, 2</w:t>
      </w:r>
      <w:r w:rsidR="004A6F5C">
        <w:t>1</w:t>
      </w:r>
      <w:r w:rsidRPr="00B85919">
        <w:t>.3 and 2</w:t>
      </w:r>
      <w:r w:rsidR="004A6F5C">
        <w:t>1</w:t>
      </w:r>
      <w:r w:rsidRPr="00B85919">
        <w:t>.4, or</w:t>
      </w:r>
    </w:p>
    <w:p w14:paraId="0F7B107B" w14:textId="7FB36995" w:rsidR="00B85919" w:rsidRPr="00B85919" w:rsidRDefault="00B85919" w:rsidP="004A6F5C">
      <w:pPr>
        <w:pStyle w:val="ListParagraph"/>
        <w:numPr>
          <w:ilvl w:val="2"/>
          <w:numId w:val="1"/>
        </w:numPr>
        <w:ind w:left="1560" w:hanging="840"/>
        <w:jc w:val="both"/>
      </w:pPr>
      <w:r w:rsidRPr="00B85919">
        <w:t>the Authority has notified him of any prohibition imposed on him under Paragraph 2</w:t>
      </w:r>
      <w:r w:rsidR="004A6F5C">
        <w:t>1</w:t>
      </w:r>
      <w:r w:rsidRPr="00B85919">
        <w:t>.5 and he rides in a race to which the prohibition applies.</w:t>
      </w:r>
    </w:p>
    <w:p w14:paraId="0C27DF18" w14:textId="77777777" w:rsidR="00B85919" w:rsidRDefault="00B85919" w:rsidP="00B85919">
      <w:pPr>
        <w:jc w:val="both"/>
      </w:pPr>
    </w:p>
    <w:p w14:paraId="3746673C" w14:textId="77777777" w:rsidR="004A6F5C" w:rsidRPr="004A6F5C" w:rsidRDefault="004A6F5C" w:rsidP="00344514">
      <w:pPr>
        <w:pStyle w:val="Heading2"/>
      </w:pPr>
      <w:bookmarkStart w:id="25" w:name="_Toc226967999"/>
      <w:r w:rsidRPr="004A6F5C">
        <w:t>Prohibition on overseas riders owning racehorses</w:t>
      </w:r>
      <w:bookmarkEnd w:id="25"/>
    </w:p>
    <w:p w14:paraId="22F33AFF" w14:textId="77777777" w:rsidR="004A6F5C" w:rsidRDefault="004A6F5C" w:rsidP="004A6F5C">
      <w:pPr>
        <w:jc w:val="both"/>
      </w:pPr>
    </w:p>
    <w:p w14:paraId="04C483D8" w14:textId="423D0F7E" w:rsidR="004A6F5C" w:rsidRDefault="004A6F5C" w:rsidP="004A6F5C">
      <w:pPr>
        <w:pStyle w:val="ListParagraph"/>
        <w:numPr>
          <w:ilvl w:val="1"/>
          <w:numId w:val="1"/>
        </w:numPr>
        <w:ind w:left="709" w:hanging="709"/>
        <w:jc w:val="both"/>
      </w:pPr>
      <w:r>
        <w:t xml:space="preserve">An Overseas Rider whose </w:t>
      </w:r>
      <w:proofErr w:type="spellStart"/>
      <w:r>
        <w:t>authorisation</w:t>
      </w:r>
      <w:proofErr w:type="spellEnd"/>
      <w:r>
        <w:t xml:space="preserve"> corresponds to a Jockey's </w:t>
      </w:r>
      <w:proofErr w:type="spellStart"/>
      <w:r>
        <w:t>Licence</w:t>
      </w:r>
      <w:proofErr w:type="spellEnd"/>
      <w:r>
        <w:t xml:space="preserve"> (in accordance with the definition set out in Rule </w:t>
      </w:r>
      <w:r w:rsidR="00634BEC">
        <w:t xml:space="preserve">15.2.2.) </w:t>
      </w:r>
      <w:r>
        <w:t>may not be the owner or part-owner of any horse which is trained in the Channel Islands or is entered or run under these Rules.</w:t>
      </w:r>
    </w:p>
    <w:p w14:paraId="3C2C112C" w14:textId="77777777" w:rsidR="004A6F5C" w:rsidRDefault="004A6F5C" w:rsidP="004A6F5C">
      <w:pPr>
        <w:pStyle w:val="ListParagraph"/>
        <w:ind w:left="709"/>
        <w:jc w:val="both"/>
      </w:pPr>
    </w:p>
    <w:p w14:paraId="7A2220D6" w14:textId="3B8820D4" w:rsidR="00311B6A" w:rsidRDefault="004A6F5C" w:rsidP="004A6F5C">
      <w:pPr>
        <w:pStyle w:val="ListParagraph"/>
        <w:numPr>
          <w:ilvl w:val="1"/>
          <w:numId w:val="1"/>
        </w:numPr>
        <w:ind w:left="709" w:hanging="709"/>
        <w:jc w:val="both"/>
      </w:pPr>
      <w:r>
        <w:t>The reference to a Person owning, or part-owning, a horse includes holding a beneficial or equitable interest in the horse.</w:t>
      </w:r>
    </w:p>
    <w:p w14:paraId="70602680" w14:textId="56840EFC" w:rsidR="00634BEC" w:rsidRDefault="00634BEC" w:rsidP="00634BEC">
      <w:pPr>
        <w:jc w:val="both"/>
      </w:pPr>
    </w:p>
    <w:p w14:paraId="233FCF43" w14:textId="0E775BEF" w:rsidR="00634BEC" w:rsidRDefault="00634BEC">
      <w:r>
        <w:br w:type="page"/>
      </w:r>
    </w:p>
    <w:p w14:paraId="101B8CCB" w14:textId="0C8743AD" w:rsidR="00634BEC" w:rsidRDefault="00634BEC" w:rsidP="00344514">
      <w:pPr>
        <w:pStyle w:val="Heading1"/>
      </w:pPr>
      <w:bookmarkStart w:id="26" w:name="_Toc226968000"/>
      <w:r w:rsidRPr="001E0842">
        <w:lastRenderedPageBreak/>
        <w:t xml:space="preserve">PART </w:t>
      </w:r>
      <w:r>
        <w:t>5</w:t>
      </w:r>
      <w:r w:rsidRPr="001E0842">
        <w:t xml:space="preserve"> </w:t>
      </w:r>
      <w:r>
        <w:t>–</w:t>
      </w:r>
      <w:r w:rsidRPr="001E0842">
        <w:t xml:space="preserve"> </w:t>
      </w:r>
      <w:r>
        <w:t>GENERAL DUTIES OF RIDERS</w:t>
      </w:r>
      <w:bookmarkEnd w:id="26"/>
    </w:p>
    <w:p w14:paraId="3C3C01AA" w14:textId="6518AAFA" w:rsidR="00634BEC" w:rsidRDefault="00634BEC" w:rsidP="00634BEC">
      <w:pPr>
        <w:jc w:val="center"/>
        <w:rPr>
          <w:b/>
        </w:rPr>
      </w:pPr>
    </w:p>
    <w:p w14:paraId="750E4799" w14:textId="77777777" w:rsidR="00634BEC" w:rsidRPr="00634BEC" w:rsidRDefault="00634BEC" w:rsidP="00344514">
      <w:pPr>
        <w:pStyle w:val="Heading2"/>
      </w:pPr>
      <w:bookmarkStart w:id="27" w:name="_Toc226968001"/>
      <w:r w:rsidRPr="00634BEC">
        <w:t>Application of Part 5</w:t>
      </w:r>
      <w:bookmarkEnd w:id="27"/>
    </w:p>
    <w:p w14:paraId="3FDD9D36" w14:textId="77777777" w:rsidR="00634BEC" w:rsidRPr="00634BEC" w:rsidRDefault="00634BEC" w:rsidP="00634BEC">
      <w:pPr>
        <w:jc w:val="center"/>
      </w:pPr>
    </w:p>
    <w:p w14:paraId="33E4F85C" w14:textId="61FD662C" w:rsidR="00634BEC" w:rsidRPr="00634BEC" w:rsidRDefault="00634BEC" w:rsidP="00634BEC">
      <w:pPr>
        <w:pStyle w:val="ListParagraph"/>
        <w:numPr>
          <w:ilvl w:val="1"/>
          <w:numId w:val="1"/>
        </w:numPr>
        <w:ind w:left="709" w:hanging="709"/>
        <w:jc w:val="both"/>
      </w:pPr>
      <w:r w:rsidRPr="00634BEC">
        <w:t>Except where the context otherwise requires, this Part applies to any Person who is</w:t>
      </w:r>
    </w:p>
    <w:p w14:paraId="17076D9D" w14:textId="77777777" w:rsidR="00634BEC" w:rsidRDefault="00634BEC" w:rsidP="00634BEC"/>
    <w:p w14:paraId="31363A93" w14:textId="77777777" w:rsidR="00634BEC" w:rsidRDefault="00634BEC" w:rsidP="00634BEC">
      <w:pPr>
        <w:pStyle w:val="ListParagraph"/>
        <w:numPr>
          <w:ilvl w:val="2"/>
          <w:numId w:val="1"/>
        </w:numPr>
        <w:ind w:left="1560" w:hanging="840"/>
        <w:jc w:val="both"/>
      </w:pPr>
      <w:r w:rsidRPr="00634BEC">
        <w:t>a Jockey,</w:t>
      </w:r>
    </w:p>
    <w:p w14:paraId="31523738" w14:textId="77777777" w:rsidR="00634BEC" w:rsidRDefault="00634BEC" w:rsidP="00634BEC">
      <w:pPr>
        <w:pStyle w:val="ListParagraph"/>
        <w:numPr>
          <w:ilvl w:val="2"/>
          <w:numId w:val="1"/>
        </w:numPr>
        <w:ind w:left="1560" w:hanging="840"/>
        <w:jc w:val="both"/>
      </w:pPr>
      <w:r w:rsidRPr="00634BEC">
        <w:t xml:space="preserve">a Person who holds an Amateur Rider's </w:t>
      </w:r>
      <w:proofErr w:type="spellStart"/>
      <w:r>
        <w:t>Licence</w:t>
      </w:r>
      <w:proofErr w:type="spellEnd"/>
      <w:r w:rsidRPr="00634BEC">
        <w:t xml:space="preserve"> granted by the Authority, and</w:t>
      </w:r>
    </w:p>
    <w:p w14:paraId="4B67C248" w14:textId="56590CF0" w:rsidR="00634BEC" w:rsidRPr="00634BEC" w:rsidRDefault="00634BEC" w:rsidP="00634BEC">
      <w:pPr>
        <w:pStyle w:val="ListParagraph"/>
        <w:numPr>
          <w:ilvl w:val="2"/>
          <w:numId w:val="1"/>
        </w:numPr>
        <w:ind w:left="1560" w:hanging="840"/>
        <w:jc w:val="both"/>
      </w:pPr>
      <w:r w:rsidRPr="00634BEC">
        <w:t>an Overseas Rider who rides in a race under these Rules,</w:t>
      </w:r>
    </w:p>
    <w:p w14:paraId="0B395381" w14:textId="77777777" w:rsidR="00634BEC" w:rsidRDefault="00634BEC" w:rsidP="00634BEC">
      <w:pPr>
        <w:jc w:val="center"/>
      </w:pPr>
    </w:p>
    <w:p w14:paraId="66952CC1" w14:textId="465B4C99" w:rsidR="00634BEC" w:rsidRPr="00634BEC" w:rsidRDefault="00634BEC" w:rsidP="00634BEC">
      <w:pPr>
        <w:ind w:left="426"/>
      </w:pPr>
      <w:r w:rsidRPr="00634BEC">
        <w:t>and who is not suspended from riding by the Authority or by any other</w:t>
      </w:r>
      <w:r>
        <w:t xml:space="preserve"> </w:t>
      </w:r>
      <w:proofErr w:type="spellStart"/>
      <w:r w:rsidRPr="00634BEC">
        <w:t>Recognised</w:t>
      </w:r>
      <w:proofErr w:type="spellEnd"/>
      <w:r w:rsidRPr="00634BEC">
        <w:t xml:space="preserve"> Racing Authority.</w:t>
      </w:r>
    </w:p>
    <w:p w14:paraId="03E2D7D6" w14:textId="77777777" w:rsidR="00634BEC" w:rsidRPr="00634BEC" w:rsidRDefault="00634BEC" w:rsidP="00634BEC">
      <w:pPr>
        <w:jc w:val="center"/>
      </w:pPr>
    </w:p>
    <w:p w14:paraId="7E6418F3" w14:textId="2884B08B" w:rsidR="00634BEC" w:rsidRDefault="00634BEC" w:rsidP="00634BEC">
      <w:pPr>
        <w:pStyle w:val="ListParagraph"/>
        <w:numPr>
          <w:ilvl w:val="1"/>
          <w:numId w:val="1"/>
        </w:numPr>
        <w:ind w:left="709" w:hanging="709"/>
        <w:jc w:val="both"/>
      </w:pPr>
      <w:r w:rsidRPr="00634BEC">
        <w:t>Such Persons are referred to in this Part as riders.</w:t>
      </w:r>
    </w:p>
    <w:p w14:paraId="05759D84" w14:textId="45BF1CF2" w:rsidR="00634BEC" w:rsidRDefault="00634BEC" w:rsidP="00634BEC">
      <w:pPr>
        <w:jc w:val="both"/>
      </w:pPr>
    </w:p>
    <w:p w14:paraId="2534C5C0" w14:textId="77777777" w:rsidR="00634BEC" w:rsidRPr="00634BEC" w:rsidRDefault="00634BEC" w:rsidP="00344514">
      <w:pPr>
        <w:pStyle w:val="Heading2"/>
      </w:pPr>
      <w:bookmarkStart w:id="28" w:name="_Toc226968002"/>
      <w:r w:rsidRPr="00634BEC">
        <w:t>Duty to notify changes to riding schedule</w:t>
      </w:r>
      <w:bookmarkEnd w:id="28"/>
    </w:p>
    <w:p w14:paraId="74931E4E" w14:textId="77777777" w:rsidR="00634BEC" w:rsidRDefault="00634BEC" w:rsidP="00634BEC">
      <w:pPr>
        <w:jc w:val="both"/>
      </w:pPr>
    </w:p>
    <w:p w14:paraId="2532F003" w14:textId="4E8DD6CB" w:rsidR="00634BEC" w:rsidRDefault="00436B16" w:rsidP="00634BEC">
      <w:pPr>
        <w:pStyle w:val="ListParagraph"/>
        <w:numPr>
          <w:ilvl w:val="1"/>
          <w:numId w:val="1"/>
        </w:numPr>
        <w:ind w:left="709" w:hanging="709"/>
        <w:jc w:val="both"/>
      </w:pPr>
      <w:r>
        <w:t>W</w:t>
      </w:r>
      <w:r w:rsidR="00634BEC">
        <w:t>here a Rider is unable to ride the horse for which he has been declared under Rule (F)</w:t>
      </w:r>
      <w:r w:rsidR="00C872FC">
        <w:t>5</w:t>
      </w:r>
      <w:r w:rsidR="00634BEC">
        <w:t>2 he must notify the Chief Steward as soon as possible (normally by telephone) and with an explanation.</w:t>
      </w:r>
    </w:p>
    <w:p w14:paraId="46A9DD15" w14:textId="77777777" w:rsidR="00634BEC" w:rsidRDefault="00634BEC" w:rsidP="00634BEC">
      <w:pPr>
        <w:pStyle w:val="ListParagraph"/>
        <w:ind w:left="709"/>
        <w:jc w:val="both"/>
      </w:pPr>
    </w:p>
    <w:p w14:paraId="55E3CECA" w14:textId="77777777" w:rsidR="00634BEC" w:rsidRPr="00634BEC" w:rsidRDefault="00634BEC" w:rsidP="00344514">
      <w:pPr>
        <w:pStyle w:val="Heading2"/>
      </w:pPr>
      <w:bookmarkStart w:id="29" w:name="_Toc226968003"/>
      <w:r w:rsidRPr="00634BEC">
        <w:t>Duty to remain on racecourse property during restricted period</w:t>
      </w:r>
      <w:bookmarkEnd w:id="29"/>
    </w:p>
    <w:p w14:paraId="1F810D5A" w14:textId="77777777" w:rsidR="00634BEC" w:rsidRDefault="00634BEC" w:rsidP="00634BEC">
      <w:pPr>
        <w:jc w:val="both"/>
      </w:pPr>
    </w:p>
    <w:p w14:paraId="34E9F3BD" w14:textId="1CF18F1F" w:rsidR="00634BEC" w:rsidRDefault="00634BEC" w:rsidP="00634BEC">
      <w:pPr>
        <w:pStyle w:val="ListParagraph"/>
        <w:numPr>
          <w:ilvl w:val="1"/>
          <w:numId w:val="1"/>
        </w:numPr>
        <w:ind w:left="709" w:hanging="709"/>
        <w:jc w:val="both"/>
      </w:pPr>
      <w:r>
        <w:t>This Rule applies to all Riders</w:t>
      </w:r>
    </w:p>
    <w:p w14:paraId="1B94CD98" w14:textId="77777777" w:rsidR="00634BEC" w:rsidRDefault="00634BEC" w:rsidP="00634BEC">
      <w:pPr>
        <w:jc w:val="both"/>
      </w:pPr>
    </w:p>
    <w:p w14:paraId="14CA318B" w14:textId="77777777" w:rsidR="00634BEC" w:rsidRDefault="00634BEC" w:rsidP="00634BEC">
      <w:pPr>
        <w:pStyle w:val="ListParagraph"/>
        <w:numPr>
          <w:ilvl w:val="2"/>
          <w:numId w:val="1"/>
        </w:numPr>
        <w:ind w:left="1560" w:hanging="840"/>
        <w:jc w:val="both"/>
      </w:pPr>
      <w:r>
        <w:t>at any race meeting at which they are present in their capacity as such, and</w:t>
      </w:r>
    </w:p>
    <w:p w14:paraId="69E3FB85" w14:textId="77777777" w:rsidR="00634BEC" w:rsidRDefault="00634BEC" w:rsidP="00634BEC">
      <w:pPr>
        <w:pStyle w:val="ListParagraph"/>
        <w:numPr>
          <w:ilvl w:val="2"/>
          <w:numId w:val="1"/>
        </w:numPr>
        <w:ind w:left="1560" w:hanging="840"/>
        <w:jc w:val="both"/>
      </w:pPr>
      <w:r>
        <w:t>for the period that starts half an hour before the advertised time of the first race and ends when the last race has started.</w:t>
      </w:r>
    </w:p>
    <w:p w14:paraId="53CBF7C3" w14:textId="77777777" w:rsidR="00634BEC" w:rsidRDefault="00634BEC" w:rsidP="00634BEC">
      <w:pPr>
        <w:jc w:val="both"/>
      </w:pPr>
    </w:p>
    <w:p w14:paraId="3329D9C6" w14:textId="77777777" w:rsidR="00634BEC" w:rsidRDefault="00634BEC" w:rsidP="00634BEC">
      <w:pPr>
        <w:pStyle w:val="ListParagraph"/>
        <w:numPr>
          <w:ilvl w:val="1"/>
          <w:numId w:val="1"/>
        </w:numPr>
        <w:ind w:left="709" w:hanging="709"/>
        <w:jc w:val="both"/>
      </w:pPr>
      <w:r>
        <w:t>The period specified in Paragraph 25.1.2 is referred to in this Manual as the Restricted Period.</w:t>
      </w:r>
    </w:p>
    <w:p w14:paraId="3ED8C6DB" w14:textId="77777777" w:rsidR="00634BEC" w:rsidRDefault="00634BEC" w:rsidP="00634BEC">
      <w:pPr>
        <w:pStyle w:val="ListParagraph"/>
        <w:ind w:left="709"/>
        <w:jc w:val="both"/>
      </w:pPr>
    </w:p>
    <w:p w14:paraId="5DAB0D26" w14:textId="77777777" w:rsidR="00634BEC" w:rsidRDefault="00634BEC" w:rsidP="00634BEC">
      <w:pPr>
        <w:pStyle w:val="ListParagraph"/>
        <w:numPr>
          <w:ilvl w:val="1"/>
          <w:numId w:val="1"/>
        </w:numPr>
        <w:ind w:left="709" w:hanging="709"/>
        <w:jc w:val="both"/>
      </w:pPr>
      <w:r>
        <w:t>No Rider may leave and return to Racecourse Property at any time during the Restricted Period without first obtaining the permission of the Clerk of the Scales or the Chief Steward.</w:t>
      </w:r>
    </w:p>
    <w:p w14:paraId="0624531C" w14:textId="77777777" w:rsidR="00634BEC" w:rsidRDefault="00634BEC" w:rsidP="00634BEC">
      <w:pPr>
        <w:pStyle w:val="ListParagraph"/>
      </w:pPr>
    </w:p>
    <w:p w14:paraId="140E9FF7" w14:textId="63FC67F9" w:rsidR="00634BEC" w:rsidRDefault="00634BEC" w:rsidP="00634BEC">
      <w:pPr>
        <w:pStyle w:val="ListParagraph"/>
        <w:numPr>
          <w:ilvl w:val="1"/>
          <w:numId w:val="1"/>
        </w:numPr>
        <w:ind w:left="709" w:hanging="709"/>
        <w:jc w:val="both"/>
      </w:pPr>
      <w:r>
        <w:t>The Stewards may decide not to take Disciplinary Action against a Rider for failure to comply with Paragraph 25.3 if the Rider satisfies the Stewards that the failure was due to circumstances which they consider acceptable.</w:t>
      </w:r>
    </w:p>
    <w:p w14:paraId="24268F5B" w14:textId="77777777" w:rsidR="00634BEC" w:rsidRDefault="00634BEC" w:rsidP="00634BEC">
      <w:pPr>
        <w:pStyle w:val="ListParagraph"/>
      </w:pPr>
    </w:p>
    <w:p w14:paraId="64733FA6" w14:textId="77777777" w:rsidR="00350C78" w:rsidRPr="00350C78" w:rsidRDefault="00350C78" w:rsidP="00344514">
      <w:pPr>
        <w:pStyle w:val="Heading2"/>
      </w:pPr>
      <w:bookmarkStart w:id="30" w:name="_Toc226968004"/>
      <w:r w:rsidRPr="00350C78">
        <w:t>Safety vests, skull caps and saddles</w:t>
      </w:r>
      <w:bookmarkEnd w:id="30"/>
    </w:p>
    <w:p w14:paraId="345DA17E" w14:textId="77777777" w:rsidR="00350C78" w:rsidRDefault="00350C78" w:rsidP="00350C78">
      <w:pPr>
        <w:jc w:val="both"/>
      </w:pPr>
    </w:p>
    <w:p w14:paraId="07091E9E" w14:textId="6A3E972B" w:rsidR="00350C78" w:rsidRDefault="00350C78" w:rsidP="00350C78">
      <w:pPr>
        <w:pStyle w:val="ListParagraph"/>
        <w:numPr>
          <w:ilvl w:val="1"/>
          <w:numId w:val="1"/>
        </w:numPr>
        <w:ind w:left="709" w:hanging="709"/>
        <w:jc w:val="both"/>
      </w:pPr>
      <w:r>
        <w:t>At any time when a Rider is mounted on a horse on Racecourse Property or in any other place where the horse is in the care or control of a Trainer acting in his capacity as such, the Rider</w:t>
      </w:r>
    </w:p>
    <w:p w14:paraId="599CB0FC" w14:textId="77777777" w:rsidR="00350C78" w:rsidRDefault="00350C78" w:rsidP="00350C78">
      <w:pPr>
        <w:pStyle w:val="ListParagraph"/>
        <w:numPr>
          <w:ilvl w:val="2"/>
          <w:numId w:val="1"/>
        </w:numPr>
        <w:ind w:left="1560" w:hanging="840"/>
        <w:jc w:val="both"/>
      </w:pPr>
      <w:r>
        <w:t>must wear a skull cap and a safety vest, and</w:t>
      </w:r>
    </w:p>
    <w:p w14:paraId="7F8F6114" w14:textId="74B8908A" w:rsidR="00350C78" w:rsidRDefault="00350C78" w:rsidP="00350C78">
      <w:pPr>
        <w:pStyle w:val="ListParagraph"/>
        <w:numPr>
          <w:ilvl w:val="2"/>
          <w:numId w:val="1"/>
        </w:numPr>
        <w:ind w:left="1560" w:hanging="840"/>
        <w:jc w:val="both"/>
      </w:pPr>
      <w:r>
        <w:lastRenderedPageBreak/>
        <w:t>must ensure that any skull cap or safety vest worn by him is in a serviceable condition (in particular, a skull cap that has been subjected to a severe impact, or has been worn by a Rider suffering concussion, shall not be regarded as being in a serviceable condition).</w:t>
      </w:r>
    </w:p>
    <w:p w14:paraId="2F7A7BB6" w14:textId="77777777" w:rsidR="00350C78" w:rsidRDefault="00350C78" w:rsidP="00350C78">
      <w:pPr>
        <w:jc w:val="both"/>
      </w:pPr>
    </w:p>
    <w:p w14:paraId="56764CDC" w14:textId="77777777" w:rsidR="00350C78" w:rsidRDefault="00350C78" w:rsidP="00350C78">
      <w:pPr>
        <w:pStyle w:val="ListParagraph"/>
        <w:numPr>
          <w:ilvl w:val="1"/>
          <w:numId w:val="1"/>
        </w:numPr>
        <w:ind w:left="709" w:hanging="709"/>
        <w:jc w:val="both"/>
      </w:pPr>
      <w:r>
        <w:t>A Rider must not bring a modified safety vest onto Racecourse Property.</w:t>
      </w:r>
    </w:p>
    <w:p w14:paraId="36C10D45" w14:textId="77777777" w:rsidR="00350C78" w:rsidRDefault="00350C78" w:rsidP="00350C78">
      <w:pPr>
        <w:pStyle w:val="ListParagraph"/>
        <w:ind w:left="709"/>
        <w:jc w:val="both"/>
      </w:pPr>
    </w:p>
    <w:p w14:paraId="10A93E2D" w14:textId="77777777" w:rsidR="005D3722" w:rsidRDefault="00350C78" w:rsidP="00350C78">
      <w:pPr>
        <w:pStyle w:val="ListParagraph"/>
        <w:numPr>
          <w:ilvl w:val="1"/>
          <w:numId w:val="1"/>
        </w:numPr>
        <w:ind w:left="709" w:hanging="709"/>
        <w:jc w:val="both"/>
      </w:pPr>
      <w:r>
        <w:t>A Rider's skull cap and a safety vest must be of such design and fitted in such a way as to meet the requirements specified in Part 1 of Schedule 2.</w:t>
      </w:r>
    </w:p>
    <w:p w14:paraId="47C3041D" w14:textId="77777777" w:rsidR="005D3722" w:rsidRDefault="005D3722" w:rsidP="005D3722">
      <w:pPr>
        <w:pStyle w:val="ListParagraph"/>
      </w:pPr>
    </w:p>
    <w:p w14:paraId="652DABD9" w14:textId="44AE1E56" w:rsidR="00634BEC" w:rsidRDefault="00350C78" w:rsidP="005D3722">
      <w:pPr>
        <w:pStyle w:val="ListParagraph"/>
        <w:numPr>
          <w:ilvl w:val="1"/>
          <w:numId w:val="1"/>
        </w:numPr>
        <w:ind w:left="709" w:hanging="709"/>
        <w:jc w:val="both"/>
      </w:pPr>
      <w:r>
        <w:t>A Rider must ensure the fit condition of any saddle used by him.</w:t>
      </w:r>
      <w:r w:rsidR="005D3722">
        <w:t xml:space="preserve"> </w:t>
      </w:r>
      <w:r>
        <w:t>For this purpose, the saddle comprises the saddle itself, the girth, the surcingle, the stirrup irons, and the leathers or webs.</w:t>
      </w:r>
    </w:p>
    <w:p w14:paraId="2116A582" w14:textId="77777777" w:rsidR="005D3722" w:rsidRDefault="005D3722" w:rsidP="005D3722">
      <w:pPr>
        <w:pStyle w:val="ListParagraph"/>
      </w:pPr>
    </w:p>
    <w:p w14:paraId="375E0411" w14:textId="77777777" w:rsidR="005D3722" w:rsidRPr="005D3722" w:rsidRDefault="005D3722" w:rsidP="00344514">
      <w:pPr>
        <w:pStyle w:val="Heading2"/>
      </w:pPr>
      <w:bookmarkStart w:id="31" w:name="_Toc226968005"/>
      <w:r w:rsidRPr="005D3722">
        <w:t>Whips used for racing</w:t>
      </w:r>
      <w:bookmarkEnd w:id="31"/>
    </w:p>
    <w:p w14:paraId="2CCED106" w14:textId="77777777" w:rsidR="005D3722" w:rsidRDefault="005D3722" w:rsidP="005D3722">
      <w:pPr>
        <w:jc w:val="both"/>
      </w:pPr>
    </w:p>
    <w:p w14:paraId="62D2F9DB" w14:textId="77777777" w:rsidR="005D3722" w:rsidRDefault="005D3722" w:rsidP="005D3722">
      <w:pPr>
        <w:pStyle w:val="ListParagraph"/>
        <w:numPr>
          <w:ilvl w:val="1"/>
          <w:numId w:val="1"/>
        </w:numPr>
        <w:ind w:left="709" w:hanging="709"/>
        <w:jc w:val="both"/>
      </w:pPr>
      <w:r>
        <w:t>No Rider may ride in any race unless he is carrying a whip approved by the Authority that complies with the specifications contained in Part 2 of Schedule 2.</w:t>
      </w:r>
    </w:p>
    <w:p w14:paraId="657B191A" w14:textId="77777777" w:rsidR="005D3722" w:rsidRDefault="005D3722" w:rsidP="005D3722">
      <w:pPr>
        <w:pStyle w:val="ListParagraph"/>
        <w:ind w:left="709"/>
        <w:jc w:val="both"/>
      </w:pPr>
    </w:p>
    <w:p w14:paraId="0B0EB2ED" w14:textId="77777777" w:rsidR="005D3722" w:rsidRDefault="005D3722" w:rsidP="005D3722">
      <w:pPr>
        <w:pStyle w:val="ListParagraph"/>
        <w:numPr>
          <w:ilvl w:val="1"/>
          <w:numId w:val="1"/>
        </w:numPr>
        <w:ind w:left="709" w:hanging="709"/>
        <w:jc w:val="both"/>
      </w:pPr>
      <w:r>
        <w:t>Other than adjustments to the handle/grip, an approved whip must not be modified in any way (for example, by the addition of tape to the flap or shaft).</w:t>
      </w:r>
    </w:p>
    <w:p w14:paraId="4DF2EE63" w14:textId="77777777" w:rsidR="005D3722" w:rsidRDefault="005D3722" w:rsidP="005D3722">
      <w:pPr>
        <w:pStyle w:val="ListParagraph"/>
      </w:pPr>
    </w:p>
    <w:p w14:paraId="2EB4FA39" w14:textId="77777777" w:rsidR="005D3722" w:rsidRDefault="005D3722" w:rsidP="005D3722">
      <w:pPr>
        <w:pStyle w:val="ListParagraph"/>
        <w:numPr>
          <w:ilvl w:val="1"/>
          <w:numId w:val="1"/>
        </w:numPr>
        <w:ind w:left="709" w:hanging="709"/>
        <w:jc w:val="both"/>
      </w:pPr>
      <w:r>
        <w:t>No substitute for a whip may be carried in any race.</w:t>
      </w:r>
    </w:p>
    <w:p w14:paraId="6FF0393E" w14:textId="77777777" w:rsidR="005D3722" w:rsidRDefault="005D3722" w:rsidP="005D3722">
      <w:pPr>
        <w:pStyle w:val="ListParagraph"/>
      </w:pPr>
    </w:p>
    <w:p w14:paraId="66CEA82D" w14:textId="12B4C747" w:rsidR="005D3722" w:rsidRDefault="005D3722" w:rsidP="005D3722">
      <w:pPr>
        <w:pStyle w:val="ListParagraph"/>
        <w:numPr>
          <w:ilvl w:val="1"/>
          <w:numId w:val="1"/>
        </w:numPr>
        <w:ind w:left="709" w:hanging="709"/>
        <w:jc w:val="both"/>
      </w:pPr>
      <w:r>
        <w:t>A whip approved for racing in steeple chases or hurdle races may be carried in such races or in flat races, but a whip approved for flat racing may be carried in flat races only.</w:t>
      </w:r>
    </w:p>
    <w:p w14:paraId="0C7BDE88" w14:textId="77777777" w:rsidR="00F372CE" w:rsidRDefault="00F372CE" w:rsidP="00F372CE">
      <w:pPr>
        <w:pStyle w:val="ListParagraph"/>
      </w:pPr>
    </w:p>
    <w:p w14:paraId="5BAF0108" w14:textId="77777777" w:rsidR="00F372CE" w:rsidRPr="00F372CE" w:rsidRDefault="00F372CE" w:rsidP="00344514">
      <w:pPr>
        <w:pStyle w:val="Heading2"/>
      </w:pPr>
      <w:bookmarkStart w:id="32" w:name="_Toc226968006"/>
      <w:r w:rsidRPr="00F372CE">
        <w:t xml:space="preserve">Other requirements as to equipment </w:t>
      </w:r>
      <w:proofErr w:type="spellStart"/>
      <w:r w:rsidRPr="00F372CE">
        <w:t>etc</w:t>
      </w:r>
      <w:proofErr w:type="spellEnd"/>
      <w:r w:rsidRPr="00F372CE">
        <w:t xml:space="preserve"> for racing</w:t>
      </w:r>
      <w:bookmarkEnd w:id="32"/>
    </w:p>
    <w:p w14:paraId="63C76A91" w14:textId="77777777" w:rsidR="00F372CE" w:rsidRDefault="00F372CE" w:rsidP="00F372CE">
      <w:pPr>
        <w:jc w:val="both"/>
      </w:pPr>
    </w:p>
    <w:p w14:paraId="315F9541" w14:textId="77777777" w:rsidR="00F372CE" w:rsidRDefault="00F372CE" w:rsidP="00F372CE">
      <w:pPr>
        <w:pStyle w:val="ListParagraph"/>
        <w:numPr>
          <w:ilvl w:val="1"/>
          <w:numId w:val="1"/>
        </w:numPr>
        <w:ind w:left="709" w:hanging="709"/>
        <w:jc w:val="both"/>
      </w:pPr>
      <w:r>
        <w:t>No Rider shall ride in a race wearing spurs</w:t>
      </w:r>
    </w:p>
    <w:p w14:paraId="4971725A" w14:textId="77777777" w:rsidR="00F372CE" w:rsidRDefault="00F372CE" w:rsidP="00F372CE">
      <w:pPr>
        <w:pStyle w:val="ListParagraph"/>
        <w:ind w:left="709"/>
        <w:jc w:val="both"/>
      </w:pPr>
    </w:p>
    <w:p w14:paraId="2E91501D" w14:textId="77777777" w:rsidR="00F372CE" w:rsidRDefault="00F372CE" w:rsidP="00F372CE">
      <w:pPr>
        <w:pStyle w:val="ListParagraph"/>
        <w:numPr>
          <w:ilvl w:val="1"/>
          <w:numId w:val="1"/>
        </w:numPr>
        <w:ind w:left="709" w:hanging="709"/>
        <w:jc w:val="both"/>
      </w:pPr>
      <w:r>
        <w:t>No Rider may ride in a race whilst he is wearing spectacles.</w:t>
      </w:r>
    </w:p>
    <w:p w14:paraId="17BB39C3" w14:textId="77777777" w:rsidR="00F372CE" w:rsidRDefault="00F372CE" w:rsidP="00F372CE">
      <w:pPr>
        <w:pStyle w:val="ListParagraph"/>
      </w:pPr>
    </w:p>
    <w:p w14:paraId="24CFBECB" w14:textId="77777777" w:rsidR="00F372CE" w:rsidRDefault="00F372CE" w:rsidP="00F372CE">
      <w:pPr>
        <w:pStyle w:val="ListParagraph"/>
        <w:numPr>
          <w:ilvl w:val="1"/>
          <w:numId w:val="1"/>
        </w:numPr>
        <w:ind w:left="709" w:hanging="709"/>
        <w:jc w:val="both"/>
      </w:pPr>
      <w:r>
        <w:t>A Rider who wears contact lenses must use soft contact lenses.</w:t>
      </w:r>
    </w:p>
    <w:p w14:paraId="50D73C73" w14:textId="77777777" w:rsidR="00F372CE" w:rsidRDefault="00F372CE" w:rsidP="00F372CE">
      <w:pPr>
        <w:pStyle w:val="ListParagraph"/>
      </w:pPr>
    </w:p>
    <w:p w14:paraId="19F6BDB1" w14:textId="27633AB3" w:rsidR="00F372CE" w:rsidRDefault="00F372CE" w:rsidP="00F372CE">
      <w:pPr>
        <w:pStyle w:val="ListParagraph"/>
        <w:numPr>
          <w:ilvl w:val="1"/>
          <w:numId w:val="1"/>
        </w:numPr>
        <w:ind w:left="709" w:hanging="709"/>
        <w:jc w:val="both"/>
      </w:pPr>
      <w:r>
        <w:t>Where there is a failure of his equipment between leaving the Parade Ring and the start of the race, a Rider must</w:t>
      </w:r>
    </w:p>
    <w:p w14:paraId="29D7FECD" w14:textId="77777777" w:rsidR="00F372CE" w:rsidRDefault="00F372CE" w:rsidP="00F372CE">
      <w:pPr>
        <w:jc w:val="both"/>
      </w:pPr>
    </w:p>
    <w:p w14:paraId="7760BB93" w14:textId="77777777" w:rsidR="00F372CE" w:rsidRDefault="00F372CE" w:rsidP="00F372CE">
      <w:pPr>
        <w:pStyle w:val="ListParagraph"/>
        <w:numPr>
          <w:ilvl w:val="2"/>
          <w:numId w:val="1"/>
        </w:numPr>
        <w:ind w:left="1560" w:hanging="840"/>
        <w:jc w:val="both"/>
      </w:pPr>
      <w:r>
        <w:t>undertake any repairs that may be possible with the assistance of such spare tack as may be available at the start, and</w:t>
      </w:r>
    </w:p>
    <w:p w14:paraId="431A393A" w14:textId="14896E7F" w:rsidR="00F372CE" w:rsidRDefault="00F372CE" w:rsidP="00F372CE">
      <w:pPr>
        <w:pStyle w:val="ListParagraph"/>
        <w:numPr>
          <w:ilvl w:val="2"/>
          <w:numId w:val="1"/>
        </w:numPr>
        <w:ind w:left="1560" w:hanging="840"/>
        <w:jc w:val="both"/>
      </w:pPr>
      <w:r>
        <w:t>inspect the spare tack and judge for himself the safety of any repair,</w:t>
      </w:r>
    </w:p>
    <w:p w14:paraId="60124D52" w14:textId="77777777" w:rsidR="00F372CE" w:rsidRDefault="00F372CE" w:rsidP="00F372CE">
      <w:pPr>
        <w:jc w:val="both"/>
      </w:pPr>
    </w:p>
    <w:p w14:paraId="42264ED9" w14:textId="77777777" w:rsidR="00F372CE" w:rsidRDefault="00F372CE" w:rsidP="00F372CE">
      <w:pPr>
        <w:ind w:firstLine="720"/>
        <w:jc w:val="both"/>
      </w:pPr>
      <w:r>
        <w:t>and, if he is in doubt as to the safety of any repair, he must not start.</w:t>
      </w:r>
    </w:p>
    <w:p w14:paraId="7462AC25" w14:textId="77777777" w:rsidR="00F372CE" w:rsidRDefault="00F372CE" w:rsidP="00F372CE">
      <w:pPr>
        <w:pStyle w:val="ListParagraph"/>
        <w:numPr>
          <w:ilvl w:val="1"/>
          <w:numId w:val="1"/>
        </w:numPr>
        <w:ind w:left="709" w:hanging="709"/>
        <w:jc w:val="both"/>
      </w:pPr>
      <w:r>
        <w:t>A Rider must ensure that the girths are correctly adjusted.</w:t>
      </w:r>
    </w:p>
    <w:p w14:paraId="3FA5BA84" w14:textId="77777777" w:rsidR="00F372CE" w:rsidRDefault="00F372CE" w:rsidP="00F372CE">
      <w:pPr>
        <w:pStyle w:val="ListParagraph"/>
        <w:ind w:left="709"/>
        <w:jc w:val="both"/>
      </w:pPr>
    </w:p>
    <w:p w14:paraId="4F58FBBF" w14:textId="77777777" w:rsidR="00F372CE" w:rsidRDefault="00F372CE" w:rsidP="00F372CE">
      <w:pPr>
        <w:pStyle w:val="ListParagraph"/>
        <w:numPr>
          <w:ilvl w:val="1"/>
          <w:numId w:val="1"/>
        </w:numPr>
        <w:ind w:left="709" w:hanging="709"/>
        <w:jc w:val="both"/>
      </w:pPr>
      <w:r>
        <w:t xml:space="preserve">Where a horse runs with ear plugs of any type, the plugs must not be removed during the race. </w:t>
      </w:r>
    </w:p>
    <w:p w14:paraId="23BEB32B" w14:textId="77777777" w:rsidR="00F372CE" w:rsidRDefault="00F372CE" w:rsidP="00F372CE">
      <w:pPr>
        <w:pStyle w:val="ListParagraph"/>
      </w:pPr>
    </w:p>
    <w:p w14:paraId="3C4DB740" w14:textId="62182C75" w:rsidR="00F372CE" w:rsidRDefault="00F372CE" w:rsidP="00F372CE">
      <w:pPr>
        <w:pStyle w:val="ListParagraph"/>
        <w:numPr>
          <w:ilvl w:val="1"/>
          <w:numId w:val="1"/>
        </w:numPr>
        <w:ind w:left="709" w:hanging="709"/>
        <w:jc w:val="both"/>
      </w:pPr>
      <w:r>
        <w:t>A Rider must not wear any device or equipment in a race unless such device or equipment has been approved by the Authority.</w:t>
      </w:r>
    </w:p>
    <w:p w14:paraId="2E088F63" w14:textId="77777777" w:rsidR="00F372CE" w:rsidRDefault="00F372CE" w:rsidP="00F372CE">
      <w:pPr>
        <w:pStyle w:val="ListParagraph"/>
      </w:pPr>
    </w:p>
    <w:p w14:paraId="7C57C40C" w14:textId="77777777" w:rsidR="00F372CE" w:rsidRPr="00F372CE" w:rsidRDefault="00F372CE" w:rsidP="00344514">
      <w:pPr>
        <w:pStyle w:val="Heading2"/>
      </w:pPr>
      <w:bookmarkStart w:id="33" w:name="_Toc226968007"/>
      <w:r w:rsidRPr="00F372CE">
        <w:t>Approval of advertising on clothing or equipment</w:t>
      </w:r>
      <w:bookmarkEnd w:id="33"/>
    </w:p>
    <w:p w14:paraId="4E090009" w14:textId="77777777" w:rsidR="00F372CE" w:rsidRDefault="00F372CE" w:rsidP="00F372CE">
      <w:pPr>
        <w:jc w:val="both"/>
      </w:pPr>
    </w:p>
    <w:p w14:paraId="27E47EFE" w14:textId="77777777" w:rsidR="00F372CE" w:rsidRDefault="00F372CE" w:rsidP="00F372CE">
      <w:pPr>
        <w:pStyle w:val="ListParagraph"/>
        <w:numPr>
          <w:ilvl w:val="1"/>
          <w:numId w:val="1"/>
        </w:numPr>
        <w:ind w:left="709" w:hanging="709"/>
        <w:jc w:val="both"/>
      </w:pPr>
      <w:r>
        <w:t>No Rider may carry any form of advertising material on any part of his clothing or equipment on the racecourse except to the extent approved by the Authority.</w:t>
      </w:r>
    </w:p>
    <w:p w14:paraId="108B1C48" w14:textId="77777777" w:rsidR="00F372CE" w:rsidRDefault="00F372CE" w:rsidP="00F372CE">
      <w:pPr>
        <w:pStyle w:val="ListParagraph"/>
        <w:ind w:left="709"/>
        <w:jc w:val="both"/>
      </w:pPr>
    </w:p>
    <w:p w14:paraId="513A5E4E" w14:textId="77777777" w:rsidR="00F372CE" w:rsidRDefault="00F372CE" w:rsidP="00F372CE">
      <w:pPr>
        <w:pStyle w:val="ListParagraph"/>
        <w:numPr>
          <w:ilvl w:val="1"/>
          <w:numId w:val="1"/>
        </w:numPr>
        <w:ind w:left="709" w:hanging="709"/>
        <w:jc w:val="both"/>
      </w:pPr>
      <w:r>
        <w:t>The Authority may, on an application made to it and in accordance with the Code of Conduct, approve a Rider's sponsorship agreement in such circumstances as it considers appropriate.</w:t>
      </w:r>
    </w:p>
    <w:p w14:paraId="4740ACF4" w14:textId="77777777" w:rsidR="00F372CE" w:rsidRDefault="00F372CE" w:rsidP="00F372CE">
      <w:pPr>
        <w:pStyle w:val="ListParagraph"/>
      </w:pPr>
    </w:p>
    <w:p w14:paraId="04648CFF" w14:textId="351FF6FE" w:rsidR="00F372CE" w:rsidRDefault="00F372CE" w:rsidP="00F372CE">
      <w:pPr>
        <w:pStyle w:val="ListParagraph"/>
        <w:numPr>
          <w:ilvl w:val="1"/>
          <w:numId w:val="1"/>
        </w:numPr>
        <w:ind w:left="709" w:hanging="709"/>
        <w:jc w:val="both"/>
      </w:pPr>
      <w:r>
        <w:t>A Rider may apply for the Authority's approval by sending a copy of the sponsorship agreement to the Au</w:t>
      </w:r>
      <w:r w:rsidR="001B594C">
        <w:t>thority’s</w:t>
      </w:r>
      <w:r>
        <w:t xml:space="preserve"> Office, together with the appropriate application fee specified in Schedule (A)1.</w:t>
      </w:r>
    </w:p>
    <w:p w14:paraId="6378586A" w14:textId="77777777" w:rsidR="001B594C" w:rsidRDefault="001B594C" w:rsidP="001B594C">
      <w:pPr>
        <w:pStyle w:val="ListParagraph"/>
      </w:pPr>
    </w:p>
    <w:p w14:paraId="2081D0C1" w14:textId="5CC7DD20" w:rsidR="00F372CE" w:rsidRDefault="00F372CE" w:rsidP="00F372CE">
      <w:pPr>
        <w:pStyle w:val="ListParagraph"/>
        <w:numPr>
          <w:ilvl w:val="1"/>
          <w:numId w:val="1"/>
        </w:numPr>
        <w:ind w:left="709" w:hanging="709"/>
        <w:jc w:val="both"/>
      </w:pPr>
      <w:r>
        <w:t>A sponsorship agreement may be approved subject to such restrictions or conditions as the Authority considers appropriate and, if the agreement is approved, it will be entered on the register of sponsorship agreements maintained by the Authority.</w:t>
      </w:r>
    </w:p>
    <w:p w14:paraId="546E7EF0" w14:textId="02787C6F" w:rsidR="00F372CE" w:rsidRDefault="00F372CE" w:rsidP="00F372CE">
      <w:pPr>
        <w:jc w:val="both"/>
      </w:pPr>
    </w:p>
    <w:p w14:paraId="19FBCE22" w14:textId="77777777" w:rsidR="001B594C" w:rsidRPr="001B594C" w:rsidRDefault="001B594C" w:rsidP="00344514">
      <w:pPr>
        <w:pStyle w:val="Heading2"/>
      </w:pPr>
      <w:bookmarkStart w:id="34" w:name="_Toc226968008"/>
      <w:r w:rsidRPr="001B594C">
        <w:t>Requirements before leaving the Weighing Room</w:t>
      </w:r>
      <w:bookmarkEnd w:id="34"/>
    </w:p>
    <w:p w14:paraId="6C1FBB4D" w14:textId="77777777" w:rsidR="001B594C" w:rsidRDefault="001B594C" w:rsidP="001B594C">
      <w:pPr>
        <w:jc w:val="both"/>
      </w:pPr>
    </w:p>
    <w:p w14:paraId="4D5789B5" w14:textId="77777777" w:rsidR="001B594C" w:rsidRDefault="001B594C" w:rsidP="001B594C">
      <w:pPr>
        <w:pStyle w:val="ListParagraph"/>
        <w:numPr>
          <w:ilvl w:val="1"/>
          <w:numId w:val="1"/>
        </w:numPr>
        <w:ind w:left="709" w:hanging="709"/>
        <w:jc w:val="both"/>
      </w:pPr>
      <w:r>
        <w:t>A Rider must consult any plan of the racecourse displayed in the Weighing Room and acquaint himself in advance with the correct course over which he is to ride in a race.</w:t>
      </w:r>
    </w:p>
    <w:p w14:paraId="76EA0A13" w14:textId="77777777" w:rsidR="001B594C" w:rsidRDefault="001B594C" w:rsidP="00DA5C0A"/>
    <w:p w14:paraId="23A8F908" w14:textId="77777777" w:rsidR="001B594C" w:rsidRPr="001B594C" w:rsidRDefault="001B594C" w:rsidP="00344514">
      <w:pPr>
        <w:pStyle w:val="Heading2"/>
      </w:pPr>
      <w:bookmarkStart w:id="35" w:name="_Toc226968009"/>
      <w:r w:rsidRPr="001B594C">
        <w:t>Duty of declared rider to weigh out</w:t>
      </w:r>
      <w:bookmarkEnd w:id="35"/>
    </w:p>
    <w:p w14:paraId="24667F59" w14:textId="77777777" w:rsidR="001B594C" w:rsidRDefault="001B594C" w:rsidP="001B594C">
      <w:pPr>
        <w:jc w:val="both"/>
      </w:pPr>
    </w:p>
    <w:p w14:paraId="682BB9A1" w14:textId="6D1D582A" w:rsidR="001B594C" w:rsidRDefault="001B594C" w:rsidP="001B594C">
      <w:pPr>
        <w:pStyle w:val="ListParagraph"/>
        <w:numPr>
          <w:ilvl w:val="1"/>
          <w:numId w:val="1"/>
        </w:numPr>
        <w:ind w:left="709" w:hanging="709"/>
        <w:jc w:val="both"/>
      </w:pPr>
      <w:r>
        <w:t>A Rider who has been declared to ride under Rule (F)</w:t>
      </w:r>
      <w:r w:rsidR="00C872FC">
        <w:t>52</w:t>
      </w:r>
      <w:r>
        <w:t xml:space="preserve"> must weigh out for each race in which he is due to ride.</w:t>
      </w:r>
    </w:p>
    <w:p w14:paraId="0EFD6AA3" w14:textId="77777777" w:rsidR="001B594C" w:rsidRDefault="001B594C" w:rsidP="001B594C">
      <w:pPr>
        <w:pStyle w:val="ListParagraph"/>
        <w:ind w:left="709"/>
        <w:jc w:val="both"/>
      </w:pPr>
    </w:p>
    <w:p w14:paraId="57CE3256" w14:textId="638AE92F" w:rsidR="001B594C" w:rsidRDefault="001B594C" w:rsidP="001B594C">
      <w:pPr>
        <w:pStyle w:val="ListParagraph"/>
        <w:numPr>
          <w:ilvl w:val="1"/>
          <w:numId w:val="1"/>
        </w:numPr>
        <w:ind w:left="709" w:hanging="709"/>
        <w:jc w:val="both"/>
      </w:pPr>
      <w:r>
        <w:t>The Stewards may decide not to take Disciplinary Action against a Rider for failure to comply with this Rule if the Rider satisfies the Stewards that the failure was due to any of the circumstances specified in Rule (B)25.3 (late change of rider).</w:t>
      </w:r>
    </w:p>
    <w:p w14:paraId="72DEC199" w14:textId="77777777" w:rsidR="001B594C" w:rsidRDefault="001B594C" w:rsidP="001B594C">
      <w:pPr>
        <w:pStyle w:val="ListParagraph"/>
      </w:pPr>
    </w:p>
    <w:p w14:paraId="7D4C0A4D" w14:textId="77777777" w:rsidR="001B594C" w:rsidRPr="001B594C" w:rsidRDefault="001B594C" w:rsidP="00344514">
      <w:pPr>
        <w:pStyle w:val="Heading2"/>
      </w:pPr>
      <w:bookmarkStart w:id="36" w:name="_Toc226968010"/>
      <w:r w:rsidRPr="001B594C">
        <w:t>Weighing out</w:t>
      </w:r>
      <w:bookmarkEnd w:id="36"/>
    </w:p>
    <w:p w14:paraId="693434CA" w14:textId="77777777" w:rsidR="001B594C" w:rsidRDefault="001B594C" w:rsidP="001B594C">
      <w:pPr>
        <w:jc w:val="both"/>
      </w:pPr>
    </w:p>
    <w:p w14:paraId="12DA1D4D" w14:textId="6B239474" w:rsidR="001B594C" w:rsidRDefault="001B594C" w:rsidP="001B594C">
      <w:pPr>
        <w:pStyle w:val="ListParagraph"/>
        <w:numPr>
          <w:ilvl w:val="1"/>
          <w:numId w:val="1"/>
        </w:numPr>
        <w:ind w:left="709" w:hanging="709"/>
        <w:jc w:val="both"/>
      </w:pPr>
      <w:r>
        <w:t>This Rule applies to a Rider when weighing out.</w:t>
      </w:r>
    </w:p>
    <w:p w14:paraId="54A2C65F" w14:textId="42F2F6C6" w:rsidR="001B594C" w:rsidRDefault="001B594C" w:rsidP="001B594C">
      <w:pPr>
        <w:pStyle w:val="ListParagraph"/>
        <w:numPr>
          <w:ilvl w:val="1"/>
          <w:numId w:val="1"/>
        </w:numPr>
        <w:ind w:left="709" w:hanging="709"/>
        <w:jc w:val="both"/>
      </w:pPr>
      <w:r>
        <w:t>The Rider must present to the Clerk of the Scales</w:t>
      </w:r>
    </w:p>
    <w:p w14:paraId="680A77A4" w14:textId="77777777" w:rsidR="001B594C" w:rsidRDefault="001B594C" w:rsidP="001B594C">
      <w:pPr>
        <w:jc w:val="both"/>
      </w:pPr>
    </w:p>
    <w:p w14:paraId="6EC3B3D1" w14:textId="77777777" w:rsidR="001B594C" w:rsidRDefault="001B594C" w:rsidP="001B594C">
      <w:pPr>
        <w:pStyle w:val="ListParagraph"/>
        <w:numPr>
          <w:ilvl w:val="2"/>
          <w:numId w:val="1"/>
        </w:numPr>
        <w:ind w:left="1560" w:hanging="840"/>
        <w:jc w:val="both"/>
      </w:pPr>
      <w:r>
        <w:t>his safety vest,</w:t>
      </w:r>
    </w:p>
    <w:p w14:paraId="4BA0E769" w14:textId="77777777" w:rsidR="001B594C" w:rsidRDefault="001B594C" w:rsidP="001B594C">
      <w:pPr>
        <w:pStyle w:val="ListParagraph"/>
        <w:numPr>
          <w:ilvl w:val="2"/>
          <w:numId w:val="1"/>
        </w:numPr>
        <w:ind w:left="1560" w:hanging="840"/>
        <w:jc w:val="both"/>
      </w:pPr>
      <w:r>
        <w:t>his silk cap, and</w:t>
      </w:r>
    </w:p>
    <w:p w14:paraId="19E1A3A5" w14:textId="4B5591B9" w:rsidR="001B594C" w:rsidRDefault="001B594C" w:rsidP="001B594C">
      <w:pPr>
        <w:pStyle w:val="ListParagraph"/>
        <w:numPr>
          <w:ilvl w:val="2"/>
          <w:numId w:val="1"/>
        </w:numPr>
        <w:ind w:left="1560" w:hanging="840"/>
        <w:jc w:val="both"/>
      </w:pPr>
      <w:r>
        <w:lastRenderedPageBreak/>
        <w:t xml:space="preserve">any blinkers, hood, visor, </w:t>
      </w:r>
      <w:proofErr w:type="spellStart"/>
      <w:r>
        <w:t>eyeshield</w:t>
      </w:r>
      <w:proofErr w:type="spellEnd"/>
      <w:r>
        <w:t xml:space="preserve">, </w:t>
      </w:r>
      <w:proofErr w:type="spellStart"/>
      <w:r>
        <w:t>eyecover</w:t>
      </w:r>
      <w:proofErr w:type="spellEnd"/>
      <w:r>
        <w:t xml:space="preserve"> or number cloth which he is to carry in the </w:t>
      </w:r>
      <w:proofErr w:type="gramStart"/>
      <w:r>
        <w:t>race</w:t>
      </w:r>
      <w:proofErr w:type="gramEnd"/>
      <w:r>
        <w:t xml:space="preserve"> but which are excluded from the scale (by virtue of Paragraphs 32.4.6 to 32.4.10 and 32.4.17).</w:t>
      </w:r>
    </w:p>
    <w:p w14:paraId="14C72E03" w14:textId="77777777" w:rsidR="001B594C" w:rsidRDefault="001B594C" w:rsidP="001B594C">
      <w:pPr>
        <w:jc w:val="both"/>
      </w:pPr>
    </w:p>
    <w:p w14:paraId="004FC038" w14:textId="7F13F7FC" w:rsidR="001B594C" w:rsidRDefault="00E226A4" w:rsidP="001B594C">
      <w:pPr>
        <w:pStyle w:val="ListParagraph"/>
        <w:numPr>
          <w:ilvl w:val="1"/>
          <w:numId w:val="1"/>
        </w:numPr>
        <w:ind w:left="709" w:hanging="709"/>
        <w:jc w:val="both"/>
      </w:pPr>
      <w:r>
        <w:t xml:space="preserve">A Rider may </w:t>
      </w:r>
      <w:r w:rsidRPr="00E226A4">
        <w:t xml:space="preserve">be entitled to claim a weight allowance pursuant to </w:t>
      </w:r>
      <w:r>
        <w:t xml:space="preserve">Rule (F) 80A (Rider’s allowances). </w:t>
      </w:r>
      <w:r w:rsidR="001B594C">
        <w:t>Where a Rider</w:t>
      </w:r>
    </w:p>
    <w:p w14:paraId="6515656F" w14:textId="77777777" w:rsidR="001B594C" w:rsidRDefault="001B594C" w:rsidP="001B594C">
      <w:pPr>
        <w:jc w:val="both"/>
      </w:pPr>
    </w:p>
    <w:p w14:paraId="2705D625" w14:textId="77777777" w:rsidR="001B594C" w:rsidRDefault="001B594C" w:rsidP="001B594C">
      <w:pPr>
        <w:pStyle w:val="ListParagraph"/>
        <w:numPr>
          <w:ilvl w:val="2"/>
          <w:numId w:val="1"/>
        </w:numPr>
        <w:ind w:left="1560" w:hanging="840"/>
        <w:jc w:val="both"/>
      </w:pPr>
      <w:r>
        <w:t>intends to carry over-weight, he must declare the amount, and</w:t>
      </w:r>
    </w:p>
    <w:p w14:paraId="593E080B" w14:textId="77777777" w:rsidR="001B594C" w:rsidRDefault="001B594C" w:rsidP="001B594C">
      <w:pPr>
        <w:pStyle w:val="ListParagraph"/>
        <w:numPr>
          <w:ilvl w:val="2"/>
          <w:numId w:val="1"/>
        </w:numPr>
        <w:ind w:left="1560" w:hanging="840"/>
        <w:jc w:val="both"/>
      </w:pPr>
      <w:r>
        <w:t>is in doubt as to his proper weight, he may declare the weight he intends to carry.</w:t>
      </w:r>
    </w:p>
    <w:p w14:paraId="234497A9" w14:textId="77777777" w:rsidR="001B594C" w:rsidRDefault="001B594C" w:rsidP="001B594C">
      <w:pPr>
        <w:jc w:val="both"/>
      </w:pPr>
    </w:p>
    <w:p w14:paraId="5FF85348" w14:textId="16570417" w:rsidR="001B594C" w:rsidRDefault="001B594C" w:rsidP="001B594C">
      <w:pPr>
        <w:pStyle w:val="ListParagraph"/>
        <w:numPr>
          <w:ilvl w:val="1"/>
          <w:numId w:val="1"/>
        </w:numPr>
        <w:ind w:left="709" w:hanging="709"/>
        <w:jc w:val="both"/>
      </w:pPr>
      <w:r>
        <w:t>The Rider must put into the scale and include in his weight everything that the horse is to carry in the race, apart from</w:t>
      </w:r>
    </w:p>
    <w:p w14:paraId="7AF4C00A" w14:textId="77777777" w:rsidR="001B594C" w:rsidRDefault="001B594C" w:rsidP="001B594C">
      <w:pPr>
        <w:jc w:val="both"/>
      </w:pPr>
    </w:p>
    <w:p w14:paraId="6ABEE149" w14:textId="77777777" w:rsidR="001B594C" w:rsidRDefault="001B594C" w:rsidP="001B594C">
      <w:pPr>
        <w:pStyle w:val="ListParagraph"/>
        <w:numPr>
          <w:ilvl w:val="2"/>
          <w:numId w:val="1"/>
        </w:numPr>
        <w:ind w:left="1560" w:hanging="840"/>
        <w:jc w:val="both"/>
      </w:pPr>
      <w:r>
        <w:t>skull cap,</w:t>
      </w:r>
    </w:p>
    <w:p w14:paraId="7DD8A6FE" w14:textId="77777777" w:rsidR="001B594C" w:rsidRDefault="001B594C" w:rsidP="001B594C">
      <w:pPr>
        <w:pStyle w:val="ListParagraph"/>
        <w:numPr>
          <w:ilvl w:val="2"/>
          <w:numId w:val="1"/>
        </w:numPr>
        <w:ind w:left="1560" w:hanging="840"/>
        <w:jc w:val="both"/>
      </w:pPr>
      <w:r>
        <w:t>whip,</w:t>
      </w:r>
    </w:p>
    <w:p w14:paraId="6139D26C" w14:textId="77777777" w:rsidR="001B594C" w:rsidRDefault="001B594C" w:rsidP="001B594C">
      <w:pPr>
        <w:pStyle w:val="ListParagraph"/>
        <w:numPr>
          <w:ilvl w:val="2"/>
          <w:numId w:val="1"/>
        </w:numPr>
        <w:ind w:left="1560" w:hanging="840"/>
        <w:jc w:val="both"/>
      </w:pPr>
      <w:r>
        <w:t>bridle,</w:t>
      </w:r>
    </w:p>
    <w:p w14:paraId="5740D529" w14:textId="77777777" w:rsidR="001B594C" w:rsidRDefault="001B594C" w:rsidP="001B594C">
      <w:pPr>
        <w:pStyle w:val="ListParagraph"/>
        <w:numPr>
          <w:ilvl w:val="2"/>
          <w:numId w:val="1"/>
        </w:numPr>
        <w:ind w:left="1560" w:hanging="840"/>
        <w:jc w:val="both"/>
      </w:pPr>
      <w:r>
        <w:t>rings,</w:t>
      </w:r>
    </w:p>
    <w:p w14:paraId="23A272E4" w14:textId="77777777" w:rsidR="001B594C" w:rsidRDefault="001B594C" w:rsidP="001B594C">
      <w:pPr>
        <w:pStyle w:val="ListParagraph"/>
        <w:numPr>
          <w:ilvl w:val="2"/>
          <w:numId w:val="1"/>
        </w:numPr>
        <w:ind w:left="1560" w:hanging="840"/>
        <w:jc w:val="both"/>
      </w:pPr>
      <w:r>
        <w:t>plates,</w:t>
      </w:r>
    </w:p>
    <w:p w14:paraId="189DDBAD" w14:textId="77777777" w:rsidR="001B594C" w:rsidRDefault="001B594C" w:rsidP="001B594C">
      <w:pPr>
        <w:pStyle w:val="ListParagraph"/>
        <w:numPr>
          <w:ilvl w:val="2"/>
          <w:numId w:val="1"/>
        </w:numPr>
        <w:ind w:left="1560" w:hanging="840"/>
        <w:jc w:val="both"/>
      </w:pPr>
      <w:r>
        <w:t>blinkers,</w:t>
      </w:r>
    </w:p>
    <w:p w14:paraId="39B3EB84" w14:textId="77777777" w:rsidR="001B594C" w:rsidRDefault="001B594C" w:rsidP="001B594C">
      <w:pPr>
        <w:pStyle w:val="ListParagraph"/>
        <w:numPr>
          <w:ilvl w:val="2"/>
          <w:numId w:val="1"/>
        </w:numPr>
        <w:ind w:left="1560" w:hanging="840"/>
        <w:jc w:val="both"/>
      </w:pPr>
      <w:r>
        <w:t>hood,</w:t>
      </w:r>
    </w:p>
    <w:p w14:paraId="4E28BE16" w14:textId="77777777" w:rsidR="001B594C" w:rsidRDefault="001B594C" w:rsidP="001B594C">
      <w:pPr>
        <w:pStyle w:val="ListParagraph"/>
        <w:numPr>
          <w:ilvl w:val="2"/>
          <w:numId w:val="1"/>
        </w:numPr>
        <w:ind w:left="1560" w:hanging="840"/>
        <w:jc w:val="both"/>
      </w:pPr>
      <w:r>
        <w:t>visor,</w:t>
      </w:r>
    </w:p>
    <w:p w14:paraId="4C52D53D" w14:textId="77777777" w:rsidR="001B594C" w:rsidRDefault="001B594C" w:rsidP="001B594C">
      <w:pPr>
        <w:pStyle w:val="ListParagraph"/>
        <w:numPr>
          <w:ilvl w:val="2"/>
          <w:numId w:val="1"/>
        </w:numPr>
        <w:ind w:left="1560" w:hanging="840"/>
        <w:jc w:val="both"/>
      </w:pPr>
      <w:proofErr w:type="spellStart"/>
      <w:r>
        <w:t>eyeshield</w:t>
      </w:r>
      <w:proofErr w:type="spellEnd"/>
      <w:r>
        <w:t>,</w:t>
      </w:r>
    </w:p>
    <w:p w14:paraId="23F8B726" w14:textId="77777777" w:rsidR="001B594C" w:rsidRDefault="001B594C" w:rsidP="001B594C">
      <w:pPr>
        <w:pStyle w:val="ListParagraph"/>
        <w:numPr>
          <w:ilvl w:val="2"/>
          <w:numId w:val="1"/>
        </w:numPr>
        <w:ind w:left="1560" w:hanging="840"/>
        <w:jc w:val="both"/>
      </w:pPr>
      <w:proofErr w:type="spellStart"/>
      <w:r>
        <w:t>eyecover</w:t>
      </w:r>
      <w:proofErr w:type="spellEnd"/>
      <w:r>
        <w:t>,</w:t>
      </w:r>
    </w:p>
    <w:p w14:paraId="0EFF4E99" w14:textId="77777777" w:rsidR="001B594C" w:rsidRDefault="001B594C" w:rsidP="001B594C">
      <w:pPr>
        <w:pStyle w:val="ListParagraph"/>
        <w:numPr>
          <w:ilvl w:val="2"/>
          <w:numId w:val="1"/>
        </w:numPr>
        <w:ind w:left="1560" w:hanging="840"/>
        <w:jc w:val="both"/>
      </w:pPr>
      <w:r>
        <w:t>anything worn on the horse's legs,</w:t>
      </w:r>
    </w:p>
    <w:p w14:paraId="7CCE4128" w14:textId="77777777" w:rsidR="001B594C" w:rsidRDefault="001B594C" w:rsidP="001B594C">
      <w:pPr>
        <w:pStyle w:val="ListParagraph"/>
        <w:numPr>
          <w:ilvl w:val="2"/>
          <w:numId w:val="1"/>
        </w:numPr>
        <w:ind w:left="1560" w:hanging="840"/>
        <w:jc w:val="both"/>
      </w:pPr>
      <w:r>
        <w:t>breast plate,</w:t>
      </w:r>
    </w:p>
    <w:p w14:paraId="72625D8E" w14:textId="77777777" w:rsidR="001B594C" w:rsidRDefault="001B594C" w:rsidP="001B594C">
      <w:pPr>
        <w:pStyle w:val="ListParagraph"/>
        <w:numPr>
          <w:ilvl w:val="2"/>
          <w:numId w:val="1"/>
        </w:numPr>
        <w:ind w:left="1560" w:hanging="840"/>
        <w:jc w:val="both"/>
      </w:pPr>
      <w:r>
        <w:t>breast girth,</w:t>
      </w:r>
    </w:p>
    <w:p w14:paraId="4F2EC00D" w14:textId="77777777" w:rsidR="001B594C" w:rsidRDefault="001B594C" w:rsidP="001B594C">
      <w:pPr>
        <w:pStyle w:val="ListParagraph"/>
        <w:numPr>
          <w:ilvl w:val="2"/>
          <w:numId w:val="1"/>
        </w:numPr>
        <w:ind w:left="1560" w:hanging="840"/>
        <w:jc w:val="both"/>
      </w:pPr>
      <w:r>
        <w:t>martingale,</w:t>
      </w:r>
    </w:p>
    <w:p w14:paraId="5AD10866" w14:textId="77777777" w:rsidR="001B594C" w:rsidRDefault="001B594C" w:rsidP="001B594C">
      <w:pPr>
        <w:pStyle w:val="ListParagraph"/>
        <w:numPr>
          <w:ilvl w:val="2"/>
          <w:numId w:val="1"/>
        </w:numPr>
        <w:ind w:left="1560" w:hanging="840"/>
        <w:jc w:val="both"/>
      </w:pPr>
      <w:r>
        <w:t>muzzle,</w:t>
      </w:r>
    </w:p>
    <w:p w14:paraId="4AF34F24" w14:textId="77777777" w:rsidR="001B594C" w:rsidRDefault="001B594C" w:rsidP="001B594C">
      <w:pPr>
        <w:pStyle w:val="ListParagraph"/>
        <w:numPr>
          <w:ilvl w:val="2"/>
          <w:numId w:val="1"/>
        </w:numPr>
        <w:ind w:left="1560" w:hanging="840"/>
        <w:jc w:val="both"/>
      </w:pPr>
      <w:r>
        <w:t>neck strap,</w:t>
      </w:r>
    </w:p>
    <w:p w14:paraId="7A833686" w14:textId="77777777" w:rsidR="001B594C" w:rsidRDefault="001B594C" w:rsidP="001B594C">
      <w:pPr>
        <w:pStyle w:val="ListParagraph"/>
        <w:numPr>
          <w:ilvl w:val="2"/>
          <w:numId w:val="1"/>
        </w:numPr>
        <w:ind w:left="1560" w:hanging="840"/>
        <w:jc w:val="both"/>
      </w:pPr>
      <w:r>
        <w:t>number cloth,</w:t>
      </w:r>
    </w:p>
    <w:p w14:paraId="44055495" w14:textId="10CA24FD" w:rsidR="001B594C" w:rsidRDefault="001B594C" w:rsidP="001B594C">
      <w:pPr>
        <w:pStyle w:val="ListParagraph"/>
        <w:numPr>
          <w:ilvl w:val="2"/>
          <w:numId w:val="1"/>
        </w:numPr>
        <w:ind w:left="1560" w:hanging="840"/>
        <w:jc w:val="both"/>
      </w:pPr>
      <w:r>
        <w:t>sheepskin cheek pieces,</w:t>
      </w:r>
    </w:p>
    <w:p w14:paraId="3DEF0DB7" w14:textId="547A7E4E" w:rsidR="001B594C" w:rsidRDefault="001B594C" w:rsidP="001B594C">
      <w:pPr>
        <w:pStyle w:val="ListParagraph"/>
        <w:numPr>
          <w:ilvl w:val="2"/>
          <w:numId w:val="1"/>
        </w:numPr>
        <w:ind w:left="1560" w:hanging="840"/>
        <w:jc w:val="both"/>
      </w:pPr>
      <w:r>
        <w:t>tongue strap,</w:t>
      </w:r>
    </w:p>
    <w:p w14:paraId="221DF62F" w14:textId="0A6E7586" w:rsidR="001B594C" w:rsidRDefault="001B594C" w:rsidP="001B594C">
      <w:pPr>
        <w:pStyle w:val="ListParagraph"/>
        <w:numPr>
          <w:ilvl w:val="2"/>
          <w:numId w:val="1"/>
        </w:numPr>
        <w:ind w:left="1560" w:hanging="840"/>
        <w:jc w:val="both"/>
      </w:pPr>
      <w:r>
        <w:t>ear plugs, and</w:t>
      </w:r>
    </w:p>
    <w:p w14:paraId="29AD442B" w14:textId="3C72FB42" w:rsidR="001B594C" w:rsidRDefault="001B594C" w:rsidP="001B594C">
      <w:pPr>
        <w:pStyle w:val="ListParagraph"/>
        <w:numPr>
          <w:ilvl w:val="2"/>
          <w:numId w:val="1"/>
        </w:numPr>
        <w:ind w:left="1560" w:hanging="840"/>
        <w:jc w:val="both"/>
      </w:pPr>
      <w:r>
        <w:t>silk cap.</w:t>
      </w:r>
    </w:p>
    <w:p w14:paraId="771CE190" w14:textId="77777777" w:rsidR="001B594C" w:rsidRDefault="001B594C" w:rsidP="001B594C">
      <w:pPr>
        <w:jc w:val="both"/>
      </w:pPr>
    </w:p>
    <w:p w14:paraId="3D7AFC1F" w14:textId="58F443F8" w:rsidR="007405F6" w:rsidRDefault="001B594C" w:rsidP="001B594C">
      <w:pPr>
        <w:pStyle w:val="ListParagraph"/>
        <w:numPr>
          <w:ilvl w:val="1"/>
          <w:numId w:val="1"/>
        </w:numPr>
        <w:ind w:left="709" w:hanging="709"/>
        <w:jc w:val="both"/>
      </w:pPr>
      <w:r>
        <w:t xml:space="preserve">No </w:t>
      </w:r>
      <w:r w:rsidR="00F42D1C">
        <w:t xml:space="preserve">professional Jockey </w:t>
      </w:r>
      <w:r>
        <w:t xml:space="preserve">may weigh out if he will be carrying </w:t>
      </w:r>
      <w:r w:rsidR="00C25F7E">
        <w:t>8</w:t>
      </w:r>
      <w:r>
        <w:t>lbs or more overweight.</w:t>
      </w:r>
      <w:r w:rsidR="00E226A4" w:rsidRPr="00E226A4">
        <w:t xml:space="preserve"> Any claim that the Jockey has under Rule (</w:t>
      </w:r>
      <w:r w:rsidR="00872AA7">
        <w:t>F</w:t>
      </w:r>
      <w:r w:rsidR="00E226A4" w:rsidRPr="00E226A4">
        <w:t>) 80</w:t>
      </w:r>
      <w:proofErr w:type="gramStart"/>
      <w:r w:rsidR="00E226A4" w:rsidRPr="00E226A4">
        <w:t>A  shall</w:t>
      </w:r>
      <w:proofErr w:type="gramEnd"/>
      <w:r w:rsidR="00E226A4" w:rsidRPr="00E226A4">
        <w:t xml:space="preserve"> not be counted for the purposes of this Rule.</w:t>
      </w:r>
    </w:p>
    <w:p w14:paraId="1D49CE23" w14:textId="0373955C" w:rsidR="00F42D1C" w:rsidRDefault="00F42D1C" w:rsidP="00F42D1C">
      <w:pPr>
        <w:pStyle w:val="ListParagraph"/>
        <w:ind w:left="709"/>
        <w:jc w:val="both"/>
      </w:pPr>
    </w:p>
    <w:p w14:paraId="5AD156C0" w14:textId="1F61DD08" w:rsidR="00F42D1C" w:rsidRDefault="00F42D1C" w:rsidP="001B594C">
      <w:pPr>
        <w:pStyle w:val="ListParagraph"/>
        <w:numPr>
          <w:ilvl w:val="1"/>
          <w:numId w:val="1"/>
        </w:numPr>
        <w:ind w:left="709" w:hanging="709"/>
        <w:jc w:val="both"/>
      </w:pPr>
      <w:r w:rsidRPr="00F42D1C">
        <w:t xml:space="preserve">Notwithstanding any other provisions of these Rules, no Rider may weigh out above the maximum weights prescribed by Rules (F) 21.2 in </w:t>
      </w:r>
      <w:r w:rsidR="003602BA">
        <w:t xml:space="preserve">a </w:t>
      </w:r>
      <w:r w:rsidRPr="00F42D1C">
        <w:t xml:space="preserve">flat </w:t>
      </w:r>
      <w:proofErr w:type="spellStart"/>
      <w:r w:rsidRPr="00F42D1C">
        <w:t>race</w:t>
      </w:r>
      <w:proofErr w:type="spellEnd"/>
      <w:r w:rsidRPr="00F42D1C">
        <w:t xml:space="preserve"> (11st 10lb) or (F)29.3 in a jumps race (13st).</w:t>
      </w:r>
    </w:p>
    <w:p w14:paraId="1F99ADD8" w14:textId="77777777" w:rsidR="007405F6" w:rsidRDefault="007405F6" w:rsidP="007405F6">
      <w:pPr>
        <w:pStyle w:val="ListParagraph"/>
        <w:ind w:left="709"/>
        <w:jc w:val="both"/>
      </w:pPr>
    </w:p>
    <w:p w14:paraId="63208D6F" w14:textId="32270FE6" w:rsidR="001B594C" w:rsidRDefault="001B594C" w:rsidP="001B594C">
      <w:pPr>
        <w:pStyle w:val="ListParagraph"/>
        <w:numPr>
          <w:ilvl w:val="1"/>
          <w:numId w:val="1"/>
        </w:numPr>
        <w:ind w:left="709" w:hanging="709"/>
        <w:jc w:val="both"/>
      </w:pPr>
      <w:r>
        <w:t>No Rider shall weigh out or attempt to weigh out for a race when not wearing an approved safety vest.</w:t>
      </w:r>
    </w:p>
    <w:p w14:paraId="54846A2C" w14:textId="77777777" w:rsidR="001B594C" w:rsidRDefault="001B594C" w:rsidP="001B594C">
      <w:pPr>
        <w:jc w:val="both"/>
      </w:pPr>
    </w:p>
    <w:p w14:paraId="4E2AC362" w14:textId="77777777" w:rsidR="007405F6" w:rsidRPr="007405F6" w:rsidRDefault="007405F6" w:rsidP="00344514">
      <w:pPr>
        <w:pStyle w:val="Heading2"/>
      </w:pPr>
      <w:bookmarkStart w:id="37" w:name="_Toc226968011"/>
      <w:r w:rsidRPr="007405F6">
        <w:t>Duties following weighing out</w:t>
      </w:r>
      <w:bookmarkEnd w:id="37"/>
    </w:p>
    <w:p w14:paraId="59966922" w14:textId="77777777" w:rsidR="007405F6" w:rsidRDefault="007405F6" w:rsidP="007405F6">
      <w:pPr>
        <w:jc w:val="both"/>
      </w:pPr>
    </w:p>
    <w:p w14:paraId="7A4C11B8" w14:textId="70F6B4E5" w:rsidR="007405F6" w:rsidRDefault="007405F6" w:rsidP="007405F6">
      <w:pPr>
        <w:pStyle w:val="ListParagraph"/>
        <w:numPr>
          <w:ilvl w:val="1"/>
          <w:numId w:val="1"/>
        </w:numPr>
        <w:ind w:left="709" w:hanging="709"/>
        <w:jc w:val="both"/>
      </w:pPr>
      <w:r>
        <w:lastRenderedPageBreak/>
        <w:t>After weighing out for a race, a Rider</w:t>
      </w:r>
    </w:p>
    <w:p w14:paraId="06B45C3A" w14:textId="77777777" w:rsidR="007405F6" w:rsidRDefault="007405F6" w:rsidP="007405F6">
      <w:pPr>
        <w:jc w:val="both"/>
      </w:pPr>
    </w:p>
    <w:p w14:paraId="398033C8" w14:textId="77777777" w:rsidR="007405F6" w:rsidRDefault="007405F6" w:rsidP="007405F6">
      <w:pPr>
        <w:pStyle w:val="ListParagraph"/>
        <w:numPr>
          <w:ilvl w:val="2"/>
          <w:numId w:val="1"/>
        </w:numPr>
        <w:ind w:left="1560" w:hanging="840"/>
        <w:jc w:val="both"/>
      </w:pPr>
      <w:r>
        <w:t>may not change equipment or clothing unless he presents himself to the Clerk of the Scales to be re-weighed, and</w:t>
      </w:r>
    </w:p>
    <w:p w14:paraId="592CBD67" w14:textId="7427E4C4" w:rsidR="007405F6" w:rsidRDefault="007405F6" w:rsidP="007405F6">
      <w:pPr>
        <w:pStyle w:val="ListParagraph"/>
        <w:numPr>
          <w:ilvl w:val="2"/>
          <w:numId w:val="1"/>
        </w:numPr>
        <w:ind w:left="1560" w:hanging="840"/>
        <w:jc w:val="both"/>
      </w:pPr>
      <w:r>
        <w:t>must ensure that his saddle</w:t>
      </w:r>
    </w:p>
    <w:p w14:paraId="246AF8A1" w14:textId="77777777" w:rsidR="007405F6" w:rsidRDefault="007405F6" w:rsidP="007405F6">
      <w:pPr>
        <w:jc w:val="both"/>
      </w:pPr>
    </w:p>
    <w:p w14:paraId="5C92BBB9" w14:textId="77777777" w:rsidR="007405F6" w:rsidRDefault="007405F6" w:rsidP="007405F6">
      <w:pPr>
        <w:pStyle w:val="ListParagraph"/>
        <w:numPr>
          <w:ilvl w:val="3"/>
          <w:numId w:val="1"/>
        </w:numPr>
        <w:ind w:left="2835" w:hanging="1275"/>
        <w:jc w:val="both"/>
      </w:pPr>
      <w:r>
        <w:t>is not left unattended,</w:t>
      </w:r>
    </w:p>
    <w:p w14:paraId="1BC1E9E1" w14:textId="77777777" w:rsidR="007405F6" w:rsidRDefault="007405F6" w:rsidP="007405F6">
      <w:pPr>
        <w:pStyle w:val="ListParagraph"/>
        <w:numPr>
          <w:ilvl w:val="3"/>
          <w:numId w:val="1"/>
        </w:numPr>
        <w:ind w:left="2835" w:hanging="1275"/>
        <w:jc w:val="both"/>
      </w:pPr>
      <w:r>
        <w:t>is not taken back into the riders' changing room, and</w:t>
      </w:r>
    </w:p>
    <w:p w14:paraId="7644281F" w14:textId="1984EE98" w:rsidR="007405F6" w:rsidRDefault="007405F6" w:rsidP="007405F6">
      <w:pPr>
        <w:pStyle w:val="ListParagraph"/>
        <w:numPr>
          <w:ilvl w:val="3"/>
          <w:numId w:val="1"/>
        </w:numPr>
        <w:ind w:left="2835" w:hanging="1275"/>
        <w:jc w:val="both"/>
      </w:pPr>
      <w:r>
        <w:t>is handed over as soon as possible to the Trainer (or his representative) of the horse he is to ride.</w:t>
      </w:r>
    </w:p>
    <w:p w14:paraId="105BE487" w14:textId="77777777" w:rsidR="007405F6" w:rsidRDefault="007405F6" w:rsidP="007405F6">
      <w:pPr>
        <w:jc w:val="both"/>
      </w:pPr>
    </w:p>
    <w:p w14:paraId="06E7E4E9" w14:textId="77777777" w:rsidR="007405F6" w:rsidRDefault="007405F6" w:rsidP="007405F6">
      <w:pPr>
        <w:pStyle w:val="ListParagraph"/>
        <w:numPr>
          <w:ilvl w:val="1"/>
          <w:numId w:val="1"/>
        </w:numPr>
        <w:ind w:left="709" w:hanging="709"/>
        <w:jc w:val="both"/>
      </w:pPr>
      <w:r>
        <w:t>A Rider will be reported to the Stewards if he fails to comply with any of the requirements specified in Paragraph 33.1.</w:t>
      </w:r>
    </w:p>
    <w:p w14:paraId="4699F38E" w14:textId="77777777" w:rsidR="007405F6" w:rsidRDefault="007405F6" w:rsidP="007405F6">
      <w:pPr>
        <w:pStyle w:val="ListParagraph"/>
        <w:ind w:left="709"/>
        <w:jc w:val="both"/>
      </w:pPr>
    </w:p>
    <w:p w14:paraId="33B11452" w14:textId="77777777" w:rsidR="007405F6" w:rsidRDefault="007405F6" w:rsidP="007405F6">
      <w:pPr>
        <w:pStyle w:val="ListParagraph"/>
        <w:numPr>
          <w:ilvl w:val="1"/>
          <w:numId w:val="1"/>
        </w:numPr>
        <w:ind w:left="709" w:hanging="709"/>
        <w:jc w:val="both"/>
      </w:pPr>
      <w:r>
        <w:t>Where a Rider has been weighed out for a particular horse, he must ride that horse in the race.</w:t>
      </w:r>
    </w:p>
    <w:p w14:paraId="2B654F34" w14:textId="77777777" w:rsidR="007405F6" w:rsidRDefault="007405F6" w:rsidP="007405F6">
      <w:pPr>
        <w:pStyle w:val="ListParagraph"/>
      </w:pPr>
    </w:p>
    <w:p w14:paraId="71481DD1" w14:textId="37C627AF" w:rsidR="007405F6" w:rsidRDefault="007405F6" w:rsidP="007405F6">
      <w:pPr>
        <w:pStyle w:val="ListParagraph"/>
        <w:numPr>
          <w:ilvl w:val="1"/>
          <w:numId w:val="1"/>
        </w:numPr>
        <w:ind w:left="709" w:hanging="709"/>
        <w:jc w:val="both"/>
      </w:pPr>
      <w:r>
        <w:t>The Stewards may decide not to take Disciplinary Action against a Rider for failure to comply with Paragraph 33.3 if the Rider satisfies the Stewards that the failure was due to</w:t>
      </w:r>
    </w:p>
    <w:p w14:paraId="64C35B49" w14:textId="77777777" w:rsidR="007405F6" w:rsidRDefault="007405F6" w:rsidP="007405F6">
      <w:pPr>
        <w:jc w:val="both"/>
      </w:pPr>
    </w:p>
    <w:p w14:paraId="545C41C4" w14:textId="77777777" w:rsidR="007405F6" w:rsidRDefault="007405F6" w:rsidP="007405F6">
      <w:pPr>
        <w:pStyle w:val="ListParagraph"/>
        <w:numPr>
          <w:ilvl w:val="2"/>
          <w:numId w:val="1"/>
        </w:numPr>
        <w:ind w:left="1560" w:hanging="840"/>
        <w:jc w:val="both"/>
      </w:pPr>
      <w:r>
        <w:t>accident,</w:t>
      </w:r>
    </w:p>
    <w:p w14:paraId="503C9A2D" w14:textId="77777777" w:rsidR="007405F6" w:rsidRDefault="007405F6" w:rsidP="007405F6">
      <w:pPr>
        <w:pStyle w:val="ListParagraph"/>
        <w:numPr>
          <w:ilvl w:val="2"/>
          <w:numId w:val="1"/>
        </w:numPr>
        <w:ind w:left="1560" w:hanging="840"/>
        <w:jc w:val="both"/>
      </w:pPr>
      <w:r>
        <w:t>illness,</w:t>
      </w:r>
    </w:p>
    <w:p w14:paraId="25C2E1E6" w14:textId="32529B18" w:rsidR="007405F6" w:rsidRDefault="007405F6" w:rsidP="007405F6">
      <w:pPr>
        <w:pStyle w:val="ListParagraph"/>
        <w:numPr>
          <w:ilvl w:val="2"/>
          <w:numId w:val="1"/>
        </w:numPr>
        <w:ind w:left="1560" w:hanging="840"/>
        <w:jc w:val="both"/>
      </w:pPr>
      <w:r>
        <w:t>withdrawal of the horse by the Stewards or the Starter in any case other than where the Rider refuses to ride, or</w:t>
      </w:r>
    </w:p>
    <w:p w14:paraId="634A4DA4" w14:textId="2614A875" w:rsidR="001B594C" w:rsidRDefault="007405F6" w:rsidP="007405F6">
      <w:pPr>
        <w:pStyle w:val="ListParagraph"/>
        <w:numPr>
          <w:ilvl w:val="2"/>
          <w:numId w:val="1"/>
        </w:numPr>
        <w:ind w:left="1560" w:hanging="840"/>
        <w:jc w:val="both"/>
      </w:pPr>
      <w:r>
        <w:t>any other circumstances which the Stewards consider to be acceptable.</w:t>
      </w:r>
    </w:p>
    <w:p w14:paraId="018F67F3" w14:textId="44A72B63" w:rsidR="007405F6" w:rsidRDefault="007405F6" w:rsidP="007405F6">
      <w:pPr>
        <w:jc w:val="both"/>
      </w:pPr>
    </w:p>
    <w:p w14:paraId="2D240AB6" w14:textId="77777777" w:rsidR="00257FBA" w:rsidRPr="00257FBA" w:rsidRDefault="00257FBA" w:rsidP="00344514">
      <w:pPr>
        <w:pStyle w:val="Heading2"/>
      </w:pPr>
      <w:bookmarkStart w:id="38" w:name="_Toc226968012"/>
      <w:r w:rsidRPr="00257FBA">
        <w:t>General conduct at the start</w:t>
      </w:r>
      <w:bookmarkEnd w:id="38"/>
    </w:p>
    <w:p w14:paraId="5ABBBA2A" w14:textId="77777777" w:rsidR="00257FBA" w:rsidRDefault="00257FBA" w:rsidP="00257FBA">
      <w:pPr>
        <w:jc w:val="both"/>
      </w:pPr>
    </w:p>
    <w:p w14:paraId="2E1F084C" w14:textId="2AB0EF80" w:rsidR="00257FBA" w:rsidRDefault="00257FBA" w:rsidP="00320173">
      <w:pPr>
        <w:pStyle w:val="ListParagraph"/>
        <w:numPr>
          <w:ilvl w:val="1"/>
          <w:numId w:val="1"/>
        </w:numPr>
        <w:ind w:left="709" w:hanging="709"/>
        <w:jc w:val="both"/>
      </w:pPr>
      <w:r>
        <w:t>On arrival at the start, a Rider must immediately place himself under the control of the Starter</w:t>
      </w:r>
      <w:r w:rsidR="00DA5C0A">
        <w:t>.</w:t>
      </w:r>
      <w:r>
        <w:t xml:space="preserve"> </w:t>
      </w:r>
    </w:p>
    <w:p w14:paraId="60E0DB90" w14:textId="77777777" w:rsidR="00DA5C0A" w:rsidRDefault="00DA5C0A" w:rsidP="00DA5C0A">
      <w:pPr>
        <w:jc w:val="both"/>
      </w:pPr>
    </w:p>
    <w:p w14:paraId="0D706436" w14:textId="75267803" w:rsidR="00DA5C0A" w:rsidRDefault="00DA5C0A" w:rsidP="00DA5C0A">
      <w:pPr>
        <w:pStyle w:val="ListParagraph"/>
        <w:numPr>
          <w:ilvl w:val="1"/>
          <w:numId w:val="1"/>
        </w:numPr>
        <w:ind w:left="709" w:hanging="709"/>
        <w:jc w:val="both"/>
      </w:pPr>
      <w:r>
        <w:t>A Rider must obey any order given by the Starter or the Assistant Starter.</w:t>
      </w:r>
    </w:p>
    <w:p w14:paraId="219801D0" w14:textId="77777777" w:rsidR="00257FBA" w:rsidRDefault="00257FBA" w:rsidP="00257FBA">
      <w:pPr>
        <w:pStyle w:val="ListParagraph"/>
      </w:pPr>
    </w:p>
    <w:p w14:paraId="3E729C37" w14:textId="60742B78" w:rsidR="00257FBA" w:rsidRDefault="00257FBA" w:rsidP="00257FBA">
      <w:pPr>
        <w:pStyle w:val="ListParagraph"/>
        <w:numPr>
          <w:ilvl w:val="1"/>
          <w:numId w:val="1"/>
        </w:numPr>
        <w:ind w:left="709" w:hanging="709"/>
        <w:jc w:val="both"/>
      </w:pPr>
      <w:r>
        <w:t>The Rider must not engage in any misconduct at the start.</w:t>
      </w:r>
    </w:p>
    <w:p w14:paraId="7D405C52" w14:textId="77777777" w:rsidR="00257FBA" w:rsidRDefault="00257FBA" w:rsidP="00257FBA">
      <w:pPr>
        <w:jc w:val="both"/>
      </w:pPr>
    </w:p>
    <w:p w14:paraId="4DDFAC71" w14:textId="52F0DC4D" w:rsidR="00257FBA" w:rsidRDefault="00257FBA" w:rsidP="00257FBA">
      <w:pPr>
        <w:pStyle w:val="ListParagraph"/>
        <w:numPr>
          <w:ilvl w:val="1"/>
          <w:numId w:val="1"/>
        </w:numPr>
        <w:ind w:left="709" w:hanging="709"/>
        <w:jc w:val="both"/>
      </w:pPr>
      <w:r>
        <w:t>Examples of misconduct by a Rider include</w:t>
      </w:r>
    </w:p>
    <w:p w14:paraId="18E74950" w14:textId="77777777" w:rsidR="00257FBA" w:rsidRDefault="00257FBA" w:rsidP="00257FBA">
      <w:pPr>
        <w:jc w:val="both"/>
      </w:pPr>
    </w:p>
    <w:p w14:paraId="261D6E4B" w14:textId="77777777" w:rsidR="00257FBA" w:rsidRDefault="00257FBA" w:rsidP="00257FBA">
      <w:pPr>
        <w:pStyle w:val="ListParagraph"/>
        <w:numPr>
          <w:ilvl w:val="2"/>
          <w:numId w:val="1"/>
        </w:numPr>
        <w:ind w:left="1560" w:hanging="840"/>
        <w:jc w:val="both"/>
      </w:pPr>
      <w:r>
        <w:t xml:space="preserve">attempting to line up or taking a position for the start before </w:t>
      </w:r>
      <w:proofErr w:type="spellStart"/>
      <w:r>
        <w:t>signalled</w:t>
      </w:r>
      <w:proofErr w:type="spellEnd"/>
      <w:r>
        <w:t xml:space="preserve"> by the Starter to do </w:t>
      </w:r>
      <w:proofErr w:type="gramStart"/>
      <w:r>
        <w:t>so;</w:t>
      </w:r>
      <w:proofErr w:type="gramEnd"/>
    </w:p>
    <w:p w14:paraId="01F922E0" w14:textId="77777777" w:rsidR="00257FBA" w:rsidRDefault="00257FBA" w:rsidP="00257FBA">
      <w:pPr>
        <w:pStyle w:val="ListParagraph"/>
        <w:numPr>
          <w:ilvl w:val="2"/>
          <w:numId w:val="1"/>
        </w:numPr>
        <w:ind w:left="1560" w:hanging="840"/>
        <w:jc w:val="both"/>
      </w:pPr>
      <w:r>
        <w:t xml:space="preserve">causing or allowing a horse in a race started from a starting gate to go beyond the marker poles prior to the start being </w:t>
      </w:r>
      <w:proofErr w:type="gramStart"/>
      <w:r>
        <w:t>effected;</w:t>
      </w:r>
      <w:proofErr w:type="gramEnd"/>
    </w:p>
    <w:p w14:paraId="3B063004" w14:textId="6BE31713" w:rsidR="00257FBA" w:rsidRDefault="00257FBA" w:rsidP="00257FBA">
      <w:pPr>
        <w:pStyle w:val="ListParagraph"/>
        <w:numPr>
          <w:ilvl w:val="2"/>
          <w:numId w:val="1"/>
        </w:numPr>
        <w:ind w:left="1560" w:hanging="840"/>
        <w:jc w:val="both"/>
      </w:pPr>
      <w:r>
        <w:t>failing to comply with the procedures set out in Schedule (B)5 Part 3.</w:t>
      </w:r>
    </w:p>
    <w:p w14:paraId="776CEB9B" w14:textId="77777777" w:rsidR="00257FBA" w:rsidRDefault="00257FBA" w:rsidP="00257FBA">
      <w:pPr>
        <w:jc w:val="both"/>
      </w:pPr>
    </w:p>
    <w:p w14:paraId="680093E4" w14:textId="1FADAD0B" w:rsidR="00AF7D4A" w:rsidRDefault="00257FBA" w:rsidP="00AF7D4A">
      <w:pPr>
        <w:pStyle w:val="ListParagraph"/>
        <w:numPr>
          <w:ilvl w:val="1"/>
          <w:numId w:val="1"/>
        </w:numPr>
        <w:ind w:left="709" w:hanging="709"/>
        <w:jc w:val="both"/>
      </w:pPr>
      <w:r>
        <w:t>A failure to comply with Paragraph 34.4 may result in the Rider being reported to the Stewards by the Starter.</w:t>
      </w:r>
    </w:p>
    <w:p w14:paraId="5F7A2076" w14:textId="77777777" w:rsidR="00AF7D4A" w:rsidRDefault="00AF7D4A" w:rsidP="00AF7D4A">
      <w:pPr>
        <w:jc w:val="both"/>
      </w:pPr>
    </w:p>
    <w:p w14:paraId="5C384D01" w14:textId="41F06E0D" w:rsidR="00257FBA" w:rsidRDefault="00257FBA" w:rsidP="00AF7D4A">
      <w:pPr>
        <w:pStyle w:val="ListParagraph"/>
        <w:numPr>
          <w:ilvl w:val="1"/>
          <w:numId w:val="1"/>
        </w:numPr>
        <w:ind w:left="709" w:hanging="709"/>
        <w:jc w:val="both"/>
      </w:pPr>
      <w:r>
        <w:lastRenderedPageBreak/>
        <w:t xml:space="preserve">No report will be made in respect of conduct falling within Paragraph </w:t>
      </w:r>
      <w:r w:rsidR="00AF7D4A">
        <w:t>34</w:t>
      </w:r>
      <w:r>
        <w:t>.</w:t>
      </w:r>
      <w:r w:rsidR="002927D5">
        <w:t>4</w:t>
      </w:r>
      <w:r>
        <w:t>.2 in any case where the Starter considers that the circumstances of the conduct were outside the reasonable control of the Rider.</w:t>
      </w:r>
    </w:p>
    <w:p w14:paraId="3FBAAD48" w14:textId="703C2CA4" w:rsidR="002927D5" w:rsidRDefault="002927D5" w:rsidP="002927D5">
      <w:pPr>
        <w:jc w:val="both"/>
      </w:pPr>
    </w:p>
    <w:p w14:paraId="2F261AD6" w14:textId="77777777" w:rsidR="002927D5" w:rsidRPr="002927D5" w:rsidRDefault="002927D5" w:rsidP="00344514">
      <w:pPr>
        <w:pStyle w:val="Heading2"/>
      </w:pPr>
      <w:bookmarkStart w:id="39" w:name="_Toc226968013"/>
      <w:r w:rsidRPr="002927D5">
        <w:t>Riding to achieve the best possible placing</w:t>
      </w:r>
      <w:bookmarkEnd w:id="39"/>
    </w:p>
    <w:p w14:paraId="63E04454" w14:textId="77777777" w:rsidR="002927D5" w:rsidRDefault="002927D5" w:rsidP="002927D5">
      <w:pPr>
        <w:jc w:val="both"/>
      </w:pPr>
    </w:p>
    <w:p w14:paraId="544269AE" w14:textId="77777777" w:rsidR="002927D5" w:rsidRDefault="002927D5" w:rsidP="002927D5">
      <w:pPr>
        <w:pStyle w:val="ListParagraph"/>
        <w:numPr>
          <w:ilvl w:val="1"/>
          <w:numId w:val="1"/>
        </w:numPr>
        <w:ind w:left="709" w:hanging="709"/>
        <w:jc w:val="both"/>
      </w:pPr>
      <w:r>
        <w:t>A Rider must</w:t>
      </w:r>
    </w:p>
    <w:p w14:paraId="45A00A2F" w14:textId="77777777" w:rsidR="002927D5" w:rsidRDefault="002927D5" w:rsidP="002927D5">
      <w:pPr>
        <w:pStyle w:val="ListParagraph"/>
        <w:ind w:left="709"/>
        <w:jc w:val="both"/>
      </w:pPr>
    </w:p>
    <w:p w14:paraId="3C2EC1AC" w14:textId="77777777" w:rsidR="002927D5" w:rsidRDefault="002927D5" w:rsidP="002927D5">
      <w:pPr>
        <w:pStyle w:val="ListParagraph"/>
        <w:numPr>
          <w:ilvl w:val="2"/>
          <w:numId w:val="1"/>
        </w:numPr>
        <w:ind w:left="1560" w:hanging="840"/>
        <w:jc w:val="both"/>
      </w:pPr>
      <w:r>
        <w:t>ride his horse throughout the race in such a way that he can be seen to have made a genuine attempt to obtain from his horse timely, real and substantial efforts to achieve the best possible placing, and</w:t>
      </w:r>
    </w:p>
    <w:p w14:paraId="5904E32D" w14:textId="26022AC0" w:rsidR="002927D5" w:rsidRDefault="002927D5" w:rsidP="002927D5">
      <w:pPr>
        <w:pStyle w:val="ListParagraph"/>
        <w:numPr>
          <w:ilvl w:val="2"/>
          <w:numId w:val="1"/>
        </w:numPr>
        <w:ind w:left="1560" w:hanging="840"/>
        <w:jc w:val="both"/>
      </w:pPr>
      <w:r>
        <w:t>take and be seen to take all other reasonable and permissible measures throughout the race, however it develops, to ensure the horse is given a full opportunity to achieve the best possible placing.</w:t>
      </w:r>
    </w:p>
    <w:p w14:paraId="2B8C2511" w14:textId="77777777" w:rsidR="002927D5" w:rsidRDefault="002927D5" w:rsidP="002927D5">
      <w:pPr>
        <w:jc w:val="both"/>
      </w:pPr>
    </w:p>
    <w:p w14:paraId="63AE903B" w14:textId="77777777" w:rsidR="002927D5" w:rsidRDefault="002927D5" w:rsidP="002927D5">
      <w:pPr>
        <w:pStyle w:val="ListParagraph"/>
        <w:numPr>
          <w:ilvl w:val="1"/>
          <w:numId w:val="1"/>
        </w:numPr>
        <w:ind w:left="709" w:hanging="709"/>
        <w:jc w:val="both"/>
      </w:pPr>
      <w:r>
        <w:t>For the purposes of Paragraph 35.1, whilst it is not necessary for the Rider to use the whip, the Rider must give his horse at least a hands and heels ride.</w:t>
      </w:r>
    </w:p>
    <w:p w14:paraId="41C567C3" w14:textId="77777777" w:rsidR="002927D5" w:rsidRDefault="002927D5" w:rsidP="002927D5">
      <w:pPr>
        <w:pStyle w:val="ListParagraph"/>
        <w:ind w:left="709"/>
        <w:jc w:val="both"/>
      </w:pPr>
    </w:p>
    <w:p w14:paraId="7B23B1A2" w14:textId="3AE01654" w:rsidR="002927D5" w:rsidRDefault="002927D5" w:rsidP="002927D5">
      <w:pPr>
        <w:pStyle w:val="ListParagraph"/>
        <w:numPr>
          <w:ilvl w:val="1"/>
          <w:numId w:val="1"/>
        </w:numPr>
        <w:ind w:left="709" w:hanging="709"/>
        <w:jc w:val="both"/>
      </w:pPr>
      <w:r>
        <w:t xml:space="preserve">But the Rider must pull up the horse </w:t>
      </w:r>
      <w:proofErr w:type="gramStart"/>
      <w:r>
        <w:t>where</w:t>
      </w:r>
      <w:proofErr w:type="gramEnd"/>
    </w:p>
    <w:p w14:paraId="236282BF" w14:textId="77777777" w:rsidR="002927D5" w:rsidRDefault="002927D5" w:rsidP="002927D5">
      <w:pPr>
        <w:jc w:val="both"/>
      </w:pPr>
    </w:p>
    <w:p w14:paraId="24EC9A9E" w14:textId="77777777" w:rsidR="002927D5" w:rsidRDefault="002927D5" w:rsidP="002927D5">
      <w:pPr>
        <w:pStyle w:val="ListParagraph"/>
        <w:numPr>
          <w:ilvl w:val="2"/>
          <w:numId w:val="1"/>
        </w:numPr>
        <w:ind w:left="1560" w:hanging="840"/>
        <w:jc w:val="both"/>
      </w:pPr>
      <w:r>
        <w:t>it is lame or injured, or</w:t>
      </w:r>
    </w:p>
    <w:p w14:paraId="19A93B9B" w14:textId="16D0C7C3" w:rsidR="002927D5" w:rsidRDefault="002927D5" w:rsidP="002927D5">
      <w:pPr>
        <w:pStyle w:val="ListParagraph"/>
        <w:numPr>
          <w:ilvl w:val="2"/>
          <w:numId w:val="1"/>
        </w:numPr>
        <w:ind w:left="1560" w:hanging="840"/>
        <w:jc w:val="both"/>
      </w:pPr>
      <w:r>
        <w:t>it would be contrary to the horse's welfare to continue riding out because the horse</w:t>
      </w:r>
    </w:p>
    <w:p w14:paraId="628C4447" w14:textId="77777777" w:rsidR="002927D5" w:rsidRDefault="002927D5" w:rsidP="002927D5">
      <w:pPr>
        <w:pStyle w:val="ListParagraph"/>
        <w:ind w:left="1560"/>
        <w:jc w:val="both"/>
      </w:pPr>
    </w:p>
    <w:p w14:paraId="1FA4F828" w14:textId="77777777" w:rsidR="002927D5" w:rsidRDefault="002927D5" w:rsidP="002927D5">
      <w:pPr>
        <w:pStyle w:val="ListParagraph"/>
        <w:numPr>
          <w:ilvl w:val="3"/>
          <w:numId w:val="1"/>
        </w:numPr>
        <w:ind w:left="2835" w:hanging="1275"/>
        <w:jc w:val="both"/>
      </w:pPr>
      <w:r>
        <w:t>has no more to give or is 'tailed off' through fatigue, or</w:t>
      </w:r>
    </w:p>
    <w:p w14:paraId="5F96EE93" w14:textId="26016C50" w:rsidR="002927D5" w:rsidRDefault="002927D5" w:rsidP="002927D5">
      <w:pPr>
        <w:pStyle w:val="ListParagraph"/>
        <w:numPr>
          <w:ilvl w:val="3"/>
          <w:numId w:val="1"/>
        </w:numPr>
        <w:ind w:left="2835" w:hanging="1275"/>
        <w:jc w:val="both"/>
      </w:pPr>
      <w:r>
        <w:t>has a problem which is materially affecting its performance.</w:t>
      </w:r>
    </w:p>
    <w:p w14:paraId="3C4B79EF" w14:textId="77777777" w:rsidR="002927D5" w:rsidRDefault="002927D5" w:rsidP="002927D5">
      <w:pPr>
        <w:jc w:val="both"/>
      </w:pPr>
    </w:p>
    <w:p w14:paraId="4F899493" w14:textId="5A65BD15" w:rsidR="002927D5" w:rsidRDefault="002927D5" w:rsidP="002927D5">
      <w:pPr>
        <w:pStyle w:val="ListParagraph"/>
        <w:numPr>
          <w:ilvl w:val="1"/>
          <w:numId w:val="1"/>
        </w:numPr>
        <w:ind w:left="709" w:hanging="709"/>
        <w:jc w:val="both"/>
      </w:pPr>
      <w:r>
        <w:t>Where the horse is lame or injured, the Rider must dismount immediately and must not ride to a finish.</w:t>
      </w:r>
    </w:p>
    <w:p w14:paraId="0C13C5FE" w14:textId="6A39C8C3" w:rsidR="002927D5" w:rsidRDefault="002927D5" w:rsidP="002927D5">
      <w:pPr>
        <w:jc w:val="both"/>
      </w:pPr>
    </w:p>
    <w:p w14:paraId="613336A7" w14:textId="77777777" w:rsidR="00710F68" w:rsidRPr="00710F68" w:rsidRDefault="00710F68" w:rsidP="00344514">
      <w:pPr>
        <w:pStyle w:val="Heading2"/>
      </w:pPr>
      <w:bookmarkStart w:id="40" w:name="_Toc226968014"/>
      <w:r w:rsidRPr="00710F68">
        <w:t>Pulling up and dismounting after the race</w:t>
      </w:r>
      <w:bookmarkEnd w:id="40"/>
    </w:p>
    <w:p w14:paraId="04C491FE" w14:textId="77777777" w:rsidR="00710F68" w:rsidRDefault="00710F68" w:rsidP="00710F68">
      <w:pPr>
        <w:jc w:val="both"/>
      </w:pPr>
    </w:p>
    <w:p w14:paraId="527976C9" w14:textId="77777777" w:rsidR="00710F68" w:rsidRDefault="00710F68" w:rsidP="00710F68">
      <w:pPr>
        <w:pStyle w:val="ListParagraph"/>
        <w:numPr>
          <w:ilvl w:val="1"/>
          <w:numId w:val="1"/>
        </w:numPr>
        <w:ind w:left="709" w:hanging="709"/>
        <w:jc w:val="both"/>
      </w:pPr>
      <w:r>
        <w:t>46.1 Subject to Paragraph 36.4, the Rider must not dismount before reaching the place specified in Paragraph 36.2 or 36.3.</w:t>
      </w:r>
    </w:p>
    <w:p w14:paraId="50CDD656" w14:textId="77777777" w:rsidR="00710F68" w:rsidRDefault="00710F68" w:rsidP="00710F68">
      <w:pPr>
        <w:pStyle w:val="ListParagraph"/>
        <w:ind w:left="709"/>
        <w:jc w:val="both"/>
      </w:pPr>
    </w:p>
    <w:p w14:paraId="57268137" w14:textId="77777777" w:rsidR="00710F68" w:rsidRDefault="00710F68" w:rsidP="00710F68">
      <w:pPr>
        <w:pStyle w:val="ListParagraph"/>
        <w:numPr>
          <w:ilvl w:val="1"/>
          <w:numId w:val="1"/>
        </w:numPr>
        <w:ind w:left="709" w:hanging="709"/>
        <w:jc w:val="both"/>
      </w:pPr>
      <w:r>
        <w:t>The Rider of a horse placed first, second or third in a race must ride the horse to the place appointed for unsaddling.</w:t>
      </w:r>
    </w:p>
    <w:p w14:paraId="7B37F4AB" w14:textId="77777777" w:rsidR="00710F68" w:rsidRDefault="00710F68" w:rsidP="00710F68">
      <w:pPr>
        <w:pStyle w:val="ListParagraph"/>
      </w:pPr>
    </w:p>
    <w:p w14:paraId="0DC9661A" w14:textId="77777777" w:rsidR="00710F68" w:rsidRDefault="00710F68" w:rsidP="00710F68">
      <w:pPr>
        <w:pStyle w:val="ListParagraph"/>
        <w:numPr>
          <w:ilvl w:val="1"/>
          <w:numId w:val="1"/>
        </w:numPr>
        <w:ind w:left="709" w:hanging="709"/>
        <w:jc w:val="both"/>
      </w:pPr>
      <w:r>
        <w:t>The Rider of any other horse may dismount within a reasonable distance of the place appointed for unsaddling.</w:t>
      </w:r>
    </w:p>
    <w:p w14:paraId="025E9D09" w14:textId="77777777" w:rsidR="00710F68" w:rsidRDefault="00710F68" w:rsidP="00710F68">
      <w:pPr>
        <w:pStyle w:val="ListParagraph"/>
      </w:pPr>
    </w:p>
    <w:p w14:paraId="53E34F03" w14:textId="77777777" w:rsidR="00710F68" w:rsidRDefault="00710F68" w:rsidP="00710F68">
      <w:pPr>
        <w:pStyle w:val="ListParagraph"/>
        <w:numPr>
          <w:ilvl w:val="1"/>
          <w:numId w:val="1"/>
        </w:numPr>
        <w:ind w:left="709" w:hanging="709"/>
        <w:jc w:val="both"/>
      </w:pPr>
      <w:r>
        <w:t>Where the Judge has not announced his decision before the Riders return to weigh in, the Riders may dismount either inside the place appointed for unsaddling the winner or within a reasonable distance of it.</w:t>
      </w:r>
    </w:p>
    <w:p w14:paraId="525B16A2" w14:textId="77777777" w:rsidR="00710F68" w:rsidRDefault="00710F68" w:rsidP="00710F68">
      <w:pPr>
        <w:pStyle w:val="ListParagraph"/>
      </w:pPr>
    </w:p>
    <w:p w14:paraId="1A647F09" w14:textId="5F90DFB7" w:rsidR="00710F68" w:rsidRDefault="00710F68" w:rsidP="00710F68">
      <w:pPr>
        <w:pStyle w:val="ListParagraph"/>
        <w:numPr>
          <w:ilvl w:val="1"/>
          <w:numId w:val="1"/>
        </w:numPr>
        <w:ind w:left="709" w:hanging="709"/>
        <w:jc w:val="both"/>
      </w:pPr>
      <w:r>
        <w:lastRenderedPageBreak/>
        <w:t>The Rider</w:t>
      </w:r>
    </w:p>
    <w:p w14:paraId="1C6A2B1A" w14:textId="77777777" w:rsidR="00710F68" w:rsidRDefault="00710F68" w:rsidP="00710F68">
      <w:pPr>
        <w:jc w:val="both"/>
      </w:pPr>
    </w:p>
    <w:p w14:paraId="48109CA4" w14:textId="77777777" w:rsidR="00710F68" w:rsidRDefault="00710F68" w:rsidP="00710F68">
      <w:pPr>
        <w:pStyle w:val="ListParagraph"/>
        <w:numPr>
          <w:ilvl w:val="2"/>
          <w:numId w:val="1"/>
        </w:numPr>
        <w:ind w:left="1560" w:hanging="840"/>
        <w:jc w:val="both"/>
      </w:pPr>
      <w:r>
        <w:t>must remove his own saddle unless Paragraph 36.6 applies, and</w:t>
      </w:r>
    </w:p>
    <w:p w14:paraId="2FE7679E" w14:textId="64BD2A67" w:rsidR="00710F68" w:rsidRDefault="00710F68" w:rsidP="00710F68">
      <w:pPr>
        <w:pStyle w:val="ListParagraph"/>
        <w:numPr>
          <w:ilvl w:val="2"/>
          <w:numId w:val="1"/>
        </w:numPr>
        <w:ind w:left="1560" w:hanging="840"/>
        <w:jc w:val="both"/>
      </w:pPr>
      <w:r>
        <w:t>must not accept anything from any Person, or discard anything that the horse has carried in the race, which may affect the weight upon weighing-in.</w:t>
      </w:r>
    </w:p>
    <w:p w14:paraId="1779ADFC" w14:textId="77777777" w:rsidR="00710F68" w:rsidRDefault="00710F68" w:rsidP="00710F68">
      <w:pPr>
        <w:jc w:val="both"/>
      </w:pPr>
    </w:p>
    <w:p w14:paraId="157E3D16" w14:textId="77777777" w:rsidR="00710F68" w:rsidRDefault="00710F68" w:rsidP="00710F68">
      <w:pPr>
        <w:pStyle w:val="ListParagraph"/>
        <w:numPr>
          <w:ilvl w:val="1"/>
          <w:numId w:val="1"/>
        </w:numPr>
        <w:ind w:left="709" w:hanging="709"/>
        <w:jc w:val="both"/>
      </w:pPr>
      <w:r>
        <w:t>The Trainer (or his representative) may remove the saddle if the Rider is prevented from doing so by illness, accident or other extraordinary circumstances but, where the Rider is able to present himself to be weighed-in, the saddle must be handed to the Rider intact before weighing-in takes place.</w:t>
      </w:r>
    </w:p>
    <w:p w14:paraId="65BE7776" w14:textId="77777777" w:rsidR="00710F68" w:rsidRDefault="00710F68" w:rsidP="00710F68">
      <w:pPr>
        <w:pStyle w:val="ListParagraph"/>
        <w:ind w:left="709"/>
        <w:jc w:val="both"/>
      </w:pPr>
    </w:p>
    <w:p w14:paraId="16E6C6D7" w14:textId="77777777" w:rsidR="00285370" w:rsidRDefault="00710F68" w:rsidP="00710F68">
      <w:pPr>
        <w:pStyle w:val="ListParagraph"/>
        <w:numPr>
          <w:ilvl w:val="1"/>
          <w:numId w:val="1"/>
        </w:numPr>
        <w:ind w:left="709" w:hanging="709"/>
        <w:jc w:val="both"/>
      </w:pPr>
      <w:r>
        <w:t xml:space="preserve">A Rider who has failed to complete the course must report the reason to the </w:t>
      </w:r>
      <w:r w:rsidR="00285370">
        <w:t>Chief Steward</w:t>
      </w:r>
      <w:r>
        <w:t>.</w:t>
      </w:r>
    </w:p>
    <w:p w14:paraId="2E66D0E4" w14:textId="77777777" w:rsidR="00285370" w:rsidRDefault="00285370" w:rsidP="00285370">
      <w:pPr>
        <w:pStyle w:val="ListParagraph"/>
      </w:pPr>
    </w:p>
    <w:p w14:paraId="45D7D61A" w14:textId="45AC25C0" w:rsidR="002927D5" w:rsidRDefault="00710F68" w:rsidP="00710F68">
      <w:pPr>
        <w:pStyle w:val="ListParagraph"/>
        <w:numPr>
          <w:ilvl w:val="1"/>
          <w:numId w:val="1"/>
        </w:numPr>
        <w:ind w:left="709" w:hanging="709"/>
        <w:jc w:val="both"/>
      </w:pPr>
      <w:r>
        <w:t>The Stewards may decide not to take Disciplinary Action against a Rider for failure to comply with this Rule if the Rider satisfies the Stewards that the failure was justified by the circumstances.</w:t>
      </w:r>
    </w:p>
    <w:p w14:paraId="78311070" w14:textId="3E75C8F2" w:rsidR="00285370" w:rsidRDefault="00285370" w:rsidP="00285370">
      <w:pPr>
        <w:jc w:val="both"/>
      </w:pPr>
    </w:p>
    <w:p w14:paraId="3D079917" w14:textId="77777777" w:rsidR="00285370" w:rsidRPr="00285370" w:rsidRDefault="00285370" w:rsidP="00344514">
      <w:pPr>
        <w:pStyle w:val="Heading2"/>
      </w:pPr>
      <w:bookmarkStart w:id="41" w:name="_Toc226968015"/>
      <w:r w:rsidRPr="00285370">
        <w:t>Weighing-in</w:t>
      </w:r>
      <w:bookmarkEnd w:id="41"/>
    </w:p>
    <w:p w14:paraId="6788EEC1" w14:textId="77777777" w:rsidR="00285370" w:rsidRDefault="00285370" w:rsidP="00285370">
      <w:pPr>
        <w:pStyle w:val="ListParagraph"/>
        <w:ind w:left="709"/>
        <w:jc w:val="both"/>
      </w:pPr>
    </w:p>
    <w:p w14:paraId="0B3C556E" w14:textId="7413202D" w:rsidR="00285370" w:rsidRDefault="00285370" w:rsidP="00285370">
      <w:pPr>
        <w:pStyle w:val="ListParagraph"/>
        <w:numPr>
          <w:ilvl w:val="1"/>
          <w:numId w:val="1"/>
        </w:numPr>
        <w:ind w:left="709" w:hanging="709"/>
        <w:jc w:val="both"/>
      </w:pPr>
      <w:r>
        <w:t>Each Rider who has ridden in the race must, without delay after the race</w:t>
      </w:r>
    </w:p>
    <w:p w14:paraId="24A62558" w14:textId="77777777" w:rsidR="00285370" w:rsidRDefault="00285370" w:rsidP="00285370">
      <w:pPr>
        <w:pStyle w:val="ListParagraph"/>
        <w:ind w:left="709"/>
        <w:jc w:val="both"/>
      </w:pPr>
    </w:p>
    <w:p w14:paraId="5EC80390" w14:textId="77777777" w:rsidR="00285370" w:rsidRDefault="00285370" w:rsidP="00285370">
      <w:pPr>
        <w:pStyle w:val="ListParagraph"/>
        <w:numPr>
          <w:ilvl w:val="2"/>
          <w:numId w:val="1"/>
        </w:numPr>
        <w:ind w:left="1560" w:hanging="840"/>
        <w:jc w:val="both"/>
      </w:pPr>
      <w:r>
        <w:t>present himself with his saddle to the Clerk of the Scales for weighing-in, and</w:t>
      </w:r>
    </w:p>
    <w:p w14:paraId="4511E121" w14:textId="77777777" w:rsidR="00285370" w:rsidRDefault="00285370" w:rsidP="00285370">
      <w:pPr>
        <w:pStyle w:val="ListParagraph"/>
        <w:numPr>
          <w:ilvl w:val="2"/>
          <w:numId w:val="1"/>
        </w:numPr>
        <w:ind w:left="1560" w:hanging="840"/>
        <w:jc w:val="both"/>
      </w:pPr>
      <w:r>
        <w:t>make any report required by Rule 38 or 39.</w:t>
      </w:r>
    </w:p>
    <w:p w14:paraId="5F28DE80" w14:textId="77777777" w:rsidR="00285370" w:rsidRDefault="00285370" w:rsidP="00285370">
      <w:pPr>
        <w:pStyle w:val="ListParagraph"/>
        <w:ind w:left="1560"/>
        <w:jc w:val="both"/>
      </w:pPr>
    </w:p>
    <w:p w14:paraId="651521EB" w14:textId="77777777" w:rsidR="00285370" w:rsidRDefault="00285370" w:rsidP="00285370">
      <w:pPr>
        <w:pStyle w:val="ListParagraph"/>
        <w:numPr>
          <w:ilvl w:val="1"/>
          <w:numId w:val="1"/>
        </w:numPr>
        <w:ind w:left="709" w:hanging="709"/>
        <w:jc w:val="both"/>
      </w:pPr>
      <w:r>
        <w:t>Where a Rider is prevented from riding back to weigh in by reason of an accident or illness by which he or his horse is disabled, he may walk or be carried to the scales.</w:t>
      </w:r>
    </w:p>
    <w:p w14:paraId="36C81F7A" w14:textId="77777777" w:rsidR="00285370" w:rsidRDefault="00285370" w:rsidP="00285370">
      <w:pPr>
        <w:pStyle w:val="ListParagraph"/>
        <w:ind w:left="709"/>
        <w:jc w:val="both"/>
      </w:pPr>
    </w:p>
    <w:p w14:paraId="60CBB8B0" w14:textId="77777777" w:rsidR="00285370" w:rsidRDefault="00285370" w:rsidP="00285370">
      <w:pPr>
        <w:pStyle w:val="ListParagraph"/>
        <w:numPr>
          <w:ilvl w:val="1"/>
          <w:numId w:val="1"/>
        </w:numPr>
        <w:ind w:left="709" w:hanging="709"/>
        <w:jc w:val="both"/>
      </w:pPr>
      <w:r>
        <w:t xml:space="preserve">Where a Rider is required to weigh </w:t>
      </w:r>
      <w:proofErr w:type="gramStart"/>
      <w:r>
        <w:t>in</w:t>
      </w:r>
      <w:proofErr w:type="gramEnd"/>
      <w:r>
        <w:t xml:space="preserve"> he must, subject to Paragraph 37.4, put into the scale and include in his weight everything that the horse has carried in the race.</w:t>
      </w:r>
    </w:p>
    <w:p w14:paraId="027919B9" w14:textId="77777777" w:rsidR="00285370" w:rsidRDefault="00285370" w:rsidP="00285370">
      <w:pPr>
        <w:pStyle w:val="ListParagraph"/>
      </w:pPr>
    </w:p>
    <w:p w14:paraId="33D6F07F" w14:textId="77777777" w:rsidR="00285370" w:rsidRDefault="00285370" w:rsidP="00285370">
      <w:pPr>
        <w:pStyle w:val="ListParagraph"/>
        <w:numPr>
          <w:ilvl w:val="1"/>
          <w:numId w:val="1"/>
        </w:numPr>
        <w:ind w:left="709" w:hanging="709"/>
        <w:jc w:val="both"/>
      </w:pPr>
      <w:r>
        <w:t>For the purposes of Paragraph 37.3, the Rider must exclude all items listed in Rules 32.4.1 to 32.4.21 that were excluded from the scale for weighing out.</w:t>
      </w:r>
    </w:p>
    <w:p w14:paraId="57D4FCFF" w14:textId="77777777" w:rsidR="00285370" w:rsidRDefault="00285370" w:rsidP="00285370">
      <w:pPr>
        <w:pStyle w:val="ListParagraph"/>
      </w:pPr>
    </w:p>
    <w:p w14:paraId="34C0263E" w14:textId="77777777" w:rsidR="00285370" w:rsidRDefault="00285370" w:rsidP="00285370">
      <w:pPr>
        <w:pStyle w:val="ListParagraph"/>
        <w:numPr>
          <w:ilvl w:val="1"/>
          <w:numId w:val="1"/>
        </w:numPr>
        <w:ind w:left="709" w:hanging="709"/>
        <w:jc w:val="both"/>
      </w:pPr>
      <w:r>
        <w:t>A Rider in a race must remain within the vicinity of the Weighing Room until five minutes have elapsed after the announcement of 'Weighed In' has been given for the race.</w:t>
      </w:r>
    </w:p>
    <w:p w14:paraId="4A87E866" w14:textId="77777777" w:rsidR="00285370" w:rsidRDefault="00285370" w:rsidP="00285370">
      <w:pPr>
        <w:pStyle w:val="ListParagraph"/>
      </w:pPr>
    </w:p>
    <w:p w14:paraId="3A52B401" w14:textId="2125732C" w:rsidR="00285370" w:rsidRDefault="00285370" w:rsidP="00285370">
      <w:pPr>
        <w:pStyle w:val="ListParagraph"/>
        <w:numPr>
          <w:ilvl w:val="1"/>
          <w:numId w:val="1"/>
        </w:numPr>
        <w:ind w:left="709" w:hanging="709"/>
        <w:jc w:val="both"/>
      </w:pPr>
      <w:r>
        <w:t>The Race Manual (B) makes provision for</w:t>
      </w:r>
    </w:p>
    <w:p w14:paraId="11D05991" w14:textId="77777777" w:rsidR="00285370" w:rsidRDefault="00285370" w:rsidP="00285370">
      <w:pPr>
        <w:pStyle w:val="ListParagraph"/>
        <w:ind w:left="709"/>
        <w:jc w:val="both"/>
      </w:pPr>
    </w:p>
    <w:p w14:paraId="65FB3F44" w14:textId="77777777" w:rsidR="00285370" w:rsidRDefault="00285370" w:rsidP="00285370">
      <w:pPr>
        <w:pStyle w:val="ListParagraph"/>
        <w:numPr>
          <w:ilvl w:val="2"/>
          <w:numId w:val="1"/>
        </w:numPr>
        <w:ind w:left="1560" w:hanging="840"/>
        <w:jc w:val="both"/>
      </w:pPr>
      <w:r>
        <w:t xml:space="preserve">a Rider's horse to be disqualified if the Rider does not weigh in (see Rule (B)14.2.2 (races already </w:t>
      </w:r>
      <w:proofErr w:type="gramStart"/>
      <w:r>
        <w:t>run:</w:t>
      </w:r>
      <w:proofErr w:type="gramEnd"/>
      <w:r>
        <w:t xml:space="preserve"> disqualification of horses)), and</w:t>
      </w:r>
    </w:p>
    <w:p w14:paraId="47AACFCB" w14:textId="7A717D26" w:rsidR="00285370" w:rsidRDefault="00285370" w:rsidP="00285370">
      <w:pPr>
        <w:pStyle w:val="ListParagraph"/>
        <w:numPr>
          <w:ilvl w:val="2"/>
          <w:numId w:val="1"/>
        </w:numPr>
        <w:ind w:left="1560" w:hanging="840"/>
        <w:jc w:val="both"/>
      </w:pPr>
      <w:r>
        <w:lastRenderedPageBreak/>
        <w:t>the handling of any discrepancies there may be with the weight at which a Rider weighed out (see Rule (B)63 (procedure for weighing-in)).</w:t>
      </w:r>
    </w:p>
    <w:p w14:paraId="6EDB11DD" w14:textId="4C57D2DF" w:rsidR="00285370" w:rsidRDefault="00285370" w:rsidP="00285370">
      <w:pPr>
        <w:jc w:val="both"/>
      </w:pPr>
    </w:p>
    <w:p w14:paraId="3EE0E083" w14:textId="77777777" w:rsidR="00285370" w:rsidRPr="00285370" w:rsidRDefault="00285370" w:rsidP="00344514">
      <w:pPr>
        <w:pStyle w:val="Heading2"/>
      </w:pPr>
      <w:bookmarkStart w:id="42" w:name="_Toc226968016"/>
      <w:r w:rsidRPr="00285370">
        <w:t>Making a report of gurgling by horse during a race</w:t>
      </w:r>
      <w:bookmarkEnd w:id="42"/>
    </w:p>
    <w:p w14:paraId="5411C77F" w14:textId="77777777" w:rsidR="00285370" w:rsidRDefault="00285370" w:rsidP="00285370">
      <w:pPr>
        <w:jc w:val="both"/>
      </w:pPr>
    </w:p>
    <w:p w14:paraId="5969DD42" w14:textId="77777777" w:rsidR="00285370" w:rsidRDefault="00285370" w:rsidP="00285370">
      <w:pPr>
        <w:pStyle w:val="ListParagraph"/>
        <w:numPr>
          <w:ilvl w:val="1"/>
          <w:numId w:val="1"/>
        </w:numPr>
        <w:ind w:left="709" w:hanging="709"/>
        <w:jc w:val="both"/>
      </w:pPr>
      <w:r>
        <w:t>This Rule applies in respect of any race during which his horse was gurgling (such as by choking, choking up or swallowing its tongue).</w:t>
      </w:r>
    </w:p>
    <w:p w14:paraId="14763290" w14:textId="77777777" w:rsidR="00285370" w:rsidRDefault="00285370" w:rsidP="00285370">
      <w:pPr>
        <w:pStyle w:val="ListParagraph"/>
        <w:ind w:left="709"/>
        <w:jc w:val="both"/>
      </w:pPr>
    </w:p>
    <w:p w14:paraId="13945B11" w14:textId="77777777" w:rsidR="00285370" w:rsidRDefault="00285370" w:rsidP="00285370">
      <w:pPr>
        <w:pStyle w:val="ListParagraph"/>
        <w:numPr>
          <w:ilvl w:val="1"/>
          <w:numId w:val="1"/>
        </w:numPr>
        <w:ind w:left="709" w:hanging="709"/>
        <w:jc w:val="both"/>
      </w:pPr>
      <w:r>
        <w:t>The Rider must report the gurgling</w:t>
      </w:r>
    </w:p>
    <w:p w14:paraId="3D766521" w14:textId="77777777" w:rsidR="00285370" w:rsidRDefault="00285370" w:rsidP="00285370">
      <w:pPr>
        <w:pStyle w:val="ListParagraph"/>
      </w:pPr>
    </w:p>
    <w:p w14:paraId="368F8A56" w14:textId="437AB725" w:rsidR="00285370" w:rsidRDefault="00285370" w:rsidP="00285370">
      <w:pPr>
        <w:pStyle w:val="ListParagraph"/>
        <w:numPr>
          <w:ilvl w:val="2"/>
          <w:numId w:val="1"/>
        </w:numPr>
        <w:ind w:left="1560" w:hanging="840"/>
        <w:jc w:val="both"/>
      </w:pPr>
      <w:r>
        <w:t>to a Veterinary Officer prior to weighing</w:t>
      </w:r>
      <w:r w:rsidR="00711369">
        <w:t>-</w:t>
      </w:r>
      <w:r>
        <w:t>in, and</w:t>
      </w:r>
    </w:p>
    <w:p w14:paraId="278B5CBB" w14:textId="4A866CD3" w:rsidR="00285370" w:rsidRDefault="00285370" w:rsidP="00285370">
      <w:pPr>
        <w:pStyle w:val="ListParagraph"/>
        <w:numPr>
          <w:ilvl w:val="2"/>
          <w:numId w:val="1"/>
        </w:numPr>
        <w:ind w:left="1560" w:hanging="840"/>
        <w:jc w:val="both"/>
      </w:pPr>
      <w:r>
        <w:t>to the Chief Steward on weighing</w:t>
      </w:r>
      <w:r w:rsidR="00711369">
        <w:t>-</w:t>
      </w:r>
      <w:r>
        <w:t>in.</w:t>
      </w:r>
    </w:p>
    <w:p w14:paraId="28712CE7" w14:textId="77777777" w:rsidR="00285370" w:rsidRDefault="00285370" w:rsidP="00285370">
      <w:pPr>
        <w:jc w:val="both"/>
      </w:pPr>
    </w:p>
    <w:p w14:paraId="6C2E7835" w14:textId="77777777" w:rsidR="00285370" w:rsidRDefault="00285370" w:rsidP="00285370">
      <w:pPr>
        <w:pStyle w:val="ListParagraph"/>
        <w:numPr>
          <w:ilvl w:val="1"/>
          <w:numId w:val="1"/>
        </w:numPr>
        <w:ind w:left="709" w:hanging="709"/>
        <w:jc w:val="both"/>
      </w:pPr>
      <w:r>
        <w:t>On dismounting, the Rider must inform the Trainer (or his representative) of the gurgling so that the Trainer may consider whether he is required to make a report under Rule (C)32 (post-race reports of matters materially affecting a horse's performance).</w:t>
      </w:r>
    </w:p>
    <w:p w14:paraId="550FB9C3" w14:textId="77777777" w:rsidR="00285370" w:rsidRDefault="00285370" w:rsidP="00285370">
      <w:pPr>
        <w:pStyle w:val="ListParagraph"/>
        <w:ind w:left="709"/>
        <w:jc w:val="both"/>
      </w:pPr>
    </w:p>
    <w:p w14:paraId="60419D03" w14:textId="76F7511F" w:rsidR="00285370" w:rsidRDefault="00285370" w:rsidP="00285370">
      <w:pPr>
        <w:pStyle w:val="ListParagraph"/>
        <w:numPr>
          <w:ilvl w:val="1"/>
          <w:numId w:val="1"/>
        </w:numPr>
        <w:ind w:left="709" w:hanging="709"/>
        <w:jc w:val="both"/>
      </w:pPr>
      <w:r>
        <w:t>In this Rule Veterinary Officer means a registered veterinary surgeon engaged by the Authority.</w:t>
      </w:r>
    </w:p>
    <w:p w14:paraId="7E48E23B" w14:textId="77777777" w:rsidR="00750410" w:rsidRDefault="00750410" w:rsidP="00750410">
      <w:pPr>
        <w:pStyle w:val="ListParagraph"/>
      </w:pPr>
    </w:p>
    <w:p w14:paraId="159431A9" w14:textId="77777777" w:rsidR="00750410" w:rsidRDefault="00750410" w:rsidP="00344514">
      <w:pPr>
        <w:pStyle w:val="Heading2"/>
      </w:pPr>
      <w:bookmarkStart w:id="43" w:name="_Toc226968017"/>
      <w:r w:rsidRPr="00750410">
        <w:t>Post-race reports to Stewards</w:t>
      </w:r>
      <w:bookmarkEnd w:id="43"/>
    </w:p>
    <w:p w14:paraId="7141D4EB" w14:textId="77777777" w:rsidR="00750410" w:rsidRDefault="00750410" w:rsidP="00750410">
      <w:pPr>
        <w:jc w:val="both"/>
      </w:pPr>
    </w:p>
    <w:p w14:paraId="190CFC80" w14:textId="77777777" w:rsidR="00750410" w:rsidRDefault="00750410" w:rsidP="00750410">
      <w:pPr>
        <w:pStyle w:val="ListParagraph"/>
        <w:numPr>
          <w:ilvl w:val="1"/>
          <w:numId w:val="1"/>
        </w:numPr>
        <w:ind w:left="709" w:hanging="709"/>
        <w:jc w:val="both"/>
      </w:pPr>
      <w:r>
        <w:t>This Rule applies where anything (other than a matter falling within Rule 38) occurred during a race which a Rider considers may have materially affected the performance of the horse.</w:t>
      </w:r>
    </w:p>
    <w:p w14:paraId="754E59CB" w14:textId="77777777" w:rsidR="00750410" w:rsidRDefault="00750410" w:rsidP="00750410">
      <w:pPr>
        <w:pStyle w:val="ListParagraph"/>
        <w:ind w:left="709"/>
        <w:jc w:val="both"/>
      </w:pPr>
    </w:p>
    <w:p w14:paraId="522A546F" w14:textId="59D7C122" w:rsidR="00750410" w:rsidRDefault="00750410" w:rsidP="00750410">
      <w:pPr>
        <w:pStyle w:val="ListParagraph"/>
        <w:numPr>
          <w:ilvl w:val="1"/>
          <w:numId w:val="1"/>
        </w:numPr>
        <w:ind w:left="709" w:hanging="709"/>
        <w:jc w:val="both"/>
      </w:pPr>
      <w:r>
        <w:t>The following are examples of matters that must be reported under this Rule</w:t>
      </w:r>
    </w:p>
    <w:p w14:paraId="45192BAA" w14:textId="77777777" w:rsidR="00750410" w:rsidRDefault="00750410" w:rsidP="00750410">
      <w:pPr>
        <w:jc w:val="both"/>
      </w:pPr>
    </w:p>
    <w:p w14:paraId="17F06B7E" w14:textId="77777777" w:rsidR="00750410" w:rsidRDefault="00750410" w:rsidP="00750410">
      <w:pPr>
        <w:pStyle w:val="ListParagraph"/>
        <w:numPr>
          <w:ilvl w:val="2"/>
          <w:numId w:val="1"/>
        </w:numPr>
        <w:ind w:left="1560" w:hanging="840"/>
        <w:jc w:val="both"/>
      </w:pPr>
      <w:r>
        <w:t xml:space="preserve">interference immediately after the </w:t>
      </w:r>
      <w:proofErr w:type="gramStart"/>
      <w:r>
        <w:t>start;</w:t>
      </w:r>
      <w:proofErr w:type="gramEnd"/>
    </w:p>
    <w:p w14:paraId="6C3F68D4" w14:textId="77777777" w:rsidR="00750410" w:rsidRDefault="00750410" w:rsidP="00750410">
      <w:pPr>
        <w:pStyle w:val="ListParagraph"/>
        <w:numPr>
          <w:ilvl w:val="2"/>
          <w:numId w:val="1"/>
        </w:numPr>
        <w:ind w:left="1560" w:hanging="840"/>
        <w:jc w:val="both"/>
      </w:pPr>
      <w:r>
        <w:t xml:space="preserve">interference suffered in </w:t>
      </w:r>
      <w:proofErr w:type="gramStart"/>
      <w:r>
        <w:t>running;</w:t>
      </w:r>
      <w:proofErr w:type="gramEnd"/>
    </w:p>
    <w:p w14:paraId="3CF3B399" w14:textId="77777777" w:rsidR="00750410" w:rsidRDefault="00750410" w:rsidP="00750410">
      <w:pPr>
        <w:pStyle w:val="ListParagraph"/>
        <w:numPr>
          <w:ilvl w:val="2"/>
          <w:numId w:val="1"/>
        </w:numPr>
        <w:ind w:left="1560" w:hanging="840"/>
        <w:jc w:val="both"/>
      </w:pPr>
      <w:r>
        <w:t xml:space="preserve">horse </w:t>
      </w:r>
      <w:proofErr w:type="gramStart"/>
      <w:r>
        <w:t>hanging;</w:t>
      </w:r>
      <w:proofErr w:type="gramEnd"/>
    </w:p>
    <w:p w14:paraId="47086DAD" w14:textId="77777777" w:rsidR="00750410" w:rsidRDefault="00750410" w:rsidP="00750410">
      <w:pPr>
        <w:pStyle w:val="ListParagraph"/>
        <w:numPr>
          <w:ilvl w:val="2"/>
          <w:numId w:val="1"/>
        </w:numPr>
        <w:ind w:left="1560" w:hanging="840"/>
        <w:jc w:val="both"/>
      </w:pPr>
      <w:r>
        <w:t xml:space="preserve">saddle </w:t>
      </w:r>
      <w:proofErr w:type="gramStart"/>
      <w:r>
        <w:t>slipped;</w:t>
      </w:r>
      <w:proofErr w:type="gramEnd"/>
    </w:p>
    <w:p w14:paraId="7A08DA4A" w14:textId="77777777" w:rsidR="00750410" w:rsidRDefault="00750410" w:rsidP="00750410">
      <w:pPr>
        <w:pStyle w:val="ListParagraph"/>
        <w:numPr>
          <w:ilvl w:val="2"/>
          <w:numId w:val="1"/>
        </w:numPr>
        <w:ind w:left="1560" w:hanging="840"/>
        <w:jc w:val="both"/>
      </w:pPr>
      <w:r>
        <w:t xml:space="preserve">equipment </w:t>
      </w:r>
      <w:proofErr w:type="gramStart"/>
      <w:r>
        <w:t>failure;</w:t>
      </w:r>
      <w:proofErr w:type="gramEnd"/>
    </w:p>
    <w:p w14:paraId="2799563B" w14:textId="77777777" w:rsidR="00750410" w:rsidRDefault="00750410" w:rsidP="00750410">
      <w:pPr>
        <w:pStyle w:val="ListParagraph"/>
        <w:numPr>
          <w:ilvl w:val="2"/>
          <w:numId w:val="1"/>
        </w:numPr>
        <w:ind w:left="1560" w:hanging="840"/>
        <w:jc w:val="both"/>
      </w:pPr>
      <w:r>
        <w:t xml:space="preserve">bit slipped through </w:t>
      </w:r>
      <w:proofErr w:type="gramStart"/>
      <w:r>
        <w:t>mouth;</w:t>
      </w:r>
      <w:proofErr w:type="gramEnd"/>
    </w:p>
    <w:p w14:paraId="3908A90A" w14:textId="77777777" w:rsidR="00750410" w:rsidRDefault="00750410" w:rsidP="00750410">
      <w:pPr>
        <w:pStyle w:val="ListParagraph"/>
        <w:numPr>
          <w:ilvl w:val="2"/>
          <w:numId w:val="1"/>
        </w:numPr>
        <w:ind w:left="1560" w:hanging="840"/>
        <w:jc w:val="both"/>
      </w:pPr>
      <w:r>
        <w:t xml:space="preserve">lost </w:t>
      </w:r>
      <w:proofErr w:type="gramStart"/>
      <w:r>
        <w:t>action;</w:t>
      </w:r>
      <w:proofErr w:type="gramEnd"/>
    </w:p>
    <w:p w14:paraId="27F02283" w14:textId="77777777" w:rsidR="00750410" w:rsidRDefault="00750410" w:rsidP="00750410">
      <w:pPr>
        <w:pStyle w:val="ListParagraph"/>
        <w:numPr>
          <w:ilvl w:val="2"/>
          <w:numId w:val="1"/>
        </w:numPr>
        <w:ind w:left="1560" w:hanging="840"/>
        <w:jc w:val="both"/>
      </w:pPr>
      <w:r>
        <w:t>not face blinkers/</w:t>
      </w:r>
      <w:proofErr w:type="gramStart"/>
      <w:r>
        <w:t>visor;</w:t>
      </w:r>
      <w:proofErr w:type="gramEnd"/>
    </w:p>
    <w:p w14:paraId="5BB85FDC" w14:textId="77777777" w:rsidR="00750410" w:rsidRDefault="00750410" w:rsidP="00750410">
      <w:pPr>
        <w:pStyle w:val="ListParagraph"/>
        <w:numPr>
          <w:ilvl w:val="2"/>
          <w:numId w:val="1"/>
        </w:numPr>
        <w:ind w:left="1560" w:hanging="840"/>
        <w:jc w:val="both"/>
      </w:pPr>
      <w:r>
        <w:t xml:space="preserve">never </w:t>
      </w:r>
      <w:proofErr w:type="gramStart"/>
      <w:r>
        <w:t>travelling;</w:t>
      </w:r>
      <w:proofErr w:type="gramEnd"/>
    </w:p>
    <w:p w14:paraId="3C1497DB" w14:textId="77777777" w:rsidR="00750410" w:rsidRDefault="00750410" w:rsidP="00750410">
      <w:pPr>
        <w:pStyle w:val="ListParagraph"/>
        <w:numPr>
          <w:ilvl w:val="2"/>
          <w:numId w:val="1"/>
        </w:numPr>
        <w:ind w:left="1560" w:hanging="840"/>
        <w:jc w:val="both"/>
      </w:pPr>
      <w:r>
        <w:t xml:space="preserve">in relation to flat races only, horse had no more to </w:t>
      </w:r>
      <w:proofErr w:type="gramStart"/>
      <w:r>
        <w:t>give;</w:t>
      </w:r>
      <w:proofErr w:type="gramEnd"/>
    </w:p>
    <w:p w14:paraId="34AC1774" w14:textId="0F1BE45E" w:rsidR="00750410" w:rsidRDefault="00750410" w:rsidP="00750410">
      <w:pPr>
        <w:pStyle w:val="ListParagraph"/>
        <w:numPr>
          <w:ilvl w:val="2"/>
          <w:numId w:val="1"/>
        </w:numPr>
        <w:ind w:left="1560" w:hanging="840"/>
        <w:jc w:val="both"/>
      </w:pPr>
      <w:r>
        <w:t>in relation to flat races only, horse tailed off (giving the reason, if possible).</w:t>
      </w:r>
    </w:p>
    <w:p w14:paraId="00915854" w14:textId="77777777" w:rsidR="00750410" w:rsidRDefault="00750410" w:rsidP="00750410">
      <w:pPr>
        <w:jc w:val="both"/>
      </w:pPr>
    </w:p>
    <w:p w14:paraId="490C9794" w14:textId="28CAA10E" w:rsidR="00750410" w:rsidRDefault="00750410" w:rsidP="00750410">
      <w:pPr>
        <w:pStyle w:val="ListParagraph"/>
        <w:numPr>
          <w:ilvl w:val="1"/>
          <w:numId w:val="1"/>
        </w:numPr>
        <w:ind w:left="709" w:hanging="709"/>
        <w:jc w:val="both"/>
      </w:pPr>
      <w:r>
        <w:t>On dismounting, the Rider must inform the Trainer (or his representative) of his intention to report the matter to the Stewards and</w:t>
      </w:r>
    </w:p>
    <w:p w14:paraId="457DB104" w14:textId="77777777" w:rsidR="00750410" w:rsidRDefault="00750410" w:rsidP="00750410">
      <w:pPr>
        <w:jc w:val="both"/>
      </w:pPr>
    </w:p>
    <w:p w14:paraId="654275BF" w14:textId="77777777" w:rsidR="00750410" w:rsidRDefault="00750410" w:rsidP="00750410">
      <w:pPr>
        <w:pStyle w:val="ListParagraph"/>
        <w:numPr>
          <w:ilvl w:val="2"/>
          <w:numId w:val="1"/>
        </w:numPr>
        <w:ind w:left="1560" w:hanging="840"/>
        <w:jc w:val="both"/>
      </w:pPr>
      <w:r>
        <w:t>if the Trainer indicates that he intends to report the matter himself, the Rider must inform the Stewards accordingly, or</w:t>
      </w:r>
    </w:p>
    <w:p w14:paraId="70BDE37D" w14:textId="71661A0D" w:rsidR="009C47EC" w:rsidRDefault="00750410" w:rsidP="00750410">
      <w:pPr>
        <w:pStyle w:val="ListParagraph"/>
        <w:numPr>
          <w:ilvl w:val="2"/>
          <w:numId w:val="1"/>
        </w:numPr>
        <w:ind w:left="1560" w:hanging="840"/>
        <w:jc w:val="both"/>
      </w:pPr>
      <w:r>
        <w:lastRenderedPageBreak/>
        <w:t xml:space="preserve">otherwise, he must proceed with the report in accordance with Paragraphs </w:t>
      </w:r>
      <w:r w:rsidR="009C47EC">
        <w:t>39</w:t>
      </w:r>
      <w:r>
        <w:t>.4.</w:t>
      </w:r>
    </w:p>
    <w:p w14:paraId="13BE222A" w14:textId="77777777" w:rsidR="009C47EC" w:rsidRDefault="009C47EC" w:rsidP="009C47EC">
      <w:pPr>
        <w:jc w:val="both"/>
      </w:pPr>
    </w:p>
    <w:p w14:paraId="376B9785" w14:textId="48DCE0CD" w:rsidR="00750410" w:rsidRDefault="00750410" w:rsidP="00750410">
      <w:pPr>
        <w:pStyle w:val="ListParagraph"/>
        <w:numPr>
          <w:ilvl w:val="1"/>
          <w:numId w:val="1"/>
        </w:numPr>
        <w:ind w:left="709" w:hanging="709"/>
        <w:jc w:val="both"/>
      </w:pPr>
      <w:r>
        <w:t xml:space="preserve">Any report by the Rider of the matter he considers affected the horse's performance must be made, in the first instance, to the </w:t>
      </w:r>
      <w:r w:rsidR="009C47EC">
        <w:t>Chief</w:t>
      </w:r>
      <w:r>
        <w:t xml:space="preserve"> Steward in the Weighing Room and, if he is not available, the Rider must</w:t>
      </w:r>
      <w:r w:rsidR="009C47EC">
        <w:t xml:space="preserve"> </w:t>
      </w:r>
      <w:r>
        <w:t>report to the Stewards' Room.</w:t>
      </w:r>
    </w:p>
    <w:p w14:paraId="656A27DD" w14:textId="77777777" w:rsidR="009C47EC" w:rsidRDefault="009C47EC" w:rsidP="00750410">
      <w:pPr>
        <w:jc w:val="both"/>
      </w:pPr>
    </w:p>
    <w:p w14:paraId="0A11C105" w14:textId="77777777" w:rsidR="009C47EC" w:rsidRDefault="00750410" w:rsidP="00750410">
      <w:pPr>
        <w:pStyle w:val="ListParagraph"/>
        <w:numPr>
          <w:ilvl w:val="1"/>
          <w:numId w:val="1"/>
        </w:numPr>
        <w:ind w:left="709" w:hanging="709"/>
        <w:jc w:val="both"/>
      </w:pPr>
      <w:r>
        <w:t xml:space="preserve">A Rider in a flat race must also make a report where he did not ride in such a way as to achieve the best possible placing (as required by Rule </w:t>
      </w:r>
      <w:r w:rsidR="009C47EC">
        <w:t>3</w:t>
      </w:r>
      <w:r>
        <w:t>5).</w:t>
      </w:r>
    </w:p>
    <w:p w14:paraId="6626965C" w14:textId="77777777" w:rsidR="009C47EC" w:rsidRDefault="009C47EC" w:rsidP="009C47EC">
      <w:pPr>
        <w:pStyle w:val="ListParagraph"/>
      </w:pPr>
    </w:p>
    <w:p w14:paraId="08F01B02" w14:textId="51FC001C" w:rsidR="00750410" w:rsidRDefault="00750410" w:rsidP="00750410">
      <w:pPr>
        <w:pStyle w:val="ListParagraph"/>
        <w:numPr>
          <w:ilvl w:val="1"/>
          <w:numId w:val="1"/>
        </w:numPr>
        <w:ind w:left="709" w:hanging="709"/>
        <w:jc w:val="both"/>
      </w:pPr>
      <w:r>
        <w:t>Each report will be considered by the Stewards</w:t>
      </w:r>
      <w:r w:rsidR="009C47EC">
        <w:t xml:space="preserve"> and included in their post-meeting report.</w:t>
      </w:r>
      <w:r>
        <w:t xml:space="preserve"> </w:t>
      </w:r>
      <w:r w:rsidR="009C47EC">
        <w:t>W</w:t>
      </w:r>
      <w:r>
        <w:t>here the report relates to a horse which was prominent in the betting market, it may be announced over the public address system.</w:t>
      </w:r>
    </w:p>
    <w:p w14:paraId="53F80FE0" w14:textId="6B8A7830" w:rsidR="003B7C70" w:rsidRDefault="003B7C70" w:rsidP="003B7C70">
      <w:pPr>
        <w:jc w:val="both"/>
      </w:pPr>
    </w:p>
    <w:p w14:paraId="3CD5D203" w14:textId="77777777" w:rsidR="003B7C70" w:rsidRPr="003B7C70" w:rsidRDefault="003B7C70" w:rsidP="00344514">
      <w:pPr>
        <w:pStyle w:val="Heading2"/>
      </w:pPr>
      <w:bookmarkStart w:id="44" w:name="_Toc226968018"/>
      <w:r w:rsidRPr="003B7C70">
        <w:t>Reporting accidents occurring in a race</w:t>
      </w:r>
      <w:bookmarkEnd w:id="44"/>
    </w:p>
    <w:p w14:paraId="71E67EF3" w14:textId="77777777" w:rsidR="003B7C70" w:rsidRDefault="003B7C70" w:rsidP="003B7C70">
      <w:pPr>
        <w:jc w:val="both"/>
      </w:pPr>
    </w:p>
    <w:p w14:paraId="3A31B137" w14:textId="5E799F77" w:rsidR="003B7C70" w:rsidRDefault="003B7C70" w:rsidP="003B7C70">
      <w:pPr>
        <w:pStyle w:val="ListParagraph"/>
        <w:numPr>
          <w:ilvl w:val="1"/>
          <w:numId w:val="1"/>
        </w:numPr>
        <w:ind w:left="709" w:hanging="709"/>
        <w:jc w:val="both"/>
      </w:pPr>
      <w:r>
        <w:t>A Rider must report immediately to the Racecourse Medical Officer in all cases where he falls or meets with an accident whilst riding in a race run under these Rules.</w:t>
      </w:r>
    </w:p>
    <w:p w14:paraId="24639D1B" w14:textId="36399E6A" w:rsidR="003B7C70" w:rsidRDefault="003B7C70" w:rsidP="003B7C70">
      <w:pPr>
        <w:jc w:val="both"/>
      </w:pPr>
    </w:p>
    <w:p w14:paraId="430586C5" w14:textId="77777777" w:rsidR="003B7C70" w:rsidRPr="003B7C70" w:rsidRDefault="003B7C70" w:rsidP="00344514">
      <w:pPr>
        <w:pStyle w:val="Heading2"/>
      </w:pPr>
      <w:bookmarkStart w:id="45" w:name="_Toc226968019"/>
      <w:r w:rsidRPr="003B7C70">
        <w:t>Declaration of unfitness to ride</w:t>
      </w:r>
      <w:bookmarkEnd w:id="45"/>
    </w:p>
    <w:p w14:paraId="460FFA4C" w14:textId="77777777" w:rsidR="003B7C70" w:rsidRDefault="003B7C70" w:rsidP="003B7C70">
      <w:pPr>
        <w:jc w:val="both"/>
      </w:pPr>
    </w:p>
    <w:p w14:paraId="1635203B" w14:textId="77777777" w:rsidR="00FE25A2" w:rsidRDefault="003B7C70" w:rsidP="003B7C70">
      <w:pPr>
        <w:pStyle w:val="ListParagraph"/>
        <w:numPr>
          <w:ilvl w:val="1"/>
          <w:numId w:val="1"/>
        </w:numPr>
        <w:ind w:left="709" w:hanging="709"/>
        <w:jc w:val="both"/>
      </w:pPr>
      <w:r>
        <w:t xml:space="preserve">If a Rider has been declared unfit to ride by a Racecourse Medical </w:t>
      </w:r>
      <w:proofErr w:type="gramStart"/>
      <w:r>
        <w:t>Officer</w:t>
      </w:r>
      <w:proofErr w:type="gramEnd"/>
      <w:r>
        <w:t xml:space="preserve"> he may not weigh out or attempt to weigh out until he is passed fit to ride by a Racecourse Medical Officer.</w:t>
      </w:r>
    </w:p>
    <w:p w14:paraId="2F53219B" w14:textId="77777777" w:rsidR="00FE25A2" w:rsidRDefault="00FE25A2" w:rsidP="00FE25A2">
      <w:pPr>
        <w:pStyle w:val="ListParagraph"/>
        <w:ind w:left="709"/>
        <w:jc w:val="both"/>
      </w:pPr>
    </w:p>
    <w:p w14:paraId="1B02E541" w14:textId="77777777" w:rsidR="00FE25A2" w:rsidRDefault="003B7C70" w:rsidP="003B7C70">
      <w:pPr>
        <w:pStyle w:val="ListParagraph"/>
        <w:numPr>
          <w:ilvl w:val="1"/>
          <w:numId w:val="1"/>
        </w:numPr>
        <w:ind w:left="709" w:hanging="709"/>
        <w:jc w:val="both"/>
      </w:pPr>
      <w:r>
        <w:t>Where the declaration of unfitness to ride specifies a minimum period before a Rider can resume riding, the Rider must not be passed fit to ride until that period has expired.</w:t>
      </w:r>
    </w:p>
    <w:p w14:paraId="5B7F268B" w14:textId="0B4AA8EA" w:rsidR="003B7C70" w:rsidRDefault="003B7C70" w:rsidP="00FE25A2">
      <w:pPr>
        <w:jc w:val="both"/>
      </w:pPr>
    </w:p>
    <w:p w14:paraId="2809D903" w14:textId="77777777" w:rsidR="00FE25A2" w:rsidRPr="00FE25A2" w:rsidRDefault="00FE25A2" w:rsidP="00344514">
      <w:pPr>
        <w:pStyle w:val="Heading2"/>
      </w:pPr>
      <w:bookmarkStart w:id="46" w:name="_Toc226968020"/>
      <w:r w:rsidRPr="00FE25A2">
        <w:t>Duty to report to Stewards' room</w:t>
      </w:r>
      <w:bookmarkEnd w:id="46"/>
    </w:p>
    <w:p w14:paraId="1CD720A9" w14:textId="77777777" w:rsidR="00FE25A2" w:rsidRDefault="00FE25A2" w:rsidP="00FE25A2">
      <w:pPr>
        <w:jc w:val="both"/>
      </w:pPr>
    </w:p>
    <w:p w14:paraId="4A3ED061" w14:textId="754818CE" w:rsidR="00FE25A2" w:rsidRDefault="00FE25A2" w:rsidP="00FE25A2">
      <w:pPr>
        <w:pStyle w:val="ListParagraph"/>
        <w:numPr>
          <w:ilvl w:val="1"/>
          <w:numId w:val="1"/>
        </w:numPr>
        <w:ind w:left="709" w:hanging="709"/>
        <w:jc w:val="both"/>
      </w:pPr>
      <w:r>
        <w:t>A Rider who is requested, over the internal public address system or by the Chief Steward or another Steward, to report to the Stewards' Room must do so as quickly as possible.</w:t>
      </w:r>
    </w:p>
    <w:p w14:paraId="69EC7C10" w14:textId="50593D49" w:rsidR="00FE25A2" w:rsidRDefault="00FE25A2" w:rsidP="00FE25A2">
      <w:pPr>
        <w:jc w:val="both"/>
      </w:pPr>
    </w:p>
    <w:p w14:paraId="6BEDEE29" w14:textId="77777777" w:rsidR="00FE25A2" w:rsidRPr="00FE25A2" w:rsidRDefault="00FE25A2" w:rsidP="00344514">
      <w:pPr>
        <w:pStyle w:val="Heading2"/>
      </w:pPr>
      <w:bookmarkStart w:id="47" w:name="_Toc226968021"/>
      <w:r w:rsidRPr="00FE25A2">
        <w:t>Betting and betting contacts: professional riders</w:t>
      </w:r>
      <w:bookmarkEnd w:id="47"/>
    </w:p>
    <w:p w14:paraId="21D695DB" w14:textId="77777777" w:rsidR="00FE25A2" w:rsidRDefault="00FE25A2" w:rsidP="00FE25A2">
      <w:pPr>
        <w:jc w:val="both"/>
      </w:pPr>
    </w:p>
    <w:p w14:paraId="34A47046" w14:textId="77777777" w:rsidR="00C668F2" w:rsidRDefault="00FE25A2" w:rsidP="00FE25A2">
      <w:pPr>
        <w:pStyle w:val="ListParagraph"/>
        <w:numPr>
          <w:ilvl w:val="1"/>
          <w:numId w:val="1"/>
        </w:numPr>
        <w:ind w:left="709" w:hanging="709"/>
        <w:jc w:val="both"/>
      </w:pPr>
      <w:r>
        <w:t>This Rule applies to Professional Riders only.</w:t>
      </w:r>
    </w:p>
    <w:p w14:paraId="322897B1" w14:textId="77777777" w:rsidR="00C668F2" w:rsidRDefault="00C668F2" w:rsidP="00C668F2">
      <w:pPr>
        <w:pStyle w:val="ListParagraph"/>
        <w:ind w:left="709"/>
        <w:jc w:val="both"/>
      </w:pPr>
    </w:p>
    <w:p w14:paraId="653EB406" w14:textId="2373F271" w:rsidR="00FE25A2" w:rsidRDefault="00FE25A2" w:rsidP="00FE25A2">
      <w:pPr>
        <w:pStyle w:val="ListParagraph"/>
        <w:numPr>
          <w:ilvl w:val="1"/>
          <w:numId w:val="1"/>
        </w:numPr>
        <w:ind w:left="709" w:hanging="709"/>
        <w:jc w:val="both"/>
      </w:pPr>
      <w:r>
        <w:t>A Professional Rider must not</w:t>
      </w:r>
    </w:p>
    <w:p w14:paraId="1FC895BB" w14:textId="77777777" w:rsidR="00C668F2" w:rsidRDefault="00C668F2" w:rsidP="00FE25A2">
      <w:pPr>
        <w:jc w:val="both"/>
      </w:pPr>
    </w:p>
    <w:p w14:paraId="4B3862B5" w14:textId="77777777" w:rsidR="00C668F2" w:rsidRDefault="00FE25A2" w:rsidP="00FE25A2">
      <w:pPr>
        <w:pStyle w:val="ListParagraph"/>
        <w:numPr>
          <w:ilvl w:val="2"/>
          <w:numId w:val="1"/>
        </w:numPr>
        <w:ind w:left="1560" w:hanging="840"/>
        <w:jc w:val="both"/>
      </w:pPr>
      <w:r>
        <w:t xml:space="preserve">bet </w:t>
      </w:r>
      <w:r w:rsidR="00C668F2">
        <w:t>a horse in</w:t>
      </w:r>
      <w:r>
        <w:t xml:space="preserve"> any race </w:t>
      </w:r>
      <w:r w:rsidR="00C668F2">
        <w:t xml:space="preserve">run in the Channel Islands </w:t>
      </w:r>
      <w:r>
        <w:t xml:space="preserve">with a Betting </w:t>
      </w:r>
      <w:proofErr w:type="spellStart"/>
      <w:r>
        <w:t>Organisation</w:t>
      </w:r>
      <w:proofErr w:type="spellEnd"/>
      <w:r>
        <w:t>,</w:t>
      </w:r>
    </w:p>
    <w:p w14:paraId="7D0637FA" w14:textId="77777777" w:rsidR="00C668F2" w:rsidRDefault="00FE25A2" w:rsidP="00FE25A2">
      <w:pPr>
        <w:pStyle w:val="ListParagraph"/>
        <w:numPr>
          <w:ilvl w:val="2"/>
          <w:numId w:val="1"/>
        </w:numPr>
        <w:ind w:left="1560" w:hanging="840"/>
        <w:jc w:val="both"/>
      </w:pPr>
      <w:r>
        <w:t>instruct another Person to do so, or</w:t>
      </w:r>
    </w:p>
    <w:p w14:paraId="51A46F4B" w14:textId="77777777" w:rsidR="00C668F2" w:rsidRDefault="00FE25A2" w:rsidP="00FE25A2">
      <w:pPr>
        <w:pStyle w:val="ListParagraph"/>
        <w:numPr>
          <w:ilvl w:val="2"/>
          <w:numId w:val="1"/>
        </w:numPr>
        <w:ind w:left="1560" w:hanging="840"/>
        <w:jc w:val="both"/>
      </w:pPr>
      <w:r>
        <w:t xml:space="preserve">receive the whole or part of any proceeds of such a bet. </w:t>
      </w:r>
    </w:p>
    <w:p w14:paraId="5A761B10" w14:textId="77777777" w:rsidR="00C668F2" w:rsidRDefault="00C668F2" w:rsidP="00C668F2">
      <w:pPr>
        <w:pStyle w:val="ListParagraph"/>
        <w:ind w:left="1560"/>
        <w:jc w:val="both"/>
      </w:pPr>
    </w:p>
    <w:p w14:paraId="788335C7" w14:textId="2C4E7F4B" w:rsidR="00FE25A2" w:rsidRDefault="00FE25A2" w:rsidP="00C668F2">
      <w:pPr>
        <w:pStyle w:val="ListParagraph"/>
        <w:numPr>
          <w:ilvl w:val="1"/>
          <w:numId w:val="1"/>
        </w:numPr>
        <w:ind w:left="709" w:hanging="709"/>
        <w:jc w:val="both"/>
      </w:pPr>
      <w:r>
        <w:t>A Professional Rider must not</w:t>
      </w:r>
    </w:p>
    <w:p w14:paraId="28276EEE" w14:textId="77777777" w:rsidR="00C668F2" w:rsidRDefault="00FE25A2" w:rsidP="00FE25A2">
      <w:pPr>
        <w:pStyle w:val="ListParagraph"/>
        <w:numPr>
          <w:ilvl w:val="2"/>
          <w:numId w:val="1"/>
        </w:numPr>
        <w:ind w:left="1560" w:hanging="840"/>
        <w:jc w:val="both"/>
      </w:pPr>
      <w:r>
        <w:lastRenderedPageBreak/>
        <w:t xml:space="preserve">associate on Racecourse Property with a Betting </w:t>
      </w:r>
      <w:proofErr w:type="spellStart"/>
      <w:r>
        <w:t>Organisation</w:t>
      </w:r>
      <w:proofErr w:type="spellEnd"/>
      <w:r>
        <w:t xml:space="preserve"> (or its representative), or</w:t>
      </w:r>
    </w:p>
    <w:p w14:paraId="5D393E4C" w14:textId="35661459" w:rsidR="00FE25A2" w:rsidRDefault="00FE25A2" w:rsidP="00FE25A2">
      <w:pPr>
        <w:pStyle w:val="ListParagraph"/>
        <w:numPr>
          <w:ilvl w:val="2"/>
          <w:numId w:val="1"/>
        </w:numPr>
        <w:ind w:left="1560" w:hanging="840"/>
        <w:jc w:val="both"/>
      </w:pPr>
      <w:r>
        <w:t xml:space="preserve">communicate directly or indirectly from such property with such an </w:t>
      </w:r>
      <w:proofErr w:type="spellStart"/>
      <w:r>
        <w:t>organisation</w:t>
      </w:r>
      <w:proofErr w:type="spellEnd"/>
      <w:r>
        <w:t xml:space="preserve"> (or its representative). </w:t>
      </w:r>
    </w:p>
    <w:p w14:paraId="6DBD0065" w14:textId="77777777" w:rsidR="00C668F2" w:rsidRDefault="00C668F2" w:rsidP="00FE25A2">
      <w:pPr>
        <w:jc w:val="both"/>
      </w:pPr>
    </w:p>
    <w:p w14:paraId="7817C445" w14:textId="532644F5" w:rsidR="00FE25A2" w:rsidRDefault="00FE25A2" w:rsidP="00C668F2">
      <w:pPr>
        <w:pStyle w:val="ListParagraph"/>
        <w:numPr>
          <w:ilvl w:val="1"/>
          <w:numId w:val="1"/>
        </w:numPr>
        <w:ind w:left="709" w:hanging="709"/>
        <w:jc w:val="both"/>
      </w:pPr>
      <w:r>
        <w:t xml:space="preserve">Paragraph </w:t>
      </w:r>
      <w:r w:rsidR="00C668F2">
        <w:t>4</w:t>
      </w:r>
      <w:r>
        <w:t xml:space="preserve">3.3 does not apply to any association or communication by the Professional Rider with the </w:t>
      </w:r>
      <w:proofErr w:type="spellStart"/>
      <w:r>
        <w:t>organisation</w:t>
      </w:r>
      <w:proofErr w:type="spellEnd"/>
      <w:r>
        <w:t xml:space="preserve"> (or representative) which</w:t>
      </w:r>
    </w:p>
    <w:p w14:paraId="4F16F803" w14:textId="77777777" w:rsidR="00C668F2" w:rsidRDefault="00C668F2" w:rsidP="00FE25A2">
      <w:pPr>
        <w:jc w:val="both"/>
      </w:pPr>
    </w:p>
    <w:p w14:paraId="194D63F1" w14:textId="77777777" w:rsidR="00C668F2" w:rsidRDefault="00FE25A2" w:rsidP="00FE25A2">
      <w:pPr>
        <w:pStyle w:val="ListParagraph"/>
        <w:numPr>
          <w:ilvl w:val="2"/>
          <w:numId w:val="1"/>
        </w:numPr>
        <w:ind w:left="1560" w:hanging="840"/>
        <w:jc w:val="both"/>
      </w:pPr>
      <w:r>
        <w:t>is part of the normal running of a race meeting (such as prize-giving and meeting sponsors),</w:t>
      </w:r>
    </w:p>
    <w:p w14:paraId="52C6AF25" w14:textId="77777777" w:rsidR="00C668F2" w:rsidRDefault="00FE25A2" w:rsidP="00FE25A2">
      <w:pPr>
        <w:pStyle w:val="ListParagraph"/>
        <w:numPr>
          <w:ilvl w:val="2"/>
          <w:numId w:val="1"/>
        </w:numPr>
        <w:ind w:left="1560" w:hanging="840"/>
        <w:jc w:val="both"/>
      </w:pPr>
      <w:r>
        <w:t>is made with the owner of a horse for whom the Professional Rider is declared to ride, or</w:t>
      </w:r>
    </w:p>
    <w:p w14:paraId="5F6936F2" w14:textId="2B3A0CAA" w:rsidR="00FE25A2" w:rsidRDefault="00FE25A2" w:rsidP="00FE25A2">
      <w:pPr>
        <w:pStyle w:val="ListParagraph"/>
        <w:numPr>
          <w:ilvl w:val="2"/>
          <w:numId w:val="1"/>
        </w:numPr>
        <w:ind w:left="1560" w:hanging="840"/>
        <w:jc w:val="both"/>
      </w:pPr>
      <w:r>
        <w:t xml:space="preserve">is expressly contemplated by Schedule (A)5 (information regarded as in the public domain). </w:t>
      </w:r>
    </w:p>
    <w:p w14:paraId="6D0490A6" w14:textId="77777777" w:rsidR="00C668F2" w:rsidRDefault="00C668F2" w:rsidP="00C668F2">
      <w:pPr>
        <w:jc w:val="both"/>
      </w:pPr>
    </w:p>
    <w:p w14:paraId="0A90F529" w14:textId="30015BFC" w:rsidR="00FE25A2" w:rsidRDefault="00FE25A2" w:rsidP="00C668F2">
      <w:pPr>
        <w:pStyle w:val="ListParagraph"/>
        <w:numPr>
          <w:ilvl w:val="1"/>
          <w:numId w:val="1"/>
        </w:numPr>
        <w:ind w:left="709" w:hanging="709"/>
        <w:jc w:val="both"/>
      </w:pPr>
      <w:r>
        <w:t>A Professional Rider must not be present in the betting ring during a race meeting unless he can satisfy the Authority or the Stewards that he had good reason to be there.</w:t>
      </w:r>
    </w:p>
    <w:p w14:paraId="3F329995" w14:textId="1C8F236D" w:rsidR="00C668F2" w:rsidRDefault="00C668F2" w:rsidP="00C668F2">
      <w:pPr>
        <w:jc w:val="both"/>
      </w:pPr>
    </w:p>
    <w:p w14:paraId="67A6E521" w14:textId="77777777" w:rsidR="00C668F2" w:rsidRPr="00C668F2" w:rsidRDefault="00C668F2" w:rsidP="00344514">
      <w:pPr>
        <w:pStyle w:val="Heading2"/>
      </w:pPr>
      <w:bookmarkStart w:id="48" w:name="_Toc226968022"/>
      <w:r w:rsidRPr="00C668F2">
        <w:t>Betting: amateur riders</w:t>
      </w:r>
      <w:bookmarkEnd w:id="48"/>
    </w:p>
    <w:p w14:paraId="08B10287" w14:textId="77777777" w:rsidR="00C668F2" w:rsidRDefault="00C668F2" w:rsidP="00C668F2">
      <w:pPr>
        <w:jc w:val="both"/>
      </w:pPr>
    </w:p>
    <w:p w14:paraId="1971E17D" w14:textId="77777777" w:rsidR="00C668F2" w:rsidRDefault="00C668F2" w:rsidP="00C668F2">
      <w:pPr>
        <w:pStyle w:val="ListParagraph"/>
        <w:numPr>
          <w:ilvl w:val="1"/>
          <w:numId w:val="1"/>
        </w:numPr>
        <w:ind w:left="709" w:hanging="709"/>
        <w:jc w:val="both"/>
      </w:pPr>
      <w:r>
        <w:t>This Rule applies to Amateur Riders only.</w:t>
      </w:r>
    </w:p>
    <w:p w14:paraId="4F4B7D11" w14:textId="77777777" w:rsidR="00C668F2" w:rsidRDefault="00C668F2" w:rsidP="00C668F2">
      <w:pPr>
        <w:jc w:val="both"/>
      </w:pPr>
    </w:p>
    <w:p w14:paraId="6902235A" w14:textId="77777777" w:rsidR="00C668F2" w:rsidRDefault="00C668F2" w:rsidP="00C668F2">
      <w:pPr>
        <w:pStyle w:val="ListParagraph"/>
        <w:numPr>
          <w:ilvl w:val="1"/>
          <w:numId w:val="1"/>
        </w:numPr>
        <w:ind w:left="709" w:hanging="709"/>
        <w:jc w:val="both"/>
      </w:pPr>
      <w:r>
        <w:t>An Amateur Rider must not</w:t>
      </w:r>
    </w:p>
    <w:p w14:paraId="12131734" w14:textId="77777777" w:rsidR="00C668F2" w:rsidRDefault="00C668F2" w:rsidP="00C668F2">
      <w:pPr>
        <w:pStyle w:val="ListParagraph"/>
      </w:pPr>
    </w:p>
    <w:p w14:paraId="2DC0B0E9" w14:textId="77777777" w:rsidR="00C668F2" w:rsidRDefault="00C668F2" w:rsidP="00C668F2">
      <w:pPr>
        <w:pStyle w:val="ListParagraph"/>
        <w:numPr>
          <w:ilvl w:val="2"/>
          <w:numId w:val="1"/>
        </w:numPr>
        <w:ind w:left="1560" w:hanging="840"/>
        <w:jc w:val="both"/>
      </w:pPr>
      <w:r>
        <w:t xml:space="preserve">bet a horse in any race run in the Channel Islands with a Betting </w:t>
      </w:r>
      <w:proofErr w:type="spellStart"/>
      <w:r>
        <w:t>Organisation</w:t>
      </w:r>
      <w:proofErr w:type="spellEnd"/>
      <w:r>
        <w:t xml:space="preserve"> in which the Amateur Rider is riding,</w:t>
      </w:r>
    </w:p>
    <w:p w14:paraId="3454CDDF" w14:textId="77777777" w:rsidR="00C668F2" w:rsidRDefault="00C668F2" w:rsidP="00C668F2">
      <w:pPr>
        <w:pStyle w:val="ListParagraph"/>
        <w:numPr>
          <w:ilvl w:val="2"/>
          <w:numId w:val="1"/>
        </w:numPr>
        <w:ind w:left="1560" w:hanging="840"/>
        <w:jc w:val="both"/>
      </w:pPr>
      <w:r>
        <w:t>instruct another Person to do so, or</w:t>
      </w:r>
    </w:p>
    <w:p w14:paraId="12ECF526" w14:textId="41474989" w:rsidR="00072ED4" w:rsidRDefault="00C668F2" w:rsidP="00072ED4">
      <w:pPr>
        <w:pStyle w:val="ListParagraph"/>
        <w:numPr>
          <w:ilvl w:val="2"/>
          <w:numId w:val="1"/>
        </w:numPr>
        <w:ind w:left="1560" w:hanging="840"/>
        <w:jc w:val="both"/>
      </w:pPr>
      <w:r>
        <w:t>receive the whole or part of any proceeds of such a bet.</w:t>
      </w:r>
    </w:p>
    <w:p w14:paraId="66DCDDEA" w14:textId="0C693B91" w:rsidR="00072ED4" w:rsidRDefault="00072ED4" w:rsidP="00072ED4">
      <w:pPr>
        <w:jc w:val="both"/>
      </w:pPr>
    </w:p>
    <w:p w14:paraId="5FF30199" w14:textId="77777777" w:rsidR="00072ED4" w:rsidRPr="00072ED4" w:rsidRDefault="00072ED4" w:rsidP="00344514">
      <w:pPr>
        <w:pStyle w:val="Heading2"/>
      </w:pPr>
      <w:bookmarkStart w:id="49" w:name="_Toc226968023"/>
      <w:r w:rsidRPr="00072ED4">
        <w:t>Accepting rewards: professional riders</w:t>
      </w:r>
      <w:bookmarkEnd w:id="49"/>
    </w:p>
    <w:p w14:paraId="08913E93" w14:textId="77777777" w:rsidR="00072ED4" w:rsidRDefault="00072ED4" w:rsidP="00072ED4">
      <w:pPr>
        <w:jc w:val="both"/>
      </w:pPr>
    </w:p>
    <w:p w14:paraId="5B005FF6" w14:textId="77777777" w:rsidR="00B5580C" w:rsidRDefault="00072ED4" w:rsidP="00072ED4">
      <w:pPr>
        <w:pStyle w:val="ListParagraph"/>
        <w:numPr>
          <w:ilvl w:val="1"/>
          <w:numId w:val="1"/>
        </w:numPr>
        <w:ind w:left="709" w:hanging="709"/>
        <w:jc w:val="both"/>
      </w:pPr>
      <w:r>
        <w:t>This Rule applies to Professional Riders only.</w:t>
      </w:r>
    </w:p>
    <w:p w14:paraId="78628D6C" w14:textId="77777777" w:rsidR="00B5580C" w:rsidRDefault="00B5580C" w:rsidP="00B5580C">
      <w:pPr>
        <w:pStyle w:val="ListParagraph"/>
        <w:ind w:left="709"/>
        <w:jc w:val="both"/>
      </w:pPr>
    </w:p>
    <w:p w14:paraId="56403D83" w14:textId="386E3E8E" w:rsidR="00072ED4" w:rsidRDefault="00072ED4" w:rsidP="00072ED4">
      <w:pPr>
        <w:pStyle w:val="ListParagraph"/>
        <w:numPr>
          <w:ilvl w:val="1"/>
          <w:numId w:val="1"/>
        </w:numPr>
        <w:ind w:left="709" w:hanging="709"/>
        <w:jc w:val="both"/>
      </w:pPr>
      <w:r>
        <w:t>A Professional Rider must not accept or agree to accept any Consideration whatsoever in connection with a race (wherever run) from a Person other than</w:t>
      </w:r>
    </w:p>
    <w:p w14:paraId="3D581102" w14:textId="77777777" w:rsidR="00B5580C" w:rsidRDefault="00B5580C" w:rsidP="00072ED4">
      <w:pPr>
        <w:jc w:val="both"/>
      </w:pPr>
    </w:p>
    <w:p w14:paraId="30F9AD99" w14:textId="3B4D4EFB" w:rsidR="00B5580C" w:rsidRDefault="00072ED4" w:rsidP="00072ED4">
      <w:pPr>
        <w:pStyle w:val="ListParagraph"/>
        <w:numPr>
          <w:ilvl w:val="2"/>
          <w:numId w:val="1"/>
        </w:numPr>
        <w:ind w:left="1560" w:hanging="840"/>
        <w:jc w:val="both"/>
      </w:pPr>
      <w:r>
        <w:t xml:space="preserve">the owner of any horse ridden by him in the race, </w:t>
      </w:r>
      <w:r w:rsidR="00B5580C">
        <w:t>or</w:t>
      </w:r>
    </w:p>
    <w:p w14:paraId="32690E02" w14:textId="17CBC8FE" w:rsidR="00B5580C" w:rsidRDefault="00072ED4" w:rsidP="00072ED4">
      <w:pPr>
        <w:pStyle w:val="ListParagraph"/>
        <w:numPr>
          <w:ilvl w:val="2"/>
          <w:numId w:val="1"/>
        </w:numPr>
        <w:ind w:left="1560" w:hanging="840"/>
        <w:jc w:val="both"/>
      </w:pPr>
      <w:r>
        <w:t>a representative of the owner</w:t>
      </w:r>
      <w:r w:rsidR="00B5580C">
        <w:t>.</w:t>
      </w:r>
    </w:p>
    <w:p w14:paraId="77E97DA6" w14:textId="77777777" w:rsidR="00B5580C" w:rsidRDefault="00B5580C" w:rsidP="00B5580C">
      <w:pPr>
        <w:ind w:left="720"/>
        <w:jc w:val="both"/>
      </w:pPr>
    </w:p>
    <w:p w14:paraId="36FD4CC6" w14:textId="58023049" w:rsidR="00072ED4" w:rsidRDefault="00072ED4" w:rsidP="00B5580C">
      <w:pPr>
        <w:pStyle w:val="ListParagraph"/>
        <w:numPr>
          <w:ilvl w:val="1"/>
          <w:numId w:val="1"/>
        </w:numPr>
        <w:ind w:left="709" w:hanging="709"/>
        <w:jc w:val="both"/>
      </w:pPr>
      <w:r>
        <w:t xml:space="preserve">Paragraph </w:t>
      </w:r>
      <w:r w:rsidR="00B5580C">
        <w:t>4</w:t>
      </w:r>
      <w:r>
        <w:t>5.2 does not apply</w:t>
      </w:r>
    </w:p>
    <w:p w14:paraId="33031C01" w14:textId="77777777" w:rsidR="00B5580C" w:rsidRDefault="00B5580C" w:rsidP="00072ED4">
      <w:pPr>
        <w:jc w:val="both"/>
      </w:pPr>
    </w:p>
    <w:p w14:paraId="59FCF7DA" w14:textId="77777777" w:rsidR="00B5580C" w:rsidRDefault="00072ED4" w:rsidP="00072ED4">
      <w:pPr>
        <w:pStyle w:val="ListParagraph"/>
        <w:numPr>
          <w:ilvl w:val="2"/>
          <w:numId w:val="1"/>
        </w:numPr>
        <w:ind w:left="1560" w:hanging="840"/>
        <w:jc w:val="both"/>
      </w:pPr>
      <w:r>
        <w:t>to any trophy advertised in the conditions of the race, or</w:t>
      </w:r>
    </w:p>
    <w:p w14:paraId="79AB67E2" w14:textId="77777777" w:rsidR="00B5580C" w:rsidRDefault="00072ED4" w:rsidP="00072ED4">
      <w:pPr>
        <w:pStyle w:val="ListParagraph"/>
        <w:numPr>
          <w:ilvl w:val="2"/>
          <w:numId w:val="1"/>
        </w:numPr>
        <w:ind w:left="1560" w:hanging="840"/>
        <w:jc w:val="both"/>
      </w:pPr>
      <w:r>
        <w:t>to any sponsorship agreement approved by, and registered with, the Authority.</w:t>
      </w:r>
    </w:p>
    <w:p w14:paraId="4085CF72" w14:textId="77777777" w:rsidR="00B5580C" w:rsidRDefault="00B5580C" w:rsidP="00B5580C">
      <w:pPr>
        <w:jc w:val="both"/>
      </w:pPr>
    </w:p>
    <w:p w14:paraId="6042787B" w14:textId="46BCB6E3" w:rsidR="00122D99" w:rsidRDefault="00072ED4" w:rsidP="00122D99">
      <w:pPr>
        <w:pStyle w:val="ListParagraph"/>
        <w:numPr>
          <w:ilvl w:val="1"/>
          <w:numId w:val="1"/>
        </w:numPr>
        <w:ind w:left="709" w:hanging="709"/>
        <w:jc w:val="both"/>
      </w:pPr>
      <w:r>
        <w:t>In this Rule</w:t>
      </w:r>
      <w:r w:rsidR="00B5580C">
        <w:t xml:space="preserve"> </w:t>
      </w:r>
      <w:r>
        <w:t xml:space="preserve">consideration includes any fee, expenses, reward, gift, </w:t>
      </w:r>
      <w:proofErr w:type="spellStart"/>
      <w:r>
        <w:t>favour</w:t>
      </w:r>
      <w:proofErr w:type="spellEnd"/>
      <w:r>
        <w:t xml:space="preserve"> or benefit in kind</w:t>
      </w:r>
      <w:r w:rsidR="00B5580C">
        <w:t xml:space="preserve">. </w:t>
      </w:r>
    </w:p>
    <w:p w14:paraId="50C0FCFB" w14:textId="77777777" w:rsidR="00F756AD" w:rsidRDefault="00F756AD" w:rsidP="00F756AD">
      <w:pPr>
        <w:pStyle w:val="ListParagraph"/>
        <w:ind w:left="709"/>
        <w:jc w:val="both"/>
      </w:pPr>
    </w:p>
    <w:p w14:paraId="332AFB45" w14:textId="3AE437EE" w:rsidR="00122D99" w:rsidRPr="00122D99" w:rsidRDefault="00122D99" w:rsidP="00344514">
      <w:pPr>
        <w:pStyle w:val="Heading2"/>
      </w:pPr>
      <w:bookmarkStart w:id="50" w:name="_Toc226968024"/>
      <w:r w:rsidRPr="00122D99">
        <w:t>Accepting rewards: amateur riders</w:t>
      </w:r>
      <w:bookmarkEnd w:id="50"/>
    </w:p>
    <w:p w14:paraId="12F652CC" w14:textId="77777777" w:rsidR="00122D99" w:rsidRDefault="00122D99" w:rsidP="00122D99">
      <w:pPr>
        <w:pStyle w:val="ListParagraph"/>
        <w:ind w:left="709"/>
        <w:jc w:val="both"/>
      </w:pPr>
    </w:p>
    <w:p w14:paraId="4B9932E7" w14:textId="77777777" w:rsidR="00122D99" w:rsidRDefault="00122D99" w:rsidP="00122D99">
      <w:pPr>
        <w:pStyle w:val="ListParagraph"/>
        <w:numPr>
          <w:ilvl w:val="1"/>
          <w:numId w:val="1"/>
        </w:numPr>
        <w:ind w:left="709" w:hanging="709"/>
        <w:jc w:val="both"/>
      </w:pPr>
      <w:r>
        <w:t>This Rule applies to Amateur Riders only.</w:t>
      </w:r>
    </w:p>
    <w:p w14:paraId="48F13069" w14:textId="77777777" w:rsidR="00122D99" w:rsidRDefault="00122D99" w:rsidP="00122D99">
      <w:pPr>
        <w:pStyle w:val="ListParagraph"/>
        <w:ind w:left="709"/>
        <w:jc w:val="both"/>
      </w:pPr>
    </w:p>
    <w:p w14:paraId="79CAE8EA" w14:textId="77777777" w:rsidR="00122D99" w:rsidRDefault="00122D99" w:rsidP="00122D99">
      <w:pPr>
        <w:pStyle w:val="ListParagraph"/>
        <w:numPr>
          <w:ilvl w:val="1"/>
          <w:numId w:val="1"/>
        </w:numPr>
        <w:ind w:left="709" w:hanging="709"/>
        <w:jc w:val="both"/>
      </w:pPr>
      <w:r>
        <w:t xml:space="preserve">An Amateur Rider must not solicit, accept or agree to accept any Consideration for riding in a race. </w:t>
      </w:r>
    </w:p>
    <w:p w14:paraId="78565529" w14:textId="77777777" w:rsidR="00122D99" w:rsidRDefault="00122D99" w:rsidP="00122D99">
      <w:pPr>
        <w:pStyle w:val="ListParagraph"/>
      </w:pPr>
    </w:p>
    <w:p w14:paraId="7FBFD3F7" w14:textId="3B5269F3" w:rsidR="00122D99" w:rsidRDefault="00122D99" w:rsidP="00122D99">
      <w:pPr>
        <w:pStyle w:val="ListParagraph"/>
        <w:numPr>
          <w:ilvl w:val="1"/>
          <w:numId w:val="1"/>
        </w:numPr>
        <w:ind w:left="709" w:hanging="709"/>
        <w:jc w:val="both"/>
      </w:pPr>
      <w:r>
        <w:t xml:space="preserve">Consideration includes any fee, expenses, reward, gift, </w:t>
      </w:r>
      <w:proofErr w:type="spellStart"/>
      <w:r>
        <w:t>favour</w:t>
      </w:r>
      <w:proofErr w:type="spellEnd"/>
      <w:r>
        <w:t xml:space="preserve"> or benefit in kind but does not include any item listed in Rule 15.3.</w:t>
      </w:r>
    </w:p>
    <w:p w14:paraId="0A999FFE" w14:textId="77777777" w:rsidR="00F117B5" w:rsidRDefault="00F117B5" w:rsidP="00F117B5">
      <w:pPr>
        <w:pStyle w:val="ListParagraph"/>
      </w:pPr>
    </w:p>
    <w:p w14:paraId="141C8F49" w14:textId="77777777" w:rsidR="00F117B5" w:rsidRPr="00F117B5" w:rsidRDefault="00F117B5" w:rsidP="00344514">
      <w:pPr>
        <w:pStyle w:val="Heading2"/>
      </w:pPr>
      <w:bookmarkStart w:id="51" w:name="_Toc226968025"/>
      <w:r w:rsidRPr="00F117B5">
        <w:t>Requirements in other Manuals applying to all riders</w:t>
      </w:r>
      <w:bookmarkEnd w:id="51"/>
    </w:p>
    <w:p w14:paraId="26B19C3E" w14:textId="77777777" w:rsidR="00F117B5" w:rsidRDefault="00F117B5" w:rsidP="00F117B5">
      <w:pPr>
        <w:jc w:val="both"/>
      </w:pPr>
    </w:p>
    <w:p w14:paraId="1227EF96" w14:textId="77777777" w:rsidR="00F117B5" w:rsidRDefault="00F117B5" w:rsidP="00F117B5">
      <w:pPr>
        <w:pStyle w:val="ListParagraph"/>
        <w:numPr>
          <w:ilvl w:val="1"/>
          <w:numId w:val="1"/>
        </w:numPr>
        <w:ind w:left="709" w:hanging="709"/>
        <w:jc w:val="both"/>
      </w:pPr>
      <w:r>
        <w:t>A Rider must</w:t>
      </w:r>
      <w:proofErr w:type="gramStart"/>
      <w:r>
        <w:t>, in particular, make</w:t>
      </w:r>
      <w:proofErr w:type="gramEnd"/>
      <w:r>
        <w:t xml:space="preserve"> himself familiar with and comply with all other requirements of these Rules that apply to him directly.</w:t>
      </w:r>
    </w:p>
    <w:p w14:paraId="18E3C38C" w14:textId="2FFC321D" w:rsidR="00F117B5" w:rsidRDefault="00F117B5" w:rsidP="00F117B5">
      <w:pPr>
        <w:pStyle w:val="ListParagraph"/>
        <w:ind w:left="709"/>
        <w:jc w:val="both"/>
      </w:pPr>
    </w:p>
    <w:p w14:paraId="1E405270" w14:textId="3C6F6789" w:rsidR="00F117B5" w:rsidRDefault="00F117B5" w:rsidP="00F117B5">
      <w:pPr>
        <w:pStyle w:val="ListParagraph"/>
        <w:numPr>
          <w:ilvl w:val="1"/>
          <w:numId w:val="1"/>
        </w:numPr>
        <w:ind w:left="709" w:hanging="709"/>
        <w:jc w:val="both"/>
      </w:pPr>
      <w:r>
        <w:t>For example</w:t>
      </w:r>
    </w:p>
    <w:p w14:paraId="7331A4D9" w14:textId="77777777" w:rsidR="00F117B5" w:rsidRDefault="00F117B5" w:rsidP="00F117B5">
      <w:pPr>
        <w:jc w:val="both"/>
      </w:pPr>
    </w:p>
    <w:p w14:paraId="795A8ECC" w14:textId="77777777" w:rsidR="00F117B5" w:rsidRDefault="00F117B5" w:rsidP="00F117B5">
      <w:pPr>
        <w:pStyle w:val="ListParagraph"/>
        <w:numPr>
          <w:ilvl w:val="2"/>
          <w:numId w:val="1"/>
        </w:numPr>
        <w:ind w:left="1560" w:hanging="840"/>
        <w:jc w:val="both"/>
      </w:pPr>
      <w:r>
        <w:t xml:space="preserve">Part (A)4 imposes duties and prohibitions that apply to all Persons subject to these </w:t>
      </w:r>
      <w:proofErr w:type="gramStart"/>
      <w:r>
        <w:t>Rules;</w:t>
      </w:r>
      <w:proofErr w:type="gramEnd"/>
    </w:p>
    <w:p w14:paraId="426C11B6" w14:textId="3CED5ECC" w:rsidR="00F117B5" w:rsidRDefault="00F117B5" w:rsidP="00F117B5">
      <w:pPr>
        <w:pStyle w:val="ListParagraph"/>
        <w:numPr>
          <w:ilvl w:val="2"/>
          <w:numId w:val="1"/>
        </w:numPr>
        <w:ind w:left="1560" w:hanging="840"/>
        <w:jc w:val="both"/>
      </w:pPr>
      <w:r>
        <w:t>in the Race Manual (B)</w:t>
      </w:r>
    </w:p>
    <w:p w14:paraId="46F04E88" w14:textId="77777777" w:rsidR="00F117B5" w:rsidRDefault="00F117B5" w:rsidP="00F117B5">
      <w:pPr>
        <w:jc w:val="both"/>
      </w:pPr>
    </w:p>
    <w:p w14:paraId="23131F3A" w14:textId="77777777" w:rsidR="00F117B5" w:rsidRDefault="00F117B5" w:rsidP="00F117B5">
      <w:pPr>
        <w:pStyle w:val="ListParagraph"/>
        <w:numPr>
          <w:ilvl w:val="3"/>
          <w:numId w:val="1"/>
        </w:numPr>
        <w:ind w:left="2835" w:hanging="1275"/>
        <w:jc w:val="both"/>
      </w:pPr>
      <w:r>
        <w:t>Part (B)2 makes provision as to weighing out procedures, late changes of Rider and procedures after weighing out,</w:t>
      </w:r>
    </w:p>
    <w:p w14:paraId="77759C03" w14:textId="77777777" w:rsidR="00F117B5" w:rsidRDefault="00F117B5" w:rsidP="00F117B5">
      <w:pPr>
        <w:pStyle w:val="ListParagraph"/>
        <w:numPr>
          <w:ilvl w:val="3"/>
          <w:numId w:val="1"/>
        </w:numPr>
        <w:ind w:left="2835" w:hanging="1275"/>
        <w:jc w:val="both"/>
      </w:pPr>
      <w:r>
        <w:t>Part (B)3 contains provisions about the start of a race,</w:t>
      </w:r>
    </w:p>
    <w:p w14:paraId="0C3FCB42" w14:textId="77777777" w:rsidR="00F117B5" w:rsidRDefault="00F117B5" w:rsidP="00F117B5">
      <w:pPr>
        <w:pStyle w:val="ListParagraph"/>
        <w:numPr>
          <w:ilvl w:val="3"/>
          <w:numId w:val="1"/>
        </w:numPr>
        <w:ind w:left="2835" w:hanging="1275"/>
        <w:jc w:val="both"/>
      </w:pPr>
      <w:r>
        <w:t>Part (B)4 contains provisions about the race,</w:t>
      </w:r>
    </w:p>
    <w:p w14:paraId="0D6050B2" w14:textId="77777777" w:rsidR="00F117B5" w:rsidRDefault="00F117B5" w:rsidP="00F117B5">
      <w:pPr>
        <w:pStyle w:val="ListParagraph"/>
        <w:numPr>
          <w:ilvl w:val="3"/>
          <w:numId w:val="1"/>
        </w:numPr>
        <w:ind w:left="2835" w:hanging="1275"/>
        <w:jc w:val="both"/>
      </w:pPr>
      <w:r>
        <w:t>Part (B)6 deals with weighing-in procedure, and</w:t>
      </w:r>
    </w:p>
    <w:p w14:paraId="76409CDA" w14:textId="12ACE1D5" w:rsidR="00F117B5" w:rsidRDefault="00F117B5" w:rsidP="00F117B5">
      <w:pPr>
        <w:pStyle w:val="ListParagraph"/>
        <w:numPr>
          <w:ilvl w:val="3"/>
          <w:numId w:val="1"/>
        </w:numPr>
        <w:ind w:left="2835" w:hanging="1275"/>
        <w:jc w:val="both"/>
      </w:pPr>
      <w:r>
        <w:t xml:space="preserve">Part (B)8 imposes a general duty to comply with instructions given by Stewards at a race </w:t>
      </w:r>
      <w:proofErr w:type="gramStart"/>
      <w:r>
        <w:t>meeting;</w:t>
      </w:r>
      <w:proofErr w:type="gramEnd"/>
    </w:p>
    <w:p w14:paraId="27CE5F6B" w14:textId="77777777" w:rsidR="00F117B5" w:rsidRDefault="00F117B5" w:rsidP="00F117B5">
      <w:pPr>
        <w:jc w:val="both"/>
      </w:pPr>
    </w:p>
    <w:p w14:paraId="5CE56C29" w14:textId="77777777" w:rsidR="00F117B5" w:rsidRDefault="00F117B5" w:rsidP="00F117B5">
      <w:pPr>
        <w:jc w:val="both"/>
      </w:pPr>
    </w:p>
    <w:p w14:paraId="63B7508A" w14:textId="4A1DBDFC" w:rsidR="00F117B5" w:rsidRDefault="00F117B5" w:rsidP="00F117B5">
      <w:pPr>
        <w:pStyle w:val="ListParagraph"/>
        <w:numPr>
          <w:ilvl w:val="1"/>
          <w:numId w:val="1"/>
        </w:numPr>
        <w:ind w:left="709" w:hanging="709"/>
        <w:jc w:val="both"/>
      </w:pPr>
      <w:r>
        <w:t>This Rule is without prejudice to the general provisions as to compliance with, and deemed knowledge of, these Rules, as specified in Rule (A)2 (persons subject to these Rules).</w:t>
      </w:r>
    </w:p>
    <w:p w14:paraId="3C1EE120" w14:textId="4F7B4ECD" w:rsidR="00535E4C" w:rsidRDefault="00535E4C">
      <w:r>
        <w:br w:type="page"/>
      </w:r>
    </w:p>
    <w:p w14:paraId="488AF892" w14:textId="6052E892" w:rsidR="00072ED4" w:rsidRDefault="00F800A1" w:rsidP="00344514">
      <w:pPr>
        <w:pStyle w:val="Heading1"/>
      </w:pPr>
      <w:bookmarkStart w:id="52" w:name="_Toc226968026"/>
      <w:r w:rsidRPr="00F800A1">
        <w:lastRenderedPageBreak/>
        <w:t>PART 6 - BANNED SUBSTANCES AND NOTIFIABLE MEDICATIONS</w:t>
      </w:r>
      <w:bookmarkEnd w:id="52"/>
    </w:p>
    <w:p w14:paraId="67B100C7" w14:textId="0C77C709" w:rsidR="00F800A1" w:rsidRDefault="00F800A1" w:rsidP="00F800A1">
      <w:pPr>
        <w:jc w:val="center"/>
        <w:rPr>
          <w:b/>
        </w:rPr>
      </w:pPr>
    </w:p>
    <w:p w14:paraId="599EF145" w14:textId="77777777" w:rsidR="00F800A1" w:rsidRPr="00F800A1" w:rsidRDefault="00F800A1" w:rsidP="00344514">
      <w:pPr>
        <w:pStyle w:val="Heading2"/>
      </w:pPr>
      <w:bookmarkStart w:id="53" w:name="_Toc226968027"/>
      <w:r w:rsidRPr="00F800A1">
        <w:t>Application and interpretation of Part 6</w:t>
      </w:r>
      <w:bookmarkEnd w:id="53"/>
    </w:p>
    <w:p w14:paraId="419AD5A8" w14:textId="77777777" w:rsidR="00F800A1" w:rsidRPr="00F800A1" w:rsidRDefault="00F800A1" w:rsidP="00F800A1"/>
    <w:p w14:paraId="6C0375F4" w14:textId="6B1C9A8A" w:rsidR="00F800A1" w:rsidRPr="00F800A1" w:rsidRDefault="00F800A1" w:rsidP="00F800A1">
      <w:pPr>
        <w:pStyle w:val="ListParagraph"/>
        <w:numPr>
          <w:ilvl w:val="1"/>
          <w:numId w:val="1"/>
        </w:numPr>
        <w:ind w:left="709" w:hanging="709"/>
        <w:jc w:val="both"/>
      </w:pPr>
      <w:r w:rsidRPr="00F800A1">
        <w:t>This Part applies to any Person who is</w:t>
      </w:r>
    </w:p>
    <w:p w14:paraId="5BD10F5E" w14:textId="77777777" w:rsidR="00F800A1" w:rsidRPr="00F800A1" w:rsidRDefault="00F800A1" w:rsidP="00F800A1"/>
    <w:p w14:paraId="3DE11EA7" w14:textId="1293832E" w:rsidR="00F800A1" w:rsidRDefault="00F800A1" w:rsidP="00F800A1">
      <w:pPr>
        <w:pStyle w:val="ListParagraph"/>
        <w:numPr>
          <w:ilvl w:val="2"/>
          <w:numId w:val="1"/>
        </w:numPr>
        <w:ind w:left="1560" w:hanging="840"/>
        <w:jc w:val="both"/>
      </w:pPr>
      <w:r w:rsidRPr="00F800A1">
        <w:t>a Jockey,</w:t>
      </w:r>
    </w:p>
    <w:p w14:paraId="209EAC06" w14:textId="77777777" w:rsidR="00F800A1" w:rsidRDefault="00F800A1" w:rsidP="00F800A1">
      <w:pPr>
        <w:pStyle w:val="ListParagraph"/>
        <w:numPr>
          <w:ilvl w:val="2"/>
          <w:numId w:val="1"/>
        </w:numPr>
        <w:ind w:left="1560" w:hanging="840"/>
        <w:jc w:val="both"/>
      </w:pPr>
      <w:r w:rsidRPr="00F800A1">
        <w:t xml:space="preserve">a Person who holds an Amateur Rider's </w:t>
      </w:r>
      <w:proofErr w:type="spellStart"/>
      <w:r>
        <w:t>Licence</w:t>
      </w:r>
      <w:proofErr w:type="spellEnd"/>
      <w:r w:rsidRPr="00F800A1">
        <w:t xml:space="preserve"> granted by the Authority, and</w:t>
      </w:r>
    </w:p>
    <w:p w14:paraId="3BF1D20F" w14:textId="6AB443EC" w:rsidR="00F800A1" w:rsidRPr="00F800A1" w:rsidRDefault="00F800A1" w:rsidP="00F800A1">
      <w:pPr>
        <w:pStyle w:val="ListParagraph"/>
        <w:numPr>
          <w:ilvl w:val="2"/>
          <w:numId w:val="1"/>
        </w:numPr>
        <w:ind w:left="1560" w:hanging="840"/>
        <w:jc w:val="both"/>
      </w:pPr>
      <w:r w:rsidRPr="00F800A1">
        <w:t>an Overseas Rider who is to ride, or who rides, in a race under these Rules,</w:t>
      </w:r>
    </w:p>
    <w:p w14:paraId="47146503" w14:textId="77777777" w:rsidR="00F800A1" w:rsidRPr="00F800A1" w:rsidRDefault="00F800A1" w:rsidP="00F800A1"/>
    <w:p w14:paraId="7473FC94" w14:textId="77777777" w:rsidR="00F800A1" w:rsidRPr="00F800A1" w:rsidRDefault="00F800A1" w:rsidP="00F800A1">
      <w:pPr>
        <w:ind w:left="720"/>
      </w:pPr>
      <w:r w:rsidRPr="00F800A1">
        <w:t xml:space="preserve">and who is not suspended from riding by the Authority or by any other </w:t>
      </w:r>
      <w:proofErr w:type="spellStart"/>
      <w:r w:rsidRPr="00F800A1">
        <w:t>Recognised</w:t>
      </w:r>
      <w:proofErr w:type="spellEnd"/>
      <w:r w:rsidRPr="00F800A1">
        <w:t xml:space="preserve"> Racing Authority.</w:t>
      </w:r>
    </w:p>
    <w:p w14:paraId="20ADA776" w14:textId="77777777" w:rsidR="00F800A1" w:rsidRPr="00F800A1" w:rsidRDefault="00F800A1" w:rsidP="00F800A1"/>
    <w:p w14:paraId="29D9940A" w14:textId="77777777" w:rsidR="00F800A1" w:rsidRDefault="00F800A1" w:rsidP="00F800A1">
      <w:pPr>
        <w:pStyle w:val="ListParagraph"/>
        <w:numPr>
          <w:ilvl w:val="1"/>
          <w:numId w:val="1"/>
        </w:numPr>
        <w:ind w:left="709" w:hanging="709"/>
        <w:jc w:val="both"/>
      </w:pPr>
      <w:r w:rsidRPr="00F800A1">
        <w:t>Such Persons are referred to in this Part as Riders.</w:t>
      </w:r>
    </w:p>
    <w:p w14:paraId="7A7C3E70" w14:textId="77777777" w:rsidR="00F800A1" w:rsidRDefault="00F800A1" w:rsidP="00F800A1">
      <w:pPr>
        <w:pStyle w:val="ListParagraph"/>
        <w:ind w:left="709"/>
        <w:jc w:val="both"/>
      </w:pPr>
    </w:p>
    <w:p w14:paraId="6BA23B5C" w14:textId="1B111C6D" w:rsidR="00F800A1" w:rsidRPr="00F800A1" w:rsidRDefault="00F800A1" w:rsidP="00F800A1">
      <w:pPr>
        <w:pStyle w:val="ListParagraph"/>
        <w:numPr>
          <w:ilvl w:val="1"/>
          <w:numId w:val="1"/>
        </w:numPr>
        <w:ind w:left="709" w:hanging="709"/>
        <w:jc w:val="both"/>
      </w:pPr>
      <w:r w:rsidRPr="00F800A1">
        <w:t>In this Part</w:t>
      </w:r>
    </w:p>
    <w:p w14:paraId="49CC1E19" w14:textId="77777777" w:rsidR="00F800A1" w:rsidRPr="00F800A1" w:rsidRDefault="00F800A1" w:rsidP="00F800A1"/>
    <w:p w14:paraId="48DFA0F2" w14:textId="77777777" w:rsidR="00573ECF" w:rsidRDefault="00F800A1" w:rsidP="00573ECF">
      <w:pPr>
        <w:pStyle w:val="ListParagraph"/>
        <w:numPr>
          <w:ilvl w:val="2"/>
          <w:numId w:val="1"/>
        </w:numPr>
        <w:ind w:left="1560" w:hanging="709"/>
        <w:jc w:val="both"/>
      </w:pPr>
      <w:r w:rsidRPr="00F800A1">
        <w:rPr>
          <w:b/>
        </w:rPr>
        <w:t>analysis of a sample</w:t>
      </w:r>
      <w:r w:rsidRPr="00F800A1">
        <w:t xml:space="preserve"> means an analysis carried out by any laboratory which is for the time being approved by the Authority for the testing of Samples taken from </w:t>
      </w:r>
      <w:proofErr w:type="gramStart"/>
      <w:r w:rsidRPr="00F800A1">
        <w:t>Riders;</w:t>
      </w:r>
      <w:proofErr w:type="gramEnd"/>
    </w:p>
    <w:p w14:paraId="6B51FEB1" w14:textId="77777777" w:rsidR="00573ECF" w:rsidRDefault="00573ECF" w:rsidP="00573ECF">
      <w:pPr>
        <w:pStyle w:val="ListParagraph"/>
        <w:numPr>
          <w:ilvl w:val="2"/>
          <w:numId w:val="1"/>
        </w:numPr>
        <w:ind w:left="1560" w:hanging="709"/>
        <w:jc w:val="both"/>
      </w:pPr>
      <w:r w:rsidRPr="00573ECF">
        <w:rPr>
          <w:b/>
          <w:bCs/>
        </w:rPr>
        <w:t>approved evidential alcohol-testing method</w:t>
      </w:r>
      <w:r>
        <w:t xml:space="preserve"> means a breath, urine or other alcohol-testing method approved by the Authority for evidential purposes under this </w:t>
      </w:r>
      <w:proofErr w:type="gramStart"/>
      <w:r>
        <w:t>Part;</w:t>
      </w:r>
      <w:proofErr w:type="gramEnd"/>
    </w:p>
    <w:p w14:paraId="47EB0670" w14:textId="77777777" w:rsidR="00573ECF" w:rsidRDefault="00573ECF" w:rsidP="00573ECF">
      <w:pPr>
        <w:pStyle w:val="ListParagraph"/>
        <w:numPr>
          <w:ilvl w:val="2"/>
          <w:numId w:val="1"/>
        </w:numPr>
        <w:ind w:left="1560" w:hanging="709"/>
        <w:jc w:val="both"/>
      </w:pPr>
      <w:r w:rsidRPr="00573ECF">
        <w:rPr>
          <w:b/>
          <w:bCs/>
        </w:rPr>
        <w:t>Banned Substance</w:t>
      </w:r>
      <w:r>
        <w:t xml:space="preserve"> means a substance listed in Part 1 of Schedule 3 and includes any isomer or diagnostic metabolite of the </w:t>
      </w:r>
      <w:proofErr w:type="gramStart"/>
      <w:r>
        <w:t>substance;</w:t>
      </w:r>
      <w:proofErr w:type="gramEnd"/>
    </w:p>
    <w:p w14:paraId="11C4E290" w14:textId="77777777" w:rsidR="00573ECF" w:rsidRDefault="00573ECF" w:rsidP="00573ECF">
      <w:pPr>
        <w:pStyle w:val="ListParagraph"/>
        <w:numPr>
          <w:ilvl w:val="2"/>
          <w:numId w:val="1"/>
        </w:numPr>
        <w:ind w:left="1560" w:hanging="709"/>
        <w:jc w:val="both"/>
      </w:pPr>
      <w:r w:rsidRPr="00573ECF">
        <w:rPr>
          <w:b/>
          <w:bCs/>
        </w:rPr>
        <w:t>Head of Integrity</w:t>
      </w:r>
      <w:r>
        <w:t xml:space="preserve"> means the person for the time being appointed by the Authority to administer rider testing, integrity case-management and related functions under this </w:t>
      </w:r>
      <w:proofErr w:type="gramStart"/>
      <w:r>
        <w:t>Part;</w:t>
      </w:r>
      <w:proofErr w:type="gramEnd"/>
    </w:p>
    <w:p w14:paraId="6DE12A5A" w14:textId="77777777" w:rsidR="00573ECF" w:rsidRDefault="00573ECF" w:rsidP="00573ECF">
      <w:pPr>
        <w:pStyle w:val="ListParagraph"/>
        <w:numPr>
          <w:ilvl w:val="2"/>
          <w:numId w:val="1"/>
        </w:numPr>
        <w:ind w:left="1560" w:hanging="709"/>
        <w:jc w:val="both"/>
      </w:pPr>
      <w:r w:rsidRPr="00573ECF">
        <w:rPr>
          <w:b/>
          <w:bCs/>
        </w:rPr>
        <w:t>Notifiable Medication</w:t>
      </w:r>
      <w:r>
        <w:t xml:space="preserve"> means any substance listed in Part 2 of Schedule </w:t>
      </w:r>
      <w:proofErr w:type="gramStart"/>
      <w:r>
        <w:t>3;</w:t>
      </w:r>
      <w:proofErr w:type="gramEnd"/>
    </w:p>
    <w:p w14:paraId="4967749C" w14:textId="77777777" w:rsidR="00573ECF" w:rsidRDefault="00573ECF" w:rsidP="00573ECF">
      <w:pPr>
        <w:pStyle w:val="ListParagraph"/>
        <w:numPr>
          <w:ilvl w:val="2"/>
          <w:numId w:val="1"/>
        </w:numPr>
        <w:ind w:left="1560" w:hanging="709"/>
        <w:jc w:val="both"/>
      </w:pPr>
      <w:r w:rsidRPr="00573ECF">
        <w:rPr>
          <w:b/>
          <w:bCs/>
        </w:rPr>
        <w:t>the Protocol</w:t>
      </w:r>
      <w:r>
        <w:t xml:space="preserve"> means the Protocol referred to in Rule </w:t>
      </w:r>
      <w:proofErr w:type="gramStart"/>
      <w:r>
        <w:t>50.2;</w:t>
      </w:r>
      <w:proofErr w:type="gramEnd"/>
    </w:p>
    <w:p w14:paraId="78C90B59" w14:textId="77777777" w:rsidR="00573ECF" w:rsidRDefault="00573ECF" w:rsidP="00573ECF">
      <w:pPr>
        <w:pStyle w:val="ListParagraph"/>
        <w:numPr>
          <w:ilvl w:val="2"/>
          <w:numId w:val="1"/>
        </w:numPr>
        <w:ind w:left="1560" w:hanging="709"/>
        <w:jc w:val="both"/>
      </w:pPr>
      <w:r w:rsidRPr="00573ECF">
        <w:rPr>
          <w:b/>
          <w:bCs/>
        </w:rPr>
        <w:t>registered medical practitioner appointed by the Authority</w:t>
      </w:r>
      <w:r>
        <w:t xml:space="preserve"> means a registered medical practitioner appointed or approved by the Authority for the purposes of this Part and includes the Racecourse Medical Officer where appropriate; and</w:t>
      </w:r>
    </w:p>
    <w:p w14:paraId="617B3270" w14:textId="1C54B5A4" w:rsidR="00573ECF" w:rsidRPr="00F800A1" w:rsidRDefault="00573ECF" w:rsidP="00573ECF">
      <w:pPr>
        <w:pStyle w:val="ListParagraph"/>
        <w:numPr>
          <w:ilvl w:val="2"/>
          <w:numId w:val="1"/>
        </w:numPr>
        <w:ind w:left="1560" w:hanging="709"/>
        <w:jc w:val="both"/>
      </w:pPr>
      <w:r w:rsidRPr="00573ECF">
        <w:rPr>
          <w:b/>
          <w:bCs/>
        </w:rPr>
        <w:t>Sample</w:t>
      </w:r>
      <w:r>
        <w:t>, in relation to a Rider, means urine, breath, blood, hair, sweat, saliva or oral fluid.</w:t>
      </w:r>
    </w:p>
    <w:p w14:paraId="03002631" w14:textId="77777777" w:rsidR="00F800A1" w:rsidRDefault="00F800A1" w:rsidP="00F800A1"/>
    <w:p w14:paraId="12DDE0F0" w14:textId="650B06FD" w:rsidR="00951610" w:rsidRDefault="00951610" w:rsidP="00F800A1"/>
    <w:p w14:paraId="55C052EE" w14:textId="321A2456" w:rsidR="00951610" w:rsidRPr="00951610" w:rsidRDefault="00951610" w:rsidP="00344514">
      <w:pPr>
        <w:pStyle w:val="Heading2"/>
      </w:pPr>
      <w:bookmarkStart w:id="54" w:name="_Toc226968028"/>
      <w:r w:rsidRPr="00951610">
        <w:t xml:space="preserve">Testing positive for </w:t>
      </w:r>
      <w:r w:rsidR="00573ECF">
        <w:t>B</w:t>
      </w:r>
      <w:r w:rsidRPr="00951610">
        <w:t xml:space="preserve">anned </w:t>
      </w:r>
      <w:r w:rsidR="00573ECF">
        <w:t>S</w:t>
      </w:r>
      <w:r w:rsidRPr="00951610">
        <w:t xml:space="preserve">ubstance or </w:t>
      </w:r>
      <w:r w:rsidR="00573ECF">
        <w:t>N</w:t>
      </w:r>
      <w:r w:rsidRPr="00951610">
        <w:t xml:space="preserve">otifiable </w:t>
      </w:r>
      <w:r w:rsidR="00573ECF">
        <w:t>M</w:t>
      </w:r>
      <w:r w:rsidRPr="00951610">
        <w:t>edication</w:t>
      </w:r>
      <w:bookmarkEnd w:id="54"/>
    </w:p>
    <w:p w14:paraId="4E3A6B26" w14:textId="77777777" w:rsidR="00951610" w:rsidRDefault="00951610" w:rsidP="00951610"/>
    <w:p w14:paraId="7F5C9D15" w14:textId="77777777" w:rsidR="00573ECF" w:rsidRDefault="00573ECF" w:rsidP="00573ECF">
      <w:pPr>
        <w:pStyle w:val="ListParagraph"/>
        <w:numPr>
          <w:ilvl w:val="1"/>
          <w:numId w:val="1"/>
        </w:numPr>
        <w:ind w:left="709" w:hanging="709"/>
        <w:jc w:val="both"/>
      </w:pPr>
      <w:r w:rsidRPr="00573ECF">
        <w:t>For the purposes of this Part, any reference to a Sample testing positive for a Banned Substance or Notifiable Medication is a reference to where:</w:t>
      </w:r>
    </w:p>
    <w:p w14:paraId="2DA3503A" w14:textId="77777777" w:rsidR="00573ECF" w:rsidRDefault="00573ECF" w:rsidP="00573ECF">
      <w:pPr>
        <w:pStyle w:val="ListParagraph"/>
        <w:numPr>
          <w:ilvl w:val="2"/>
          <w:numId w:val="1"/>
        </w:numPr>
        <w:ind w:left="1560" w:hanging="840"/>
        <w:jc w:val="both"/>
      </w:pPr>
      <w:r w:rsidRPr="00573ECF">
        <w:t>a laboratory report of the result of an analysis of the Sample shows:</w:t>
      </w:r>
      <w:r w:rsidRPr="00573ECF">
        <w:br/>
        <w:t>(</w:t>
      </w:r>
      <w:proofErr w:type="spellStart"/>
      <w:r w:rsidRPr="00573ECF">
        <w:t>i</w:t>
      </w:r>
      <w:proofErr w:type="spellEnd"/>
      <w:r w:rsidRPr="00573ECF">
        <w:t xml:space="preserve">) in the case of a Banned Substance or a Notifiable Medication for </w:t>
      </w:r>
      <w:r w:rsidRPr="00573ECF">
        <w:lastRenderedPageBreak/>
        <w:t>which a threshold, cut-off or decision limit is specified in Schedule 3 or otherwise approved by the Authority for the relevant sample matrix and analytical method, that the concentration present equals or exceeds the relevant threshold, cut-off or decision limit; or</w:t>
      </w:r>
      <w:r w:rsidRPr="00573ECF">
        <w:br/>
        <w:t>(ii) otherwise, that the Banned Substance or Notifiable Medication is present at the limit of detection using appropriate analytical techniques;</w:t>
      </w:r>
      <w:r>
        <w:t xml:space="preserve"> </w:t>
      </w:r>
      <w:r w:rsidRPr="00573ECF">
        <w:t>or</w:t>
      </w:r>
    </w:p>
    <w:p w14:paraId="5C64AA72" w14:textId="12AD0BC9" w:rsidR="00F34B56" w:rsidRDefault="00573ECF" w:rsidP="00573ECF">
      <w:pPr>
        <w:pStyle w:val="ListParagraph"/>
        <w:numPr>
          <w:ilvl w:val="2"/>
          <w:numId w:val="1"/>
        </w:numPr>
        <w:ind w:left="1560" w:hanging="840"/>
        <w:jc w:val="both"/>
      </w:pPr>
      <w:r w:rsidRPr="00573ECF">
        <w:t>in the case of alcohol, an approved evidential alcohol-testing method shows alcohol at or above the threshold, cut-off or decision limit specified in Schedule 3 or otherwise approved by the Authority for the relevant evidential method.</w:t>
      </w:r>
    </w:p>
    <w:p w14:paraId="69F631A9" w14:textId="77777777" w:rsidR="00573ECF" w:rsidRDefault="00573ECF" w:rsidP="00573ECF">
      <w:pPr>
        <w:ind w:left="720"/>
        <w:jc w:val="both"/>
      </w:pPr>
    </w:p>
    <w:p w14:paraId="5E833EF4" w14:textId="77777777" w:rsidR="00573ECF" w:rsidRDefault="00573ECF" w:rsidP="00573ECF">
      <w:pPr>
        <w:pStyle w:val="ListParagraph"/>
        <w:numPr>
          <w:ilvl w:val="1"/>
          <w:numId w:val="1"/>
        </w:numPr>
        <w:ind w:left="709" w:hanging="709"/>
        <w:jc w:val="both"/>
      </w:pPr>
      <w:r w:rsidRPr="00573ECF">
        <w:t>A point-of-care screening result, including a saliva or oral-fluid screening result, is a screening result only and is not of itself a positive test for disciplinary purposes under this Part.</w:t>
      </w:r>
    </w:p>
    <w:p w14:paraId="39B7BD52" w14:textId="145CBD05" w:rsidR="00573ECF" w:rsidRDefault="00573ECF" w:rsidP="00573ECF">
      <w:pPr>
        <w:pStyle w:val="ListParagraph"/>
        <w:ind w:left="709"/>
        <w:jc w:val="both"/>
      </w:pPr>
    </w:p>
    <w:p w14:paraId="1EDFD2F7" w14:textId="417FC41B" w:rsidR="00573ECF" w:rsidRDefault="00573ECF" w:rsidP="00573ECF">
      <w:pPr>
        <w:pStyle w:val="ListParagraph"/>
        <w:numPr>
          <w:ilvl w:val="1"/>
          <w:numId w:val="1"/>
        </w:numPr>
        <w:ind w:left="709" w:hanging="709"/>
        <w:jc w:val="both"/>
      </w:pPr>
      <w:r w:rsidRPr="00573ECF">
        <w:t>The result of the analysis of a Sample taken from a Rider, or of an approved evidential alcohol-testing method applied to a Rider, shall be invalidated only if the Rider satisfies the Authority that:</w:t>
      </w:r>
    </w:p>
    <w:p w14:paraId="7AB40E2A" w14:textId="77777777" w:rsidR="00573ECF" w:rsidRDefault="00573ECF" w:rsidP="00573ECF">
      <w:pPr>
        <w:pStyle w:val="ListParagraph"/>
        <w:numPr>
          <w:ilvl w:val="2"/>
          <w:numId w:val="1"/>
        </w:numPr>
        <w:ind w:left="1560" w:hanging="840"/>
        <w:jc w:val="both"/>
      </w:pPr>
      <w:r w:rsidRPr="00573ECF">
        <w:t>there has been a departure from procedures set out in the Protocol; and</w:t>
      </w:r>
    </w:p>
    <w:p w14:paraId="762356E4" w14:textId="77777777" w:rsidR="00573ECF" w:rsidRDefault="00573ECF" w:rsidP="00573ECF">
      <w:pPr>
        <w:pStyle w:val="ListParagraph"/>
        <w:numPr>
          <w:ilvl w:val="2"/>
          <w:numId w:val="1"/>
        </w:numPr>
        <w:ind w:left="1560" w:hanging="840"/>
        <w:jc w:val="both"/>
      </w:pPr>
      <w:r w:rsidRPr="00573ECF">
        <w:t>that departure casts reasonable doubt on the reliability of any finding derived from the operation of those procedures.</w:t>
      </w:r>
      <w:r w:rsidRPr="00573ECF">
        <w:br/>
      </w:r>
    </w:p>
    <w:p w14:paraId="414B1733" w14:textId="77777777" w:rsidR="00573ECF" w:rsidRDefault="00573ECF" w:rsidP="00573ECF">
      <w:pPr>
        <w:pStyle w:val="ListParagraph"/>
        <w:numPr>
          <w:ilvl w:val="1"/>
          <w:numId w:val="1"/>
        </w:numPr>
        <w:ind w:left="709" w:hanging="709"/>
        <w:jc w:val="both"/>
      </w:pPr>
      <w:r w:rsidRPr="00573ECF">
        <w:t xml:space="preserve">In connection with Paragraph 49.3, the Rider will, for example, </w:t>
      </w:r>
      <w:proofErr w:type="gramStart"/>
      <w:r w:rsidRPr="00573ECF">
        <w:t>have to</w:t>
      </w:r>
      <w:proofErr w:type="gramEnd"/>
      <w:r w:rsidRPr="00573ECF">
        <w:t xml:space="preserve"> establish that the departure from the procedures:</w:t>
      </w:r>
    </w:p>
    <w:p w14:paraId="1F17ECB2" w14:textId="77777777" w:rsidR="00573ECF" w:rsidRDefault="00573ECF" w:rsidP="00573ECF">
      <w:pPr>
        <w:pStyle w:val="ListParagraph"/>
        <w:numPr>
          <w:ilvl w:val="2"/>
          <w:numId w:val="1"/>
        </w:numPr>
        <w:ind w:left="1560" w:hanging="851"/>
        <w:jc w:val="both"/>
      </w:pPr>
      <w:r w:rsidRPr="00573ECF">
        <w:t>casts reasonable doubt on the reliability of the result of the analysis of any Sample taken from him, or of the relevant evidential alcohol-testing method; or</w:t>
      </w:r>
    </w:p>
    <w:p w14:paraId="791C13F1" w14:textId="77777777" w:rsidR="00573ECF" w:rsidRDefault="00573ECF" w:rsidP="00573ECF">
      <w:pPr>
        <w:pStyle w:val="ListParagraph"/>
        <w:numPr>
          <w:ilvl w:val="2"/>
          <w:numId w:val="1"/>
        </w:numPr>
        <w:ind w:left="1560" w:hanging="851"/>
        <w:jc w:val="both"/>
      </w:pPr>
      <w:r w:rsidRPr="00573ECF">
        <w:t>casts reasonable doubt on the identity of the Person who provided the Sample or underwent the relevant evidential alcohol-testing procedure.</w:t>
      </w:r>
    </w:p>
    <w:p w14:paraId="2BBC5A53" w14:textId="77777777" w:rsidR="00573ECF" w:rsidRDefault="00573ECF" w:rsidP="00573ECF">
      <w:pPr>
        <w:jc w:val="both"/>
      </w:pPr>
    </w:p>
    <w:p w14:paraId="3B292383" w14:textId="77777777" w:rsidR="00573ECF" w:rsidRDefault="00573ECF" w:rsidP="00573ECF">
      <w:pPr>
        <w:jc w:val="both"/>
      </w:pPr>
    </w:p>
    <w:p w14:paraId="34443221" w14:textId="5CC08AA8" w:rsidR="00573ECF" w:rsidRDefault="00573ECF" w:rsidP="00573ECF">
      <w:pPr>
        <w:pStyle w:val="Heading2"/>
      </w:pPr>
      <w:bookmarkStart w:id="55" w:name="_Toc226968029"/>
      <w:r w:rsidRPr="00573ECF">
        <w:t>Procedures for sampling under this Part</w:t>
      </w:r>
      <w:bookmarkEnd w:id="55"/>
    </w:p>
    <w:p w14:paraId="4593B3AE" w14:textId="77777777" w:rsidR="00573ECF" w:rsidRPr="00573ECF" w:rsidRDefault="00573ECF" w:rsidP="00573ECF"/>
    <w:p w14:paraId="13B34A6B" w14:textId="77777777" w:rsidR="00573ECF" w:rsidRDefault="00573ECF" w:rsidP="00573ECF">
      <w:pPr>
        <w:pStyle w:val="ListParagraph"/>
        <w:numPr>
          <w:ilvl w:val="1"/>
          <w:numId w:val="1"/>
        </w:numPr>
        <w:ind w:left="709" w:hanging="709"/>
        <w:jc w:val="both"/>
      </w:pPr>
      <w:r w:rsidRPr="00573ECF">
        <w:t>The Authority may from time to time approve procedures, devices, collection methods, forms, laboratories, sample matrices, thresholds, cut-offs and decision limits for the testing of Banned Substances and Notifiable Medications and for alcohol-testing under this Part.</w:t>
      </w:r>
    </w:p>
    <w:p w14:paraId="1DF8C237" w14:textId="115E1C1E" w:rsidR="00573ECF" w:rsidRDefault="00573ECF" w:rsidP="00573ECF">
      <w:pPr>
        <w:pStyle w:val="ListParagraph"/>
        <w:ind w:left="709"/>
        <w:jc w:val="both"/>
      </w:pPr>
    </w:p>
    <w:p w14:paraId="1ED6E379" w14:textId="77777777" w:rsidR="00573ECF" w:rsidRDefault="00573ECF" w:rsidP="00573ECF">
      <w:pPr>
        <w:pStyle w:val="ListParagraph"/>
        <w:numPr>
          <w:ilvl w:val="1"/>
          <w:numId w:val="1"/>
        </w:numPr>
        <w:ind w:left="709" w:hanging="709"/>
        <w:jc w:val="both"/>
      </w:pPr>
      <w:r w:rsidRPr="00573ECF">
        <w:t>The current procedures are set out in the Protocol for the Testing of Riders for Banned Substances and Procedures for Notifiable Medications.</w:t>
      </w:r>
    </w:p>
    <w:p w14:paraId="34E1549A" w14:textId="77777777" w:rsidR="00573ECF" w:rsidRDefault="00573ECF" w:rsidP="00573ECF">
      <w:pPr>
        <w:pStyle w:val="ListParagraph"/>
      </w:pPr>
    </w:p>
    <w:p w14:paraId="06FDA159" w14:textId="4B197930" w:rsidR="00573ECF" w:rsidRDefault="00573ECF" w:rsidP="00573ECF">
      <w:pPr>
        <w:pStyle w:val="ListParagraph"/>
        <w:numPr>
          <w:ilvl w:val="1"/>
          <w:numId w:val="1"/>
        </w:numPr>
        <w:ind w:left="709" w:hanging="709"/>
        <w:jc w:val="both"/>
      </w:pPr>
      <w:r w:rsidRPr="00573ECF">
        <w:t>The Protocol for the time being in force is set out in Schedule 4.</w:t>
      </w:r>
      <w:r w:rsidRPr="00573ECF">
        <w:br/>
      </w:r>
      <w:r w:rsidRPr="00573ECF">
        <w:br/>
      </w:r>
    </w:p>
    <w:p w14:paraId="3CD01A58" w14:textId="78767673" w:rsidR="00573ECF" w:rsidRDefault="00573ECF" w:rsidP="00224177">
      <w:pPr>
        <w:pStyle w:val="Heading2"/>
      </w:pPr>
      <w:bookmarkStart w:id="56" w:name="_Toc226968030"/>
      <w:r w:rsidRPr="00573ECF">
        <w:lastRenderedPageBreak/>
        <w:t>Duties as to medical examination and compliance with the Protocol for sampling procedures</w:t>
      </w:r>
      <w:bookmarkEnd w:id="56"/>
    </w:p>
    <w:p w14:paraId="079AF552" w14:textId="0C9923ED" w:rsidR="00573ECF" w:rsidRDefault="00573ECF" w:rsidP="00573ECF">
      <w:pPr>
        <w:pStyle w:val="ListParagraph"/>
        <w:ind w:left="709"/>
        <w:jc w:val="both"/>
      </w:pPr>
    </w:p>
    <w:p w14:paraId="2576298E" w14:textId="77777777" w:rsidR="00224177" w:rsidRDefault="00573ECF" w:rsidP="00573ECF">
      <w:pPr>
        <w:pStyle w:val="ListParagraph"/>
        <w:numPr>
          <w:ilvl w:val="1"/>
          <w:numId w:val="1"/>
        </w:numPr>
        <w:ind w:left="709" w:hanging="709"/>
        <w:jc w:val="both"/>
      </w:pPr>
      <w:r w:rsidRPr="00573ECF">
        <w:t>A Rider must comply with the procedures established in the Protocol.</w:t>
      </w:r>
      <w:r w:rsidR="00224177">
        <w:t xml:space="preserve"> </w:t>
      </w:r>
    </w:p>
    <w:p w14:paraId="41F0723D" w14:textId="77777777" w:rsidR="00224177" w:rsidRDefault="00224177" w:rsidP="00224177">
      <w:pPr>
        <w:pStyle w:val="ListParagraph"/>
        <w:ind w:left="709"/>
        <w:jc w:val="both"/>
      </w:pPr>
    </w:p>
    <w:p w14:paraId="604E72BE" w14:textId="4124F5A4" w:rsidR="00224177" w:rsidRDefault="00573ECF" w:rsidP="00573ECF">
      <w:pPr>
        <w:pStyle w:val="ListParagraph"/>
        <w:numPr>
          <w:ilvl w:val="1"/>
          <w:numId w:val="1"/>
        </w:numPr>
        <w:ind w:left="709" w:hanging="709"/>
        <w:jc w:val="both"/>
      </w:pPr>
      <w:proofErr w:type="gramStart"/>
      <w:r w:rsidRPr="00573ECF">
        <w:t>In particular, a</w:t>
      </w:r>
      <w:proofErr w:type="gramEnd"/>
      <w:r w:rsidRPr="00573ECF">
        <w:t xml:space="preserve"> Rider must when required to do so:</w:t>
      </w:r>
    </w:p>
    <w:p w14:paraId="40034977" w14:textId="77777777" w:rsidR="00224177" w:rsidRDefault="00573ECF" w:rsidP="00224177">
      <w:pPr>
        <w:pStyle w:val="ListParagraph"/>
        <w:numPr>
          <w:ilvl w:val="2"/>
          <w:numId w:val="1"/>
        </w:numPr>
        <w:ind w:left="1560" w:hanging="851"/>
        <w:jc w:val="both"/>
      </w:pPr>
      <w:r w:rsidRPr="00573ECF">
        <w:t xml:space="preserve">submit to a medical </w:t>
      </w:r>
      <w:proofErr w:type="gramStart"/>
      <w:r w:rsidRPr="00573ECF">
        <w:t>examination;</w:t>
      </w:r>
      <w:proofErr w:type="gramEnd"/>
    </w:p>
    <w:p w14:paraId="2D3E6B02" w14:textId="77777777" w:rsidR="00224177" w:rsidRDefault="00573ECF" w:rsidP="00224177">
      <w:pPr>
        <w:pStyle w:val="ListParagraph"/>
        <w:numPr>
          <w:ilvl w:val="2"/>
          <w:numId w:val="1"/>
        </w:numPr>
        <w:ind w:left="1560" w:hanging="851"/>
        <w:jc w:val="both"/>
      </w:pPr>
      <w:r w:rsidRPr="00573ECF">
        <w:t>undergo an approved screening, testing or evidential procedure under this Part; and</w:t>
      </w:r>
    </w:p>
    <w:p w14:paraId="478BAD58" w14:textId="77777777" w:rsidR="00224177" w:rsidRDefault="00573ECF" w:rsidP="00224177">
      <w:pPr>
        <w:pStyle w:val="ListParagraph"/>
        <w:numPr>
          <w:ilvl w:val="2"/>
          <w:numId w:val="1"/>
        </w:numPr>
        <w:ind w:left="1560" w:hanging="851"/>
        <w:jc w:val="both"/>
      </w:pPr>
      <w:r w:rsidRPr="00573ECF">
        <w:t>supply or allow to be taken from him such Sample or Samples as the Protocol requires.</w:t>
      </w:r>
    </w:p>
    <w:p w14:paraId="38AA5560" w14:textId="77777777" w:rsidR="00224177" w:rsidRDefault="00224177" w:rsidP="00224177">
      <w:pPr>
        <w:jc w:val="both"/>
      </w:pPr>
    </w:p>
    <w:p w14:paraId="2FBDD90B" w14:textId="77777777" w:rsidR="00224177" w:rsidRDefault="00573ECF" w:rsidP="00224177">
      <w:pPr>
        <w:pStyle w:val="ListParagraph"/>
        <w:numPr>
          <w:ilvl w:val="1"/>
          <w:numId w:val="1"/>
        </w:numPr>
        <w:ind w:left="709" w:hanging="709"/>
        <w:jc w:val="both"/>
      </w:pPr>
      <w:r w:rsidRPr="00573ECF">
        <w:t>Sampling, screening and approved evidential alcohol-testing may be carried out at any time on a racecourse in accordance with the Protocol.</w:t>
      </w:r>
    </w:p>
    <w:p w14:paraId="2061C081" w14:textId="77777777" w:rsidR="00224177" w:rsidRDefault="00224177" w:rsidP="00224177">
      <w:pPr>
        <w:pStyle w:val="ListParagraph"/>
        <w:ind w:left="709"/>
        <w:jc w:val="both"/>
      </w:pPr>
    </w:p>
    <w:p w14:paraId="132F4C72" w14:textId="77777777" w:rsidR="00224177" w:rsidRDefault="00573ECF" w:rsidP="00224177">
      <w:pPr>
        <w:pStyle w:val="ListParagraph"/>
        <w:numPr>
          <w:ilvl w:val="1"/>
          <w:numId w:val="1"/>
        </w:numPr>
        <w:ind w:left="709" w:hanging="709"/>
        <w:jc w:val="both"/>
      </w:pPr>
      <w:r w:rsidRPr="00573ECF">
        <w:t>Sampling, screening and approved evidential alcohol-testing may also be carried out off-course in accordance with the Protocol.</w:t>
      </w:r>
    </w:p>
    <w:p w14:paraId="189475D4" w14:textId="77777777" w:rsidR="00224177" w:rsidRDefault="00224177" w:rsidP="00224177">
      <w:pPr>
        <w:pStyle w:val="ListParagraph"/>
      </w:pPr>
    </w:p>
    <w:p w14:paraId="15F493C4" w14:textId="38178E5E" w:rsidR="00224177" w:rsidRDefault="00573ECF" w:rsidP="00224177">
      <w:pPr>
        <w:pStyle w:val="ListParagraph"/>
        <w:numPr>
          <w:ilvl w:val="1"/>
          <w:numId w:val="1"/>
        </w:numPr>
        <w:ind w:left="709" w:hanging="709"/>
        <w:jc w:val="both"/>
      </w:pPr>
      <w:r w:rsidRPr="00573ECF">
        <w:t>In relation to any finding that a Rider has failed or refused to provide a Sample or to comply with any screening, testing or evidential requirement under the Protocol, a departure from the Protocol shall invalidate the finding only if the Rider satisfies the Authority that:</w:t>
      </w:r>
    </w:p>
    <w:p w14:paraId="10F59911" w14:textId="38FDDDB8" w:rsidR="00224177" w:rsidRDefault="00573ECF" w:rsidP="00224177">
      <w:pPr>
        <w:pStyle w:val="ListParagraph"/>
        <w:numPr>
          <w:ilvl w:val="2"/>
          <w:numId w:val="1"/>
        </w:numPr>
        <w:ind w:left="1560" w:hanging="851"/>
        <w:jc w:val="both"/>
      </w:pPr>
      <w:r w:rsidRPr="00573ECF">
        <w:t>there has been a departure from the Protocol; an</w:t>
      </w:r>
      <w:r w:rsidR="00224177">
        <w:t>d</w:t>
      </w:r>
    </w:p>
    <w:p w14:paraId="6247CB46" w14:textId="77777777" w:rsidR="00224177" w:rsidRDefault="00573ECF" w:rsidP="00224177">
      <w:pPr>
        <w:pStyle w:val="ListParagraph"/>
        <w:numPr>
          <w:ilvl w:val="2"/>
          <w:numId w:val="1"/>
        </w:numPr>
        <w:ind w:left="1560" w:hanging="851"/>
        <w:jc w:val="both"/>
      </w:pPr>
      <w:r w:rsidRPr="00573ECF">
        <w:t>it materially contributed to the Rider’s failure or refusal.</w:t>
      </w:r>
    </w:p>
    <w:p w14:paraId="684DC3AB" w14:textId="4015694C" w:rsidR="00224177" w:rsidRDefault="00224177" w:rsidP="00224177">
      <w:pPr>
        <w:jc w:val="both"/>
      </w:pPr>
    </w:p>
    <w:p w14:paraId="0C22F31C" w14:textId="77777777" w:rsidR="00224177" w:rsidRDefault="00573ECF" w:rsidP="00224177">
      <w:pPr>
        <w:pStyle w:val="Heading2"/>
      </w:pPr>
      <w:bookmarkStart w:id="57" w:name="_Toc226968031"/>
      <w:r w:rsidRPr="00573ECF">
        <w:t>Other medical examinations ordered by Stewards</w:t>
      </w:r>
      <w:bookmarkEnd w:id="57"/>
    </w:p>
    <w:p w14:paraId="476F9022" w14:textId="33D530B2" w:rsidR="00224177" w:rsidRDefault="00224177" w:rsidP="00224177">
      <w:pPr>
        <w:pStyle w:val="Heading2"/>
        <w:numPr>
          <w:ilvl w:val="0"/>
          <w:numId w:val="0"/>
        </w:numPr>
        <w:ind w:left="360"/>
      </w:pPr>
    </w:p>
    <w:p w14:paraId="62D23D8D" w14:textId="77777777" w:rsidR="00224177" w:rsidRDefault="00573ECF" w:rsidP="00224177">
      <w:pPr>
        <w:pStyle w:val="ListParagraph"/>
        <w:numPr>
          <w:ilvl w:val="1"/>
          <w:numId w:val="1"/>
        </w:numPr>
        <w:ind w:left="709" w:hanging="709"/>
        <w:jc w:val="both"/>
      </w:pPr>
      <w:r w:rsidRPr="00573ECF">
        <w:t>A Rider must submit to any other medical examination which may be ordered by the Stewards under Part (B)1.</w:t>
      </w:r>
    </w:p>
    <w:p w14:paraId="56CC1191" w14:textId="77777777" w:rsidR="00224177" w:rsidRDefault="00224177" w:rsidP="00224177">
      <w:pPr>
        <w:pStyle w:val="ListParagraph"/>
        <w:ind w:left="709"/>
        <w:jc w:val="both"/>
      </w:pPr>
    </w:p>
    <w:p w14:paraId="0FD5885F" w14:textId="77777777" w:rsidR="00224177" w:rsidRDefault="00573ECF" w:rsidP="00224177">
      <w:pPr>
        <w:pStyle w:val="ListParagraph"/>
        <w:numPr>
          <w:ilvl w:val="1"/>
          <w:numId w:val="1"/>
        </w:numPr>
        <w:ind w:left="709" w:hanging="709"/>
        <w:jc w:val="both"/>
      </w:pPr>
      <w:proofErr w:type="gramStart"/>
      <w:r w:rsidRPr="00573ECF">
        <w:t>In particular, a</w:t>
      </w:r>
      <w:proofErr w:type="gramEnd"/>
      <w:r w:rsidRPr="00573ECF">
        <w:t xml:space="preserve"> Rider must when required to do so supply or allow to be taken from him such Samples as the Racecourse Medical Officer may require </w:t>
      </w:r>
      <w:proofErr w:type="gramStart"/>
      <w:r w:rsidRPr="00573ECF">
        <w:t>in the course of</w:t>
      </w:r>
      <w:proofErr w:type="gramEnd"/>
      <w:r w:rsidRPr="00573ECF">
        <w:t xml:space="preserve"> the examination.</w:t>
      </w:r>
    </w:p>
    <w:p w14:paraId="0DDD51C6" w14:textId="77777777" w:rsidR="00224177" w:rsidRDefault="00224177" w:rsidP="00224177">
      <w:pPr>
        <w:pStyle w:val="ListParagraph"/>
      </w:pPr>
    </w:p>
    <w:p w14:paraId="6AEDC63A" w14:textId="77777777" w:rsidR="00224177" w:rsidRDefault="00573ECF" w:rsidP="00224177">
      <w:pPr>
        <w:pStyle w:val="ListParagraph"/>
        <w:numPr>
          <w:ilvl w:val="1"/>
          <w:numId w:val="1"/>
        </w:numPr>
        <w:ind w:left="709" w:hanging="709"/>
        <w:jc w:val="both"/>
      </w:pPr>
      <w:r w:rsidRPr="00573ECF">
        <w:t>The Authority may decide not to take Disciplinary Action against a Rider for his failure to comply with this Rule if the Rider satisfies the Authority that he had reasonable cause.</w:t>
      </w:r>
    </w:p>
    <w:p w14:paraId="3EDA9BC0" w14:textId="77777777" w:rsidR="00224177" w:rsidRDefault="00224177" w:rsidP="00224177">
      <w:pPr>
        <w:pStyle w:val="ListParagraph"/>
      </w:pPr>
    </w:p>
    <w:p w14:paraId="17635EE3" w14:textId="77777777" w:rsidR="00224177" w:rsidRDefault="00573ECF" w:rsidP="00224177">
      <w:pPr>
        <w:pStyle w:val="ListParagraph"/>
        <w:numPr>
          <w:ilvl w:val="1"/>
          <w:numId w:val="1"/>
        </w:numPr>
        <w:ind w:left="709" w:hanging="709"/>
        <w:jc w:val="both"/>
      </w:pPr>
      <w:r w:rsidRPr="00573ECF">
        <w:t>In this Rule Sample means blood, urine, sweat, saliva or any other body fluid.</w:t>
      </w:r>
    </w:p>
    <w:p w14:paraId="5A3BF145" w14:textId="77777777" w:rsidR="00224177" w:rsidRDefault="00224177" w:rsidP="00224177">
      <w:pPr>
        <w:pStyle w:val="ListParagraph"/>
      </w:pPr>
    </w:p>
    <w:p w14:paraId="5E273981" w14:textId="77777777" w:rsidR="00224177" w:rsidRDefault="00573ECF" w:rsidP="00224177">
      <w:pPr>
        <w:pStyle w:val="Heading2"/>
        <w:ind w:left="709" w:hanging="709"/>
      </w:pPr>
      <w:bookmarkStart w:id="58" w:name="_Toc226968032"/>
      <w:r w:rsidRPr="00573ECF">
        <w:t>Duty to notify a Notifiable Medication and restriction on riding</w:t>
      </w:r>
      <w:bookmarkEnd w:id="58"/>
    </w:p>
    <w:p w14:paraId="28D04778" w14:textId="77777777" w:rsidR="00224177" w:rsidRDefault="00224177" w:rsidP="00224177">
      <w:pPr>
        <w:pStyle w:val="Heading2"/>
        <w:numPr>
          <w:ilvl w:val="0"/>
          <w:numId w:val="0"/>
        </w:numPr>
      </w:pPr>
    </w:p>
    <w:p w14:paraId="66EA0175" w14:textId="77777777" w:rsidR="00224177" w:rsidRDefault="00573ECF" w:rsidP="00224177">
      <w:pPr>
        <w:pStyle w:val="ListParagraph"/>
        <w:numPr>
          <w:ilvl w:val="1"/>
          <w:numId w:val="1"/>
        </w:numPr>
        <w:ind w:left="709" w:hanging="709"/>
        <w:jc w:val="both"/>
      </w:pPr>
      <w:r w:rsidRPr="00573ECF">
        <w:t>Where a medical practitioner prescribes a Notifiable Medication for a Rider, or a Rider otherwise intends to take a Notifiable Medication, the Rider must immediately inform the Head of Integrity.</w:t>
      </w:r>
    </w:p>
    <w:p w14:paraId="4B96D18E" w14:textId="77777777" w:rsidR="00224177" w:rsidRDefault="00224177" w:rsidP="00224177">
      <w:pPr>
        <w:pStyle w:val="ListParagraph"/>
        <w:ind w:left="709"/>
        <w:jc w:val="both"/>
      </w:pPr>
    </w:p>
    <w:p w14:paraId="66D76382" w14:textId="77777777" w:rsidR="00224177" w:rsidRDefault="00573ECF" w:rsidP="00224177">
      <w:pPr>
        <w:pStyle w:val="ListParagraph"/>
        <w:numPr>
          <w:ilvl w:val="1"/>
          <w:numId w:val="1"/>
        </w:numPr>
        <w:ind w:left="709" w:hanging="709"/>
        <w:jc w:val="both"/>
      </w:pPr>
      <w:r w:rsidRPr="00573ECF">
        <w:t xml:space="preserve">Whilst he is taking the medication, the Rider may not ride in any race run under these Rules or under the rules of any </w:t>
      </w:r>
      <w:proofErr w:type="spellStart"/>
      <w:r w:rsidRPr="00573ECF">
        <w:t>Recognised</w:t>
      </w:r>
      <w:proofErr w:type="spellEnd"/>
      <w:r w:rsidRPr="00573ECF">
        <w:t xml:space="preserve"> Racing Authority </w:t>
      </w:r>
      <w:r w:rsidRPr="00573ECF">
        <w:lastRenderedPageBreak/>
        <w:t xml:space="preserve">unless he has first obtained written </w:t>
      </w:r>
      <w:proofErr w:type="spellStart"/>
      <w:r w:rsidRPr="00573ECF">
        <w:t>authorisation</w:t>
      </w:r>
      <w:proofErr w:type="spellEnd"/>
      <w:r w:rsidRPr="00573ECF">
        <w:t xml:space="preserve"> from a registered medical practitioner appointed by the Authority.</w:t>
      </w:r>
    </w:p>
    <w:p w14:paraId="70116850" w14:textId="77777777" w:rsidR="00224177" w:rsidRDefault="00224177" w:rsidP="00224177">
      <w:pPr>
        <w:pStyle w:val="ListParagraph"/>
      </w:pPr>
    </w:p>
    <w:p w14:paraId="0DC24337" w14:textId="77777777" w:rsidR="00224177" w:rsidRDefault="00573ECF" w:rsidP="00224177">
      <w:pPr>
        <w:pStyle w:val="ListParagraph"/>
        <w:numPr>
          <w:ilvl w:val="1"/>
          <w:numId w:val="1"/>
        </w:numPr>
        <w:ind w:left="709" w:hanging="709"/>
        <w:jc w:val="both"/>
      </w:pPr>
      <w:r w:rsidRPr="00573ECF">
        <w:t>The Head of Integrity shall administer the notification process and may require the Rider to provide such prescribed or approved form and supporting material as the Authority directs.</w:t>
      </w:r>
    </w:p>
    <w:p w14:paraId="7099599D" w14:textId="77777777" w:rsidR="00224177" w:rsidRDefault="00224177" w:rsidP="00224177">
      <w:pPr>
        <w:pStyle w:val="ListParagraph"/>
      </w:pPr>
    </w:p>
    <w:p w14:paraId="64ABC0CF" w14:textId="77777777" w:rsidR="00224177" w:rsidRDefault="00573ECF" w:rsidP="00224177">
      <w:pPr>
        <w:pStyle w:val="ListParagraph"/>
        <w:numPr>
          <w:ilvl w:val="1"/>
          <w:numId w:val="1"/>
        </w:numPr>
        <w:ind w:left="709" w:hanging="709"/>
        <w:jc w:val="both"/>
      </w:pPr>
      <w:proofErr w:type="gramStart"/>
      <w:r w:rsidRPr="00573ECF">
        <w:t>For the purpose of</w:t>
      </w:r>
      <w:proofErr w:type="gramEnd"/>
      <w:r w:rsidRPr="00573ECF">
        <w:t xml:space="preserve"> enabling a registered medical practitioner appointed by the Authority to assess the Rider’s fitness to ride, the Rider must provide:</w:t>
      </w:r>
    </w:p>
    <w:p w14:paraId="2C10B1C6" w14:textId="77777777" w:rsidR="00224177" w:rsidRDefault="00224177" w:rsidP="00224177">
      <w:pPr>
        <w:pStyle w:val="ListParagraph"/>
      </w:pPr>
    </w:p>
    <w:p w14:paraId="3AD05658" w14:textId="77777777" w:rsidR="00224177" w:rsidRDefault="00573ECF" w:rsidP="00224177">
      <w:pPr>
        <w:pStyle w:val="ListParagraph"/>
        <w:numPr>
          <w:ilvl w:val="2"/>
          <w:numId w:val="1"/>
        </w:numPr>
        <w:ind w:left="1560" w:hanging="851"/>
        <w:jc w:val="both"/>
      </w:pPr>
      <w:r w:rsidRPr="00573ECF">
        <w:t xml:space="preserve">written confirmation that he has been prescribed the Notifiable Medication or intends to take </w:t>
      </w:r>
      <w:proofErr w:type="gramStart"/>
      <w:r w:rsidRPr="00573ECF">
        <w:t>it;</w:t>
      </w:r>
      <w:proofErr w:type="gramEnd"/>
    </w:p>
    <w:p w14:paraId="6C37D0FB" w14:textId="77777777" w:rsidR="00224177" w:rsidRDefault="00573ECF" w:rsidP="00224177">
      <w:pPr>
        <w:pStyle w:val="ListParagraph"/>
        <w:numPr>
          <w:ilvl w:val="2"/>
          <w:numId w:val="1"/>
        </w:numPr>
        <w:ind w:left="1560" w:hanging="851"/>
        <w:jc w:val="both"/>
      </w:pPr>
      <w:r w:rsidRPr="00573ECF">
        <w:t>a report from his medical practitioner stating the diagnosed condition, the anticipated period of treatment and the prognosis or expected course of recovery; and</w:t>
      </w:r>
    </w:p>
    <w:p w14:paraId="156AA203" w14:textId="77777777" w:rsidR="00224177" w:rsidRDefault="00573ECF" w:rsidP="00224177">
      <w:pPr>
        <w:pStyle w:val="ListParagraph"/>
        <w:numPr>
          <w:ilvl w:val="2"/>
          <w:numId w:val="1"/>
        </w:numPr>
        <w:ind w:left="1560" w:hanging="851"/>
        <w:jc w:val="both"/>
      </w:pPr>
      <w:r w:rsidRPr="00573ECF">
        <w:t>permission for the Authority’s appointed medical practitioner to contact the Rider’s medical practitioner or specialist and to obtain from them such further medical reports and history as may reasonably be required.</w:t>
      </w:r>
    </w:p>
    <w:p w14:paraId="26C91B13" w14:textId="77777777" w:rsidR="00224177" w:rsidRDefault="00224177" w:rsidP="00224177">
      <w:pPr>
        <w:jc w:val="both"/>
      </w:pPr>
    </w:p>
    <w:p w14:paraId="4A19BBEC" w14:textId="77777777" w:rsidR="00224177" w:rsidRDefault="00573ECF" w:rsidP="00224177">
      <w:pPr>
        <w:pStyle w:val="ListParagraph"/>
        <w:numPr>
          <w:ilvl w:val="1"/>
          <w:numId w:val="1"/>
        </w:numPr>
        <w:ind w:left="709" w:hanging="709"/>
        <w:jc w:val="both"/>
      </w:pPr>
      <w:r w:rsidRPr="00573ECF">
        <w:t>If required by the Head of Integrity or a registered medical practitioner appointed by the Authority, the Rider must also:</w:t>
      </w:r>
    </w:p>
    <w:p w14:paraId="140FC599" w14:textId="77777777" w:rsidR="00224177" w:rsidRDefault="00573ECF" w:rsidP="00224177">
      <w:pPr>
        <w:pStyle w:val="ListParagraph"/>
        <w:numPr>
          <w:ilvl w:val="2"/>
          <w:numId w:val="1"/>
        </w:numPr>
        <w:ind w:left="1560" w:hanging="851"/>
        <w:jc w:val="both"/>
      </w:pPr>
      <w:r w:rsidRPr="00573ECF">
        <w:t>produce a copy of the prescription; and</w:t>
      </w:r>
    </w:p>
    <w:p w14:paraId="2290A5EA" w14:textId="77777777" w:rsidR="00224177" w:rsidRDefault="00573ECF" w:rsidP="00224177">
      <w:pPr>
        <w:pStyle w:val="ListParagraph"/>
        <w:numPr>
          <w:ilvl w:val="2"/>
          <w:numId w:val="1"/>
        </w:numPr>
        <w:ind w:left="1560" w:hanging="851"/>
        <w:jc w:val="both"/>
      </w:pPr>
      <w:r w:rsidRPr="00573ECF">
        <w:t>submit to any medical examination to be carried out by the Racecourse Medical Officer or by another registered medical practitioner appointed by the Authority.</w:t>
      </w:r>
    </w:p>
    <w:p w14:paraId="59D17395" w14:textId="77777777" w:rsidR="00224177" w:rsidRDefault="00224177" w:rsidP="00224177">
      <w:pPr>
        <w:pStyle w:val="ListParagraph"/>
        <w:ind w:left="1560"/>
        <w:jc w:val="both"/>
      </w:pPr>
    </w:p>
    <w:p w14:paraId="173DD44F" w14:textId="77777777" w:rsidR="00224177" w:rsidRDefault="00573ECF" w:rsidP="00224177">
      <w:pPr>
        <w:pStyle w:val="ListParagraph"/>
        <w:numPr>
          <w:ilvl w:val="1"/>
          <w:numId w:val="1"/>
        </w:numPr>
        <w:ind w:left="709" w:hanging="709"/>
        <w:jc w:val="both"/>
      </w:pPr>
      <w:r w:rsidRPr="00573ECF">
        <w:t>Upon completion of the assessment, the registered medical practitioner appointed by the Authority may:</w:t>
      </w:r>
    </w:p>
    <w:p w14:paraId="307B6A78" w14:textId="77777777" w:rsidR="00224177" w:rsidRDefault="00573ECF" w:rsidP="00224177">
      <w:pPr>
        <w:pStyle w:val="ListParagraph"/>
        <w:numPr>
          <w:ilvl w:val="2"/>
          <w:numId w:val="1"/>
        </w:numPr>
        <w:ind w:left="1560" w:hanging="851"/>
        <w:jc w:val="both"/>
      </w:pPr>
      <w:proofErr w:type="spellStart"/>
      <w:r w:rsidRPr="00573ECF">
        <w:t>authorise</w:t>
      </w:r>
      <w:proofErr w:type="spellEnd"/>
      <w:r w:rsidRPr="00573ECF">
        <w:t xml:space="preserve"> the Rider in writing to continue to ride, with or without conditions; or</w:t>
      </w:r>
    </w:p>
    <w:p w14:paraId="2082EC57" w14:textId="77777777" w:rsidR="00224177" w:rsidRDefault="00573ECF" w:rsidP="00224177">
      <w:pPr>
        <w:pStyle w:val="ListParagraph"/>
        <w:numPr>
          <w:ilvl w:val="2"/>
          <w:numId w:val="1"/>
        </w:numPr>
        <w:ind w:left="1560" w:hanging="851"/>
        <w:jc w:val="both"/>
      </w:pPr>
      <w:r w:rsidRPr="00573ECF">
        <w:t xml:space="preserve">recommend to the Authority that the Rider’s </w:t>
      </w:r>
      <w:proofErr w:type="spellStart"/>
      <w:r w:rsidRPr="00573ECF">
        <w:t>licence</w:t>
      </w:r>
      <w:proofErr w:type="spellEnd"/>
      <w:r w:rsidRPr="00573ECF">
        <w:t xml:space="preserve"> be suspended or restricted for such reasonable period as will allow proper assessment of the Rider’s fitness to ride, until the course of medication is completed or until the Rider’s medical status no longer gives cause for concern.</w:t>
      </w:r>
    </w:p>
    <w:p w14:paraId="474AB692" w14:textId="77777777" w:rsidR="00224177" w:rsidRDefault="00573ECF" w:rsidP="00224177">
      <w:pPr>
        <w:pStyle w:val="ListParagraph"/>
        <w:numPr>
          <w:ilvl w:val="2"/>
          <w:numId w:val="1"/>
        </w:numPr>
        <w:ind w:left="1560" w:hanging="851"/>
        <w:jc w:val="both"/>
      </w:pPr>
      <w:r w:rsidRPr="00573ECF">
        <w:t>The Authority may act upon a recommendation under Paragraph 53.6</w:t>
      </w:r>
      <w:r w:rsidR="00224177">
        <w:t>.2.</w:t>
      </w:r>
      <w:r w:rsidRPr="00573ECF">
        <w:t xml:space="preserve"> without a hearing and without giving the Rider prior notice where immediate safety requires it, subject to any applicable review or appeal procedure.</w:t>
      </w:r>
    </w:p>
    <w:p w14:paraId="0B5D96AE" w14:textId="77777777" w:rsidR="00224177" w:rsidRDefault="00224177" w:rsidP="00224177">
      <w:pPr>
        <w:pStyle w:val="ListParagraph"/>
        <w:ind w:left="1560"/>
        <w:jc w:val="both"/>
      </w:pPr>
    </w:p>
    <w:p w14:paraId="0CFEF6E8" w14:textId="77777777" w:rsidR="00224177" w:rsidRDefault="00573ECF" w:rsidP="00224177">
      <w:pPr>
        <w:pStyle w:val="ListParagraph"/>
        <w:numPr>
          <w:ilvl w:val="1"/>
          <w:numId w:val="1"/>
        </w:numPr>
        <w:ind w:left="709" w:hanging="709"/>
        <w:jc w:val="both"/>
      </w:pPr>
      <w:r w:rsidRPr="00573ECF">
        <w:t>For the avoidance of doubt, the Head of Integrity may administer the procedure under this Rule, but any clinical assessment or decision as to fitness to ride must be made by a registered medical practitioner appointed by the Authority.</w:t>
      </w:r>
    </w:p>
    <w:p w14:paraId="6EE6809D" w14:textId="77777777" w:rsidR="00224177" w:rsidRDefault="00224177" w:rsidP="00224177">
      <w:pPr>
        <w:pStyle w:val="Heading2"/>
        <w:numPr>
          <w:ilvl w:val="0"/>
          <w:numId w:val="0"/>
        </w:numPr>
        <w:ind w:left="709"/>
      </w:pPr>
    </w:p>
    <w:p w14:paraId="50EE0309" w14:textId="77777777" w:rsidR="00224177" w:rsidRDefault="00573ECF" w:rsidP="00224177">
      <w:pPr>
        <w:pStyle w:val="Heading2"/>
        <w:ind w:left="709" w:hanging="709"/>
      </w:pPr>
      <w:bookmarkStart w:id="59" w:name="_Toc226968033"/>
      <w:r w:rsidRPr="00573ECF">
        <w:t>Consequences of positive test for Notifiable Medication</w:t>
      </w:r>
      <w:bookmarkEnd w:id="59"/>
      <w:r w:rsidRPr="00573ECF">
        <w:br/>
      </w:r>
    </w:p>
    <w:p w14:paraId="3DD59EBA" w14:textId="77777777" w:rsidR="00224177" w:rsidRDefault="00573ECF" w:rsidP="00224177">
      <w:pPr>
        <w:pStyle w:val="ListParagraph"/>
        <w:numPr>
          <w:ilvl w:val="1"/>
          <w:numId w:val="1"/>
        </w:numPr>
        <w:ind w:left="709" w:hanging="709"/>
        <w:jc w:val="both"/>
      </w:pPr>
      <w:r w:rsidRPr="00573ECF">
        <w:lastRenderedPageBreak/>
        <w:t>A Rider shall be taken to have contravened a requirement imposed on him by this Rule if a Sample taken from him in accordance with the procedures established under this Part tests positive for a Notifiable Medication and, by the date the Rider was selected for sampling, either:</w:t>
      </w:r>
    </w:p>
    <w:p w14:paraId="364DF314" w14:textId="77777777" w:rsidR="00224177" w:rsidRDefault="00573ECF" w:rsidP="00224177">
      <w:pPr>
        <w:pStyle w:val="ListParagraph"/>
        <w:numPr>
          <w:ilvl w:val="2"/>
          <w:numId w:val="1"/>
        </w:numPr>
        <w:ind w:left="1560" w:hanging="840"/>
        <w:jc w:val="both"/>
      </w:pPr>
      <w:r w:rsidRPr="00573ECF">
        <w:t>he had failed to inform the Head of Integrity that the medication had been prescribed or that he intended to take it; or</w:t>
      </w:r>
    </w:p>
    <w:p w14:paraId="083DF512" w14:textId="77777777" w:rsidR="00224177" w:rsidRDefault="00573ECF" w:rsidP="00224177">
      <w:pPr>
        <w:pStyle w:val="ListParagraph"/>
        <w:numPr>
          <w:ilvl w:val="2"/>
          <w:numId w:val="1"/>
        </w:numPr>
        <w:ind w:left="1560" w:hanging="840"/>
        <w:jc w:val="both"/>
      </w:pPr>
      <w:r w:rsidRPr="00573ECF">
        <w:t xml:space="preserve">the written </w:t>
      </w:r>
      <w:proofErr w:type="spellStart"/>
      <w:r w:rsidRPr="00573ECF">
        <w:t>authorisation</w:t>
      </w:r>
      <w:proofErr w:type="spellEnd"/>
      <w:r w:rsidRPr="00573ECF">
        <w:t xml:space="preserve"> required by Rule 53.2 had not been obtained.</w:t>
      </w:r>
    </w:p>
    <w:p w14:paraId="0108B8DE" w14:textId="77777777" w:rsidR="00224177" w:rsidRDefault="00224177" w:rsidP="00224177">
      <w:pPr>
        <w:jc w:val="both"/>
      </w:pPr>
    </w:p>
    <w:p w14:paraId="3260C183" w14:textId="77777777" w:rsidR="00224177" w:rsidRDefault="00573ECF" w:rsidP="00224177">
      <w:pPr>
        <w:pStyle w:val="ListParagraph"/>
        <w:numPr>
          <w:ilvl w:val="1"/>
          <w:numId w:val="1"/>
        </w:numPr>
        <w:ind w:left="709" w:hanging="709"/>
        <w:jc w:val="both"/>
      </w:pPr>
      <w:r w:rsidRPr="00573ECF">
        <w:t>For the purposes of any Disciplinary Action taken for a contravention of this Rule, the contravention shall be taken to have occurred on the date the Rider was selected for sampling.</w:t>
      </w:r>
    </w:p>
    <w:p w14:paraId="448C3B07" w14:textId="77777777" w:rsidR="00224177" w:rsidRDefault="00224177" w:rsidP="00224177">
      <w:pPr>
        <w:pStyle w:val="ListParagraph"/>
        <w:ind w:left="709"/>
        <w:jc w:val="both"/>
      </w:pPr>
    </w:p>
    <w:p w14:paraId="511A4E15" w14:textId="77777777" w:rsidR="00224177" w:rsidRDefault="00573ECF" w:rsidP="00224177">
      <w:pPr>
        <w:pStyle w:val="Heading2"/>
        <w:ind w:left="709" w:hanging="709"/>
      </w:pPr>
      <w:bookmarkStart w:id="60" w:name="_Toc226968034"/>
      <w:r w:rsidRPr="00573ECF">
        <w:t>Consequences of positive test for Banned Substance</w:t>
      </w:r>
      <w:bookmarkEnd w:id="60"/>
      <w:r w:rsidRPr="00573ECF">
        <w:br/>
      </w:r>
    </w:p>
    <w:p w14:paraId="5725BD03" w14:textId="77777777" w:rsidR="00224177" w:rsidRDefault="00573ECF" w:rsidP="00224177">
      <w:pPr>
        <w:pStyle w:val="ListParagraph"/>
        <w:numPr>
          <w:ilvl w:val="1"/>
          <w:numId w:val="1"/>
        </w:numPr>
        <w:ind w:left="709" w:hanging="709"/>
        <w:jc w:val="both"/>
      </w:pPr>
      <w:r w:rsidRPr="00573ECF">
        <w:t xml:space="preserve">Subject to Rule 56, if a Sample from a </w:t>
      </w:r>
      <w:proofErr w:type="gramStart"/>
      <w:r w:rsidRPr="00573ECF">
        <w:t>Rider tests</w:t>
      </w:r>
      <w:proofErr w:type="gramEnd"/>
      <w:r w:rsidRPr="00573ECF">
        <w:t xml:space="preserve"> positive for a Banned Substance, the Rider shall be taken to have contravened a requirement imposed on him by this Rule.</w:t>
      </w:r>
    </w:p>
    <w:p w14:paraId="36156A83" w14:textId="77777777" w:rsidR="00224177" w:rsidRDefault="00224177" w:rsidP="00224177">
      <w:pPr>
        <w:pStyle w:val="ListParagraph"/>
        <w:ind w:left="709"/>
        <w:jc w:val="both"/>
      </w:pPr>
    </w:p>
    <w:p w14:paraId="2ACF283D" w14:textId="61C3C0A7" w:rsidR="00224177" w:rsidRDefault="00573ECF" w:rsidP="00224177">
      <w:pPr>
        <w:pStyle w:val="ListParagraph"/>
        <w:numPr>
          <w:ilvl w:val="1"/>
          <w:numId w:val="1"/>
        </w:numPr>
        <w:ind w:left="709" w:hanging="709"/>
        <w:jc w:val="both"/>
      </w:pPr>
      <w:r w:rsidRPr="00573ECF">
        <w:t>The Authority will not take Disciplinary Action against a Rider if he satisfies the Authority that the presence of a Banned Substance is attributable to:</w:t>
      </w:r>
    </w:p>
    <w:p w14:paraId="3AF3D1BB" w14:textId="77777777" w:rsidR="00224177" w:rsidRDefault="00573ECF" w:rsidP="00224177">
      <w:pPr>
        <w:pStyle w:val="ListParagraph"/>
        <w:numPr>
          <w:ilvl w:val="2"/>
          <w:numId w:val="1"/>
        </w:numPr>
        <w:ind w:left="1560" w:hanging="840"/>
        <w:jc w:val="both"/>
      </w:pPr>
      <w:r w:rsidRPr="00573ECF">
        <w:t xml:space="preserve">the injection or consumption of medical compounds or proprietary medicines, in normal or recommended quantities, which is entirely for a </w:t>
      </w:r>
      <w:proofErr w:type="spellStart"/>
      <w:r w:rsidRPr="00573ECF">
        <w:t>recognised</w:t>
      </w:r>
      <w:proofErr w:type="spellEnd"/>
      <w:r w:rsidRPr="00573ECF">
        <w:t xml:space="preserve"> medical purpose other than the treatment of drug addiction or dependency; or</w:t>
      </w:r>
    </w:p>
    <w:p w14:paraId="0619881F" w14:textId="77777777" w:rsidR="00224177" w:rsidRDefault="00573ECF" w:rsidP="00224177">
      <w:pPr>
        <w:pStyle w:val="ListParagraph"/>
        <w:numPr>
          <w:ilvl w:val="2"/>
          <w:numId w:val="1"/>
        </w:numPr>
        <w:ind w:left="1560" w:hanging="840"/>
        <w:jc w:val="both"/>
      </w:pPr>
      <w:r w:rsidRPr="00573ECF">
        <w:t>the ingestion of food or other nutritional substances in the ordinary course of dietary nourishment.</w:t>
      </w:r>
    </w:p>
    <w:p w14:paraId="214FC96F" w14:textId="77777777" w:rsidR="00224177" w:rsidRDefault="00224177" w:rsidP="00224177">
      <w:pPr>
        <w:pStyle w:val="ListParagraph"/>
        <w:ind w:left="1560"/>
        <w:jc w:val="both"/>
      </w:pPr>
    </w:p>
    <w:p w14:paraId="38F89270" w14:textId="5D075AAE" w:rsidR="00C0425D" w:rsidRDefault="00573ECF" w:rsidP="00224177">
      <w:pPr>
        <w:pStyle w:val="ListParagraph"/>
        <w:numPr>
          <w:ilvl w:val="1"/>
          <w:numId w:val="1"/>
        </w:numPr>
        <w:ind w:left="709" w:hanging="709"/>
        <w:jc w:val="both"/>
      </w:pPr>
      <w:r w:rsidRPr="00573ECF">
        <w:t>Where the medical compound or proprietary medicine referred to in Paragraph 55.</w:t>
      </w:r>
      <w:r w:rsidR="00634D36">
        <w:t>2</w:t>
      </w:r>
      <w:r w:rsidR="00C0425D">
        <w:t>.</w:t>
      </w:r>
      <w:r w:rsidRPr="00573ECF">
        <w:t xml:space="preserve"> is supplied only on prescription made out by a medical practitioner, it shall be presumed that the presence of the substance was not attributable to a </w:t>
      </w:r>
      <w:proofErr w:type="spellStart"/>
      <w:r w:rsidRPr="00573ECF">
        <w:t>recognised</w:t>
      </w:r>
      <w:proofErr w:type="spellEnd"/>
      <w:r w:rsidRPr="00573ECF">
        <w:t xml:space="preserve"> medical purpose unless the Rider provides to the Head of Integrity or the Authority, on request:</w:t>
      </w:r>
    </w:p>
    <w:p w14:paraId="0F228337" w14:textId="77777777" w:rsidR="00C0425D" w:rsidRDefault="00573ECF" w:rsidP="00C0425D">
      <w:pPr>
        <w:pStyle w:val="ListParagraph"/>
        <w:numPr>
          <w:ilvl w:val="2"/>
          <w:numId w:val="1"/>
        </w:numPr>
        <w:ind w:left="1560" w:hanging="851"/>
        <w:jc w:val="both"/>
      </w:pPr>
      <w:r w:rsidRPr="00573ECF">
        <w:t xml:space="preserve">a copy of the prescription in the name of the Rider which was valid at the time of </w:t>
      </w:r>
      <w:proofErr w:type="gramStart"/>
      <w:r w:rsidRPr="00573ECF">
        <w:t>sampling;</w:t>
      </w:r>
      <w:proofErr w:type="gramEnd"/>
    </w:p>
    <w:p w14:paraId="5D78F403" w14:textId="77777777" w:rsidR="00C0425D" w:rsidRDefault="00573ECF" w:rsidP="00C0425D">
      <w:pPr>
        <w:pStyle w:val="ListParagraph"/>
        <w:numPr>
          <w:ilvl w:val="2"/>
          <w:numId w:val="1"/>
        </w:numPr>
        <w:ind w:left="1560" w:hanging="851"/>
        <w:jc w:val="both"/>
      </w:pPr>
      <w:r w:rsidRPr="00573ECF">
        <w:t>written confirmation of the prescription from a medical practitioner; or</w:t>
      </w:r>
    </w:p>
    <w:p w14:paraId="53EB561D" w14:textId="77777777" w:rsidR="00C0425D" w:rsidRDefault="00573ECF" w:rsidP="00C0425D">
      <w:pPr>
        <w:pStyle w:val="ListParagraph"/>
        <w:numPr>
          <w:ilvl w:val="2"/>
          <w:numId w:val="1"/>
        </w:numPr>
        <w:ind w:left="1560" w:hanging="851"/>
        <w:jc w:val="both"/>
      </w:pPr>
      <w:r w:rsidRPr="00573ECF">
        <w:t>an explanation acceptable to the Authority which accounts for the presence of the medical compound or proprietary medicine.</w:t>
      </w:r>
    </w:p>
    <w:p w14:paraId="4CB14607" w14:textId="77777777" w:rsidR="00C0425D" w:rsidRDefault="00C0425D" w:rsidP="00C0425D">
      <w:pPr>
        <w:pStyle w:val="ListParagraph"/>
        <w:ind w:left="1560"/>
        <w:jc w:val="both"/>
      </w:pPr>
    </w:p>
    <w:p w14:paraId="218AAB24" w14:textId="77777777" w:rsidR="00C0425D" w:rsidRDefault="00573ECF" w:rsidP="00C0425D">
      <w:pPr>
        <w:pStyle w:val="ListParagraph"/>
        <w:numPr>
          <w:ilvl w:val="1"/>
          <w:numId w:val="1"/>
        </w:numPr>
        <w:ind w:left="709" w:hanging="709"/>
        <w:jc w:val="both"/>
      </w:pPr>
      <w:r w:rsidRPr="00573ECF">
        <w:t>For the purposes of any Disciplinary Action taken for contravention of this Rule, the contravention shall be taken to have occurred on the date the Rider was selected for sampling.</w:t>
      </w:r>
    </w:p>
    <w:p w14:paraId="58FBA0D4" w14:textId="77777777" w:rsidR="00C0425D" w:rsidRDefault="00C0425D" w:rsidP="00C0425D">
      <w:pPr>
        <w:pStyle w:val="Heading2"/>
        <w:numPr>
          <w:ilvl w:val="0"/>
          <w:numId w:val="0"/>
        </w:numPr>
        <w:ind w:left="709"/>
      </w:pPr>
    </w:p>
    <w:p w14:paraId="2096415A" w14:textId="77777777" w:rsidR="00C0425D" w:rsidRDefault="00573ECF" w:rsidP="00C0425D">
      <w:pPr>
        <w:pStyle w:val="Heading2"/>
        <w:ind w:left="709" w:hanging="709"/>
      </w:pPr>
      <w:bookmarkStart w:id="61" w:name="_Toc226968035"/>
      <w:r w:rsidRPr="00573ECF">
        <w:t>Consequences where positive test is for alcohol</w:t>
      </w:r>
      <w:bookmarkEnd w:id="61"/>
      <w:r w:rsidRPr="00573ECF">
        <w:br/>
      </w:r>
    </w:p>
    <w:p w14:paraId="2D4467AC" w14:textId="77777777" w:rsidR="00C0425D" w:rsidRDefault="00573ECF" w:rsidP="00C0425D">
      <w:pPr>
        <w:pStyle w:val="ListParagraph"/>
        <w:numPr>
          <w:ilvl w:val="1"/>
          <w:numId w:val="1"/>
        </w:numPr>
        <w:ind w:left="709" w:hanging="709"/>
        <w:jc w:val="both"/>
      </w:pPr>
      <w:r w:rsidRPr="00573ECF">
        <w:t>This Rule applies where, in accordance with the Protocol, a Rider is required to undergo saliva alcohol screening, an approved evidential alcohol-testing method or to provide a Sample for alcohol analysis.</w:t>
      </w:r>
    </w:p>
    <w:p w14:paraId="00351FC8" w14:textId="77777777" w:rsidR="00C0425D" w:rsidRDefault="00573ECF" w:rsidP="00C0425D">
      <w:pPr>
        <w:pStyle w:val="ListParagraph"/>
        <w:numPr>
          <w:ilvl w:val="1"/>
          <w:numId w:val="1"/>
        </w:numPr>
        <w:ind w:left="709" w:hanging="709"/>
        <w:jc w:val="both"/>
      </w:pPr>
      <w:r w:rsidRPr="00573ECF">
        <w:lastRenderedPageBreak/>
        <w:t>A non-negative saliva alcohol screening result, or an invalid, unreliable or incomplete saliva alcohol screening result in circumstances of concern, is a screening result only. It may be relied upon for immediate race-day safety purposes in accordance with the Protocol but is not of itself a final positive test for disciplinary purposes.</w:t>
      </w:r>
    </w:p>
    <w:p w14:paraId="537048FA" w14:textId="77777777" w:rsidR="00C0425D" w:rsidRDefault="00C0425D" w:rsidP="00C0425D">
      <w:pPr>
        <w:pStyle w:val="ListParagraph"/>
        <w:ind w:left="709"/>
        <w:jc w:val="both"/>
      </w:pPr>
    </w:p>
    <w:p w14:paraId="65619A28" w14:textId="77777777" w:rsidR="00C0425D" w:rsidRDefault="00573ECF" w:rsidP="00C0425D">
      <w:pPr>
        <w:pStyle w:val="ListParagraph"/>
        <w:numPr>
          <w:ilvl w:val="1"/>
          <w:numId w:val="1"/>
        </w:numPr>
        <w:ind w:left="709" w:hanging="709"/>
        <w:jc w:val="both"/>
      </w:pPr>
      <w:r w:rsidRPr="00573ECF">
        <w:t>Where, under the Protocol, a Rider is stood down from riding on the day on safety grounds following saliva alcohol screening, the Stewards shall give effect to that stand-down and may take any other action they have power to take under Part (B)1, as they consider appropriate.</w:t>
      </w:r>
    </w:p>
    <w:p w14:paraId="6C63D203" w14:textId="77777777" w:rsidR="00C0425D" w:rsidRDefault="00C0425D" w:rsidP="00C0425D">
      <w:pPr>
        <w:pStyle w:val="ListParagraph"/>
      </w:pPr>
    </w:p>
    <w:p w14:paraId="48609ECD" w14:textId="77777777" w:rsidR="00C0425D" w:rsidRDefault="00573ECF" w:rsidP="00C0425D">
      <w:pPr>
        <w:pStyle w:val="ListParagraph"/>
        <w:numPr>
          <w:ilvl w:val="1"/>
          <w:numId w:val="1"/>
        </w:numPr>
        <w:ind w:left="709" w:hanging="709"/>
        <w:jc w:val="both"/>
      </w:pPr>
      <w:r w:rsidRPr="00573ECF">
        <w:t>Subject to Paragraph 56.5, if an approved evidential alcohol-testing method applied in accordance with the Protocol, or a laboratory analysis of a Sample taken in accordance with the Protocol, shows alcohol at or above the threshold, cut-off or decision limit specified in Schedule 3 or otherwise approved by the Authority for the relevant sample matrix or evidential method, the Rider shall be taken to have contravened a requirement imposed on him by this Rule.</w:t>
      </w:r>
    </w:p>
    <w:p w14:paraId="3DB90367" w14:textId="77777777" w:rsidR="00C0425D" w:rsidRDefault="00C0425D" w:rsidP="00C0425D">
      <w:pPr>
        <w:pStyle w:val="ListParagraph"/>
      </w:pPr>
    </w:p>
    <w:p w14:paraId="5F680F51" w14:textId="77777777" w:rsidR="00C0425D" w:rsidRDefault="00573ECF" w:rsidP="00C0425D">
      <w:pPr>
        <w:pStyle w:val="ListParagraph"/>
        <w:numPr>
          <w:ilvl w:val="1"/>
          <w:numId w:val="1"/>
        </w:numPr>
        <w:ind w:left="709" w:hanging="709"/>
        <w:jc w:val="both"/>
      </w:pPr>
      <w:r w:rsidRPr="00573ECF">
        <w:t>Paragraph 56.4 does not apply where the relevant Sample was taken, or the relevant evidential alcohol-testing method was applied, off-course and the Rider had no forthcoming professional riding engagements of any description on the day in question.</w:t>
      </w:r>
    </w:p>
    <w:p w14:paraId="36208E3D" w14:textId="77777777" w:rsidR="00C0425D" w:rsidRDefault="00C0425D" w:rsidP="00C0425D">
      <w:pPr>
        <w:pStyle w:val="ListParagraph"/>
      </w:pPr>
    </w:p>
    <w:p w14:paraId="6FC867C3" w14:textId="77777777" w:rsidR="00C0425D" w:rsidRDefault="00573ECF" w:rsidP="00C0425D">
      <w:pPr>
        <w:pStyle w:val="ListParagraph"/>
        <w:numPr>
          <w:ilvl w:val="1"/>
          <w:numId w:val="1"/>
        </w:numPr>
        <w:ind w:left="709" w:hanging="709"/>
        <w:jc w:val="both"/>
      </w:pPr>
      <w:r w:rsidRPr="00573ECF">
        <w:t>For the purposes of any Disciplinary Action taken for contravention of this Rule, the contravention shall be taken to have occurred on the date on which the Rider was selected for sampling or required to undergo the relevant evidential alcohol-testing procedure.</w:t>
      </w:r>
    </w:p>
    <w:p w14:paraId="76418D7C" w14:textId="77777777" w:rsidR="00C0425D" w:rsidRDefault="00C0425D" w:rsidP="00C0425D">
      <w:pPr>
        <w:pStyle w:val="ListParagraph"/>
      </w:pPr>
    </w:p>
    <w:p w14:paraId="4721A771" w14:textId="188EC33C" w:rsidR="006B7893" w:rsidRDefault="00573ECF" w:rsidP="006C69DE">
      <w:pPr>
        <w:pStyle w:val="ListParagraph"/>
        <w:numPr>
          <w:ilvl w:val="1"/>
          <w:numId w:val="1"/>
        </w:numPr>
        <w:ind w:left="709" w:hanging="709"/>
        <w:jc w:val="both"/>
      </w:pPr>
      <w:r w:rsidRPr="00573ECF">
        <w:t>Failure or refusal to comply with saliva alcohol screening, evidential follow-up or any other alcohol-testing requirement under the Protocol shall be dealt with under Rule 51.</w:t>
      </w:r>
    </w:p>
    <w:p w14:paraId="44DB38CE" w14:textId="291F049D" w:rsidR="006B7893" w:rsidRDefault="006B7893">
      <w:r>
        <w:br w:type="page"/>
      </w:r>
    </w:p>
    <w:p w14:paraId="2600C358" w14:textId="3918AF96" w:rsidR="006B7893" w:rsidRDefault="006B7893" w:rsidP="00344514">
      <w:pPr>
        <w:pStyle w:val="Heading1"/>
      </w:pPr>
      <w:bookmarkStart w:id="62" w:name="_Toc226968036"/>
      <w:r>
        <w:lastRenderedPageBreak/>
        <w:t xml:space="preserve">PART </w:t>
      </w:r>
      <w:r w:rsidR="00792DFC">
        <w:t>7</w:t>
      </w:r>
      <w:r>
        <w:t xml:space="preserve"> – MISCELLANEOUS</w:t>
      </w:r>
      <w:bookmarkEnd w:id="62"/>
    </w:p>
    <w:p w14:paraId="1C3F85F9" w14:textId="77777777" w:rsidR="006B7893" w:rsidRPr="006B7893" w:rsidRDefault="006B7893" w:rsidP="006B7893">
      <w:pPr>
        <w:rPr>
          <w:b/>
        </w:rPr>
      </w:pPr>
    </w:p>
    <w:p w14:paraId="701AF541" w14:textId="77777777" w:rsidR="006B7893" w:rsidRPr="006B7893" w:rsidRDefault="006B7893" w:rsidP="00344514">
      <w:pPr>
        <w:pStyle w:val="Heading2"/>
      </w:pPr>
      <w:bookmarkStart w:id="63" w:name="_Toc226968037"/>
      <w:r w:rsidRPr="006B7893">
        <w:t>Payment for non-riding services</w:t>
      </w:r>
      <w:bookmarkEnd w:id="63"/>
    </w:p>
    <w:p w14:paraId="553FBAB2" w14:textId="77777777" w:rsidR="006B7893" w:rsidRDefault="006B7893" w:rsidP="006B7893">
      <w:pPr>
        <w:ind w:left="720"/>
        <w:jc w:val="both"/>
      </w:pPr>
    </w:p>
    <w:p w14:paraId="08EA10B7" w14:textId="0325181F" w:rsidR="006B7893" w:rsidRDefault="006B7893" w:rsidP="006B7893">
      <w:pPr>
        <w:pStyle w:val="ListParagraph"/>
        <w:numPr>
          <w:ilvl w:val="1"/>
          <w:numId w:val="1"/>
        </w:numPr>
        <w:ind w:left="709" w:hanging="709"/>
        <w:jc w:val="both"/>
      </w:pPr>
      <w:r>
        <w:t>Nothing in these Rules shall prohibit a Rider from accepting or agreeing to accept consideration for</w:t>
      </w:r>
    </w:p>
    <w:p w14:paraId="168FEBFD" w14:textId="77777777" w:rsidR="006B7893" w:rsidRDefault="006B7893" w:rsidP="006B7893">
      <w:pPr>
        <w:ind w:left="720"/>
        <w:jc w:val="both"/>
      </w:pPr>
    </w:p>
    <w:p w14:paraId="4743637E" w14:textId="77777777" w:rsidR="006B7893" w:rsidRDefault="006B7893" w:rsidP="006B7893">
      <w:pPr>
        <w:pStyle w:val="ListParagraph"/>
        <w:numPr>
          <w:ilvl w:val="2"/>
          <w:numId w:val="1"/>
        </w:numPr>
        <w:ind w:left="1560" w:hanging="840"/>
        <w:jc w:val="both"/>
      </w:pPr>
      <w:r>
        <w:t>the advertising or promotion of goods and/or services, or</w:t>
      </w:r>
    </w:p>
    <w:p w14:paraId="4D36E908" w14:textId="6C67054E" w:rsidR="006B7893" w:rsidRDefault="006B7893" w:rsidP="006B7893">
      <w:pPr>
        <w:pStyle w:val="ListParagraph"/>
        <w:numPr>
          <w:ilvl w:val="2"/>
          <w:numId w:val="1"/>
        </w:numPr>
        <w:ind w:left="1560" w:hanging="840"/>
        <w:jc w:val="both"/>
      </w:pPr>
      <w:r>
        <w:t>the provision of views or information for general publication.</w:t>
      </w:r>
    </w:p>
    <w:p w14:paraId="4E96B8A3" w14:textId="77777777" w:rsidR="006B7893" w:rsidRDefault="006B7893" w:rsidP="006B7893">
      <w:pPr>
        <w:ind w:left="720"/>
        <w:jc w:val="both"/>
      </w:pPr>
    </w:p>
    <w:p w14:paraId="0736322A" w14:textId="0167EECE" w:rsidR="006B7893" w:rsidRDefault="006B7893" w:rsidP="006B7893">
      <w:pPr>
        <w:pStyle w:val="ListParagraph"/>
        <w:numPr>
          <w:ilvl w:val="1"/>
          <w:numId w:val="1"/>
        </w:numPr>
        <w:ind w:left="709" w:hanging="709"/>
        <w:jc w:val="both"/>
      </w:pPr>
      <w:r>
        <w:t xml:space="preserve">If a Rider </w:t>
      </w:r>
      <w:proofErr w:type="gramStart"/>
      <w:r>
        <w:t>enters into</w:t>
      </w:r>
      <w:proofErr w:type="gramEnd"/>
      <w:r>
        <w:t xml:space="preserve"> an arrangement with a Betting </w:t>
      </w:r>
      <w:proofErr w:type="spellStart"/>
      <w:r>
        <w:t>Organisation</w:t>
      </w:r>
      <w:proofErr w:type="spellEnd"/>
      <w:r>
        <w:t xml:space="preserve"> in connection with the advertising or promotion of goods and/or services, or the provision of views or information for general publication, he must notify the Authority of</w:t>
      </w:r>
    </w:p>
    <w:p w14:paraId="452F2CC8" w14:textId="77777777" w:rsidR="006B7893" w:rsidRDefault="006B7893" w:rsidP="006B7893">
      <w:pPr>
        <w:ind w:left="720"/>
        <w:jc w:val="both"/>
      </w:pPr>
    </w:p>
    <w:p w14:paraId="3557D3E7" w14:textId="77777777" w:rsidR="006B7893" w:rsidRDefault="006B7893" w:rsidP="006B7893">
      <w:pPr>
        <w:pStyle w:val="ListParagraph"/>
        <w:numPr>
          <w:ilvl w:val="2"/>
          <w:numId w:val="1"/>
        </w:numPr>
        <w:ind w:left="1560" w:hanging="840"/>
        <w:jc w:val="both"/>
      </w:pPr>
      <w:r>
        <w:t xml:space="preserve">the identity of the Betting </w:t>
      </w:r>
      <w:proofErr w:type="spellStart"/>
      <w:r>
        <w:t>Organisation</w:t>
      </w:r>
      <w:proofErr w:type="spellEnd"/>
      <w:r>
        <w:t>,</w:t>
      </w:r>
    </w:p>
    <w:p w14:paraId="01FE6CD3" w14:textId="77777777" w:rsidR="006B7893" w:rsidRDefault="006B7893" w:rsidP="006B7893">
      <w:pPr>
        <w:pStyle w:val="ListParagraph"/>
        <w:numPr>
          <w:ilvl w:val="2"/>
          <w:numId w:val="1"/>
        </w:numPr>
        <w:ind w:left="1560" w:hanging="840"/>
        <w:jc w:val="both"/>
      </w:pPr>
      <w:r>
        <w:t>the start date and end date of the arrangement,</w:t>
      </w:r>
    </w:p>
    <w:p w14:paraId="11CC4174" w14:textId="77777777" w:rsidR="006B7893" w:rsidRDefault="006B7893" w:rsidP="006B7893">
      <w:pPr>
        <w:pStyle w:val="ListParagraph"/>
        <w:numPr>
          <w:ilvl w:val="2"/>
          <w:numId w:val="1"/>
        </w:numPr>
        <w:ind w:left="1560" w:hanging="840"/>
        <w:jc w:val="both"/>
      </w:pPr>
      <w:r>
        <w:t>a summary of the services provided by the Rider under such arrangement, and</w:t>
      </w:r>
    </w:p>
    <w:p w14:paraId="10A5A21C" w14:textId="55EA1FA1" w:rsidR="006B7893" w:rsidRDefault="006B7893" w:rsidP="006B7893">
      <w:pPr>
        <w:pStyle w:val="ListParagraph"/>
        <w:numPr>
          <w:ilvl w:val="2"/>
          <w:numId w:val="1"/>
        </w:numPr>
        <w:ind w:left="1560" w:hanging="840"/>
        <w:jc w:val="both"/>
      </w:pPr>
      <w:r>
        <w:t>all benefits received by the Rider under such arrangement.</w:t>
      </w:r>
    </w:p>
    <w:p w14:paraId="3D48D800" w14:textId="77777777" w:rsidR="006B7893" w:rsidRDefault="006B7893" w:rsidP="006B7893">
      <w:pPr>
        <w:ind w:left="720"/>
        <w:jc w:val="both"/>
      </w:pPr>
    </w:p>
    <w:p w14:paraId="2E934AF2" w14:textId="77777777" w:rsidR="006B7893" w:rsidRDefault="006B7893" w:rsidP="006B7893">
      <w:pPr>
        <w:ind w:left="720"/>
        <w:jc w:val="both"/>
      </w:pPr>
      <w:r>
        <w:t>as soon as reasonably practicable.</w:t>
      </w:r>
    </w:p>
    <w:p w14:paraId="63AF02AC" w14:textId="77777777" w:rsidR="006B7893" w:rsidRDefault="006B7893" w:rsidP="006B7893">
      <w:pPr>
        <w:ind w:left="720"/>
        <w:jc w:val="both"/>
      </w:pPr>
    </w:p>
    <w:p w14:paraId="78789353" w14:textId="3A4444FB" w:rsidR="006B7893" w:rsidRDefault="006B7893" w:rsidP="006B7893">
      <w:pPr>
        <w:pStyle w:val="ListParagraph"/>
        <w:numPr>
          <w:ilvl w:val="1"/>
          <w:numId w:val="1"/>
        </w:numPr>
        <w:ind w:left="709" w:hanging="709"/>
        <w:jc w:val="both"/>
      </w:pPr>
      <w:r>
        <w:t xml:space="preserve">A Rider must notify the Authority of any amendment to, or the early termination of, an arrangement with a Betting </w:t>
      </w:r>
      <w:proofErr w:type="spellStart"/>
      <w:r>
        <w:t>Organisation</w:t>
      </w:r>
      <w:proofErr w:type="spellEnd"/>
      <w:r>
        <w:t xml:space="preserve"> in connection with the advertising or promotion of goods and/or services, or the provision of views or information for general publication as soon as reasonably practicable.</w:t>
      </w:r>
    </w:p>
    <w:p w14:paraId="68172EC4" w14:textId="77777777" w:rsidR="00792DFC" w:rsidRDefault="00792DFC" w:rsidP="00792DFC">
      <w:pPr>
        <w:jc w:val="both"/>
      </w:pPr>
    </w:p>
    <w:p w14:paraId="490C9EF0" w14:textId="18F43C95" w:rsidR="00792DFC" w:rsidRDefault="00792DFC">
      <w:r>
        <w:br w:type="page"/>
      </w:r>
    </w:p>
    <w:p w14:paraId="5521FC8D" w14:textId="2A5A7F73" w:rsidR="00792DFC" w:rsidRDefault="00792DFC" w:rsidP="00344514">
      <w:pPr>
        <w:pStyle w:val="Heading1"/>
      </w:pPr>
      <w:bookmarkStart w:id="64" w:name="_Toc226968038"/>
      <w:r w:rsidRPr="009079FF">
        <w:lastRenderedPageBreak/>
        <w:t xml:space="preserve">PART </w:t>
      </w:r>
      <w:r>
        <w:t>8</w:t>
      </w:r>
      <w:r w:rsidRPr="009079FF">
        <w:t xml:space="preserve"> – </w:t>
      </w:r>
      <w:r>
        <w:t>SUPPLEMENTARY</w:t>
      </w:r>
      <w:bookmarkEnd w:id="64"/>
    </w:p>
    <w:p w14:paraId="13E284AB" w14:textId="77777777" w:rsidR="00792DFC" w:rsidRDefault="00792DFC" w:rsidP="00792DFC">
      <w:pPr>
        <w:jc w:val="both"/>
      </w:pPr>
    </w:p>
    <w:p w14:paraId="7408469F" w14:textId="77777777" w:rsidR="00792DFC" w:rsidRPr="00CD765D" w:rsidRDefault="00792DFC" w:rsidP="00344514">
      <w:pPr>
        <w:pStyle w:val="Heading2"/>
      </w:pPr>
      <w:bookmarkStart w:id="65" w:name="_Toc226968039"/>
      <w:r w:rsidRPr="00CD765D">
        <w:t>Notices, directions and other documents</w:t>
      </w:r>
      <w:bookmarkEnd w:id="65"/>
    </w:p>
    <w:p w14:paraId="7C8A2BEF" w14:textId="77777777" w:rsidR="00792DFC" w:rsidRPr="00CD765D" w:rsidRDefault="00792DFC" w:rsidP="00792DFC">
      <w:pPr>
        <w:jc w:val="center"/>
        <w:rPr>
          <w:b/>
        </w:rPr>
      </w:pPr>
    </w:p>
    <w:p w14:paraId="5BC4587F" w14:textId="77777777" w:rsidR="00792DFC" w:rsidRPr="00CD765D" w:rsidRDefault="00792DFC" w:rsidP="00792DFC">
      <w:pPr>
        <w:pStyle w:val="ListParagraph"/>
        <w:numPr>
          <w:ilvl w:val="1"/>
          <w:numId w:val="1"/>
        </w:numPr>
        <w:ind w:left="709" w:hanging="709"/>
        <w:jc w:val="both"/>
      </w:pPr>
      <w:r w:rsidRPr="00CD765D">
        <w:t>Unless the context otherwise requires, Rules (A)</w:t>
      </w:r>
      <w:r>
        <w:t>91</w:t>
      </w:r>
      <w:r w:rsidRPr="00CD765D">
        <w:t xml:space="preserve"> (the giving of notices </w:t>
      </w:r>
      <w:proofErr w:type="spellStart"/>
      <w:r w:rsidRPr="00CD765D">
        <w:t>etc</w:t>
      </w:r>
      <w:proofErr w:type="spellEnd"/>
      <w:r w:rsidRPr="00CD765D">
        <w:t>), (A)</w:t>
      </w:r>
      <w:r>
        <w:t>92</w:t>
      </w:r>
      <w:r w:rsidRPr="00CD765D">
        <w:t xml:space="preserve"> (the giving of notices </w:t>
      </w:r>
      <w:proofErr w:type="spellStart"/>
      <w:r w:rsidRPr="00CD765D">
        <w:t>etc</w:t>
      </w:r>
      <w:proofErr w:type="spellEnd"/>
      <w:r w:rsidRPr="00CD765D">
        <w:t xml:space="preserve"> in electronic form) and (A)</w:t>
      </w:r>
      <w:r>
        <w:t>93</w:t>
      </w:r>
      <w:r w:rsidRPr="00CD765D">
        <w:t xml:space="preserve"> (deemed service of documents) have effect in relation to any notices, directions or documents which are </w:t>
      </w:r>
      <w:proofErr w:type="spellStart"/>
      <w:r w:rsidRPr="00CD765D">
        <w:t>authorised</w:t>
      </w:r>
      <w:proofErr w:type="spellEnd"/>
      <w:r w:rsidRPr="00CD765D">
        <w:t xml:space="preserve"> or required to be given or sent under the provisions.</w:t>
      </w:r>
    </w:p>
    <w:p w14:paraId="1683F6E7" w14:textId="77777777" w:rsidR="00792DFC" w:rsidRDefault="00792DFC" w:rsidP="00792DFC">
      <w:pPr>
        <w:pStyle w:val="ListParagraph"/>
        <w:ind w:left="1560"/>
        <w:jc w:val="both"/>
      </w:pPr>
    </w:p>
    <w:p w14:paraId="5FA3AB92" w14:textId="77777777" w:rsidR="00792DFC" w:rsidRPr="00CD765D" w:rsidRDefault="00792DFC" w:rsidP="00344514">
      <w:pPr>
        <w:pStyle w:val="Heading2"/>
      </w:pPr>
      <w:bookmarkStart w:id="66" w:name="_Toc226968040"/>
      <w:r w:rsidRPr="00CD765D">
        <w:t>Computation of time</w:t>
      </w:r>
      <w:bookmarkEnd w:id="66"/>
    </w:p>
    <w:p w14:paraId="24F9EDF6" w14:textId="77777777" w:rsidR="00792DFC" w:rsidRDefault="00792DFC" w:rsidP="00792DFC">
      <w:pPr>
        <w:pStyle w:val="ListParagraph"/>
        <w:ind w:left="1560"/>
        <w:jc w:val="both"/>
      </w:pPr>
    </w:p>
    <w:p w14:paraId="232ABBC1" w14:textId="77777777" w:rsidR="00792DFC" w:rsidRDefault="00792DFC" w:rsidP="00792DFC">
      <w:pPr>
        <w:pStyle w:val="ListParagraph"/>
        <w:numPr>
          <w:ilvl w:val="1"/>
          <w:numId w:val="1"/>
        </w:numPr>
        <w:ind w:left="709" w:hanging="709"/>
        <w:jc w:val="both"/>
      </w:pPr>
      <w:r>
        <w:t>Except where these Rules provide otherwise, when the specified period for doing any act at the Authority's Office ends on a day on which the office is closed, that act will be done in time if done by 5.00pm on the next day on which the Authority's Office is open.</w:t>
      </w:r>
    </w:p>
    <w:p w14:paraId="3971963C" w14:textId="77777777" w:rsidR="00792DFC" w:rsidRDefault="00792DFC" w:rsidP="00792DFC">
      <w:pPr>
        <w:jc w:val="both"/>
      </w:pPr>
    </w:p>
    <w:p w14:paraId="559D3B56" w14:textId="77777777" w:rsidR="00792DFC" w:rsidRPr="00CD765D" w:rsidRDefault="00792DFC" w:rsidP="00344514">
      <w:pPr>
        <w:pStyle w:val="Heading2"/>
      </w:pPr>
      <w:bookmarkStart w:id="67" w:name="_Toc226968041"/>
      <w:r w:rsidRPr="00CD765D">
        <w:t>Arrangement of Rules into Manuals</w:t>
      </w:r>
      <w:bookmarkEnd w:id="67"/>
    </w:p>
    <w:p w14:paraId="0BFA2D49" w14:textId="77777777" w:rsidR="00792DFC" w:rsidRDefault="00792DFC" w:rsidP="00792DFC">
      <w:pPr>
        <w:jc w:val="both"/>
      </w:pPr>
    </w:p>
    <w:p w14:paraId="17A7F13C" w14:textId="77777777" w:rsidR="00792DFC" w:rsidRDefault="00792DFC" w:rsidP="00792DFC">
      <w:pPr>
        <w:pStyle w:val="ListParagraph"/>
        <w:numPr>
          <w:ilvl w:val="1"/>
          <w:numId w:val="1"/>
        </w:numPr>
        <w:ind w:left="709" w:hanging="709"/>
        <w:jc w:val="both"/>
      </w:pPr>
      <w:r>
        <w:t>These Rules are made up of the following Manuals</w:t>
      </w:r>
    </w:p>
    <w:p w14:paraId="20DE489D" w14:textId="77777777" w:rsidR="00792DFC" w:rsidRDefault="00792DFC" w:rsidP="00792DFC">
      <w:pPr>
        <w:jc w:val="both"/>
      </w:pPr>
    </w:p>
    <w:p w14:paraId="0A948342" w14:textId="77777777" w:rsidR="00792DFC" w:rsidRDefault="00792DFC" w:rsidP="00792DFC">
      <w:pPr>
        <w:pStyle w:val="ListParagraph"/>
        <w:numPr>
          <w:ilvl w:val="2"/>
          <w:numId w:val="1"/>
        </w:numPr>
        <w:ind w:left="1560" w:hanging="840"/>
        <w:jc w:val="both"/>
      </w:pPr>
      <w:r>
        <w:t>The General Manual (A)</w:t>
      </w:r>
    </w:p>
    <w:p w14:paraId="7E7C34BE" w14:textId="77777777" w:rsidR="00792DFC" w:rsidRDefault="00792DFC" w:rsidP="00792DFC">
      <w:pPr>
        <w:pStyle w:val="ListParagraph"/>
        <w:numPr>
          <w:ilvl w:val="2"/>
          <w:numId w:val="1"/>
        </w:numPr>
        <w:ind w:left="1560" w:hanging="840"/>
        <w:jc w:val="both"/>
      </w:pPr>
      <w:r>
        <w:t>The Race Manual (B)</w:t>
      </w:r>
    </w:p>
    <w:p w14:paraId="7E005EF2" w14:textId="77777777" w:rsidR="00792DFC" w:rsidRDefault="00792DFC" w:rsidP="00792DFC">
      <w:pPr>
        <w:pStyle w:val="ListParagraph"/>
        <w:numPr>
          <w:ilvl w:val="2"/>
          <w:numId w:val="1"/>
        </w:numPr>
        <w:ind w:left="1560" w:hanging="840"/>
        <w:jc w:val="both"/>
      </w:pPr>
      <w:r>
        <w:t>The Trainer Manual (C)</w:t>
      </w:r>
    </w:p>
    <w:p w14:paraId="6F4768EA" w14:textId="77777777" w:rsidR="00792DFC" w:rsidRDefault="00792DFC" w:rsidP="00792DFC">
      <w:pPr>
        <w:pStyle w:val="ListParagraph"/>
        <w:numPr>
          <w:ilvl w:val="2"/>
          <w:numId w:val="1"/>
        </w:numPr>
        <w:ind w:left="1560" w:hanging="840"/>
        <w:jc w:val="both"/>
      </w:pPr>
      <w:r>
        <w:t>The Rider Manual (D)</w:t>
      </w:r>
    </w:p>
    <w:p w14:paraId="2190D4B7" w14:textId="77777777" w:rsidR="00792DFC" w:rsidRDefault="00792DFC" w:rsidP="00792DFC">
      <w:pPr>
        <w:pStyle w:val="ListParagraph"/>
        <w:numPr>
          <w:ilvl w:val="2"/>
          <w:numId w:val="1"/>
        </w:numPr>
        <w:ind w:left="1560" w:hanging="840"/>
        <w:jc w:val="both"/>
      </w:pPr>
      <w:r>
        <w:t>The Horse and Owner Manual (E)</w:t>
      </w:r>
    </w:p>
    <w:p w14:paraId="4C3D4620" w14:textId="77777777" w:rsidR="00792DFC" w:rsidRDefault="00792DFC" w:rsidP="00792DFC">
      <w:pPr>
        <w:pStyle w:val="ListParagraph"/>
        <w:numPr>
          <w:ilvl w:val="2"/>
          <w:numId w:val="1"/>
        </w:numPr>
        <w:ind w:left="1560" w:hanging="840"/>
        <w:jc w:val="both"/>
      </w:pPr>
      <w:r>
        <w:t>The Race Administration Manual (F)</w:t>
      </w:r>
    </w:p>
    <w:p w14:paraId="65B804B4" w14:textId="77777777" w:rsidR="00792DFC" w:rsidRDefault="00792DFC" w:rsidP="00792DFC">
      <w:pPr>
        <w:ind w:left="720"/>
        <w:jc w:val="both"/>
      </w:pPr>
    </w:p>
    <w:p w14:paraId="5F994761" w14:textId="77777777" w:rsidR="00792DFC" w:rsidRDefault="00792DFC" w:rsidP="00792DFC">
      <w:pPr>
        <w:pStyle w:val="ListParagraph"/>
        <w:numPr>
          <w:ilvl w:val="1"/>
          <w:numId w:val="1"/>
        </w:numPr>
        <w:ind w:left="709" w:hanging="709"/>
        <w:jc w:val="both"/>
      </w:pPr>
      <w:r>
        <w:t>Each Manual is of equal standing and the fact that these Rules are divided into Manuals does not affect the weight of any requirements specified in each Manual.</w:t>
      </w:r>
    </w:p>
    <w:p w14:paraId="6C59DE37" w14:textId="77777777" w:rsidR="00792DFC" w:rsidRPr="00F02551" w:rsidRDefault="00792DFC" w:rsidP="00792DFC">
      <w:pPr>
        <w:jc w:val="both"/>
        <w:rPr>
          <w:b/>
        </w:rPr>
      </w:pPr>
    </w:p>
    <w:p w14:paraId="4EAEE502" w14:textId="77777777" w:rsidR="00792DFC" w:rsidRPr="00CD765D" w:rsidRDefault="00792DFC" w:rsidP="00344514">
      <w:pPr>
        <w:pStyle w:val="Heading2"/>
      </w:pPr>
      <w:bookmarkStart w:id="68" w:name="_Toc226968042"/>
      <w:r w:rsidRPr="00CD765D">
        <w:t>Meaning of rider</w:t>
      </w:r>
      <w:bookmarkEnd w:id="68"/>
    </w:p>
    <w:p w14:paraId="26944F7A" w14:textId="77777777" w:rsidR="00792DFC" w:rsidRDefault="00792DFC" w:rsidP="00792DFC">
      <w:pPr>
        <w:jc w:val="both"/>
      </w:pPr>
    </w:p>
    <w:p w14:paraId="22B9B551" w14:textId="77777777" w:rsidR="00792DFC" w:rsidRPr="00AF23F9" w:rsidRDefault="00792DFC" w:rsidP="00792DFC">
      <w:pPr>
        <w:pStyle w:val="ListParagraph"/>
        <w:numPr>
          <w:ilvl w:val="1"/>
          <w:numId w:val="1"/>
        </w:numPr>
        <w:ind w:left="709" w:hanging="709"/>
        <w:jc w:val="both"/>
      </w:pPr>
      <w:r w:rsidRPr="00AF23F9">
        <w:t>Unless the context otherwise requires, any reference in this Manual to rider (without more) is to</w:t>
      </w:r>
    </w:p>
    <w:p w14:paraId="496DAE88" w14:textId="77777777" w:rsidR="00792DFC" w:rsidRDefault="00792DFC" w:rsidP="00792DFC">
      <w:pPr>
        <w:pStyle w:val="ListParagraph"/>
        <w:ind w:left="709"/>
        <w:jc w:val="both"/>
      </w:pPr>
    </w:p>
    <w:p w14:paraId="0FCD6389" w14:textId="77777777" w:rsidR="00792DFC" w:rsidRDefault="00792DFC" w:rsidP="00792DFC">
      <w:pPr>
        <w:pStyle w:val="ListParagraph"/>
        <w:numPr>
          <w:ilvl w:val="2"/>
          <w:numId w:val="1"/>
        </w:numPr>
        <w:ind w:left="1560" w:hanging="840"/>
        <w:jc w:val="both"/>
      </w:pPr>
      <w:r w:rsidRPr="00AF23F9">
        <w:t>a Jockey,</w:t>
      </w:r>
    </w:p>
    <w:p w14:paraId="55704739" w14:textId="77777777" w:rsidR="00792DFC" w:rsidRDefault="00792DFC" w:rsidP="00792DFC">
      <w:pPr>
        <w:pStyle w:val="ListParagraph"/>
        <w:numPr>
          <w:ilvl w:val="2"/>
          <w:numId w:val="1"/>
        </w:numPr>
        <w:ind w:left="1560" w:hanging="840"/>
        <w:jc w:val="both"/>
      </w:pPr>
      <w:r w:rsidRPr="00AF23F9">
        <w:t xml:space="preserve">a Person who holds an amateur rider's </w:t>
      </w:r>
      <w:proofErr w:type="spellStart"/>
      <w:r>
        <w:t>licence</w:t>
      </w:r>
      <w:proofErr w:type="spellEnd"/>
      <w:r w:rsidRPr="00AF23F9">
        <w:t xml:space="preserve"> granted by the Authority, or</w:t>
      </w:r>
    </w:p>
    <w:p w14:paraId="4F694859" w14:textId="77777777" w:rsidR="00792DFC" w:rsidRPr="00AF23F9" w:rsidRDefault="00792DFC" w:rsidP="00792DFC">
      <w:pPr>
        <w:pStyle w:val="ListParagraph"/>
        <w:numPr>
          <w:ilvl w:val="2"/>
          <w:numId w:val="1"/>
        </w:numPr>
        <w:ind w:left="1560" w:hanging="840"/>
        <w:jc w:val="both"/>
      </w:pPr>
      <w:r w:rsidRPr="00AF23F9">
        <w:t>an Overseas Rider,</w:t>
      </w:r>
    </w:p>
    <w:p w14:paraId="150954BA" w14:textId="77777777" w:rsidR="00792DFC" w:rsidRPr="00AF23F9" w:rsidRDefault="00792DFC" w:rsidP="00792DFC">
      <w:pPr>
        <w:pStyle w:val="ListParagraph"/>
        <w:ind w:left="709"/>
        <w:jc w:val="both"/>
      </w:pPr>
    </w:p>
    <w:p w14:paraId="2204279B" w14:textId="77777777" w:rsidR="00792DFC" w:rsidRPr="00AF23F9" w:rsidRDefault="00792DFC" w:rsidP="00792DFC">
      <w:pPr>
        <w:pStyle w:val="ListParagraph"/>
        <w:ind w:left="709"/>
        <w:jc w:val="both"/>
      </w:pPr>
      <w:r w:rsidRPr="00AF23F9">
        <w:t xml:space="preserve">who is not suspended from riding by the Authority or by a </w:t>
      </w:r>
      <w:proofErr w:type="spellStart"/>
      <w:r w:rsidRPr="00AF23F9">
        <w:t>Recognised</w:t>
      </w:r>
      <w:proofErr w:type="spellEnd"/>
      <w:r w:rsidRPr="00AF23F9">
        <w:t xml:space="preserve"> Racing Authority.</w:t>
      </w:r>
    </w:p>
    <w:p w14:paraId="14703C74" w14:textId="77777777" w:rsidR="00792DFC" w:rsidRDefault="00792DFC" w:rsidP="00792DFC">
      <w:pPr>
        <w:pStyle w:val="ListParagraph"/>
        <w:ind w:left="709"/>
        <w:jc w:val="both"/>
      </w:pPr>
    </w:p>
    <w:p w14:paraId="30CBEB22" w14:textId="77777777" w:rsidR="00792DFC" w:rsidRDefault="00792DFC" w:rsidP="00344514">
      <w:pPr>
        <w:pStyle w:val="Heading2"/>
      </w:pPr>
      <w:bookmarkStart w:id="69" w:name="_Toc226968043"/>
      <w:r w:rsidRPr="00AF23F9">
        <w:t>References to Jockeys</w:t>
      </w:r>
      <w:bookmarkEnd w:id="69"/>
    </w:p>
    <w:p w14:paraId="1A084BA6" w14:textId="77777777" w:rsidR="00792DFC" w:rsidRDefault="00792DFC" w:rsidP="00792DFC">
      <w:pPr>
        <w:pStyle w:val="ListParagraph"/>
        <w:ind w:left="709"/>
        <w:jc w:val="both"/>
        <w:rPr>
          <w:b/>
        </w:rPr>
      </w:pPr>
    </w:p>
    <w:p w14:paraId="4B4AE00B" w14:textId="77777777" w:rsidR="00792DFC" w:rsidRDefault="00792DFC" w:rsidP="00792DFC">
      <w:pPr>
        <w:pStyle w:val="ListParagraph"/>
        <w:numPr>
          <w:ilvl w:val="1"/>
          <w:numId w:val="1"/>
        </w:numPr>
        <w:ind w:left="709" w:hanging="709"/>
        <w:jc w:val="both"/>
      </w:pPr>
      <w:r w:rsidRPr="00AF23F9">
        <w:t>In this Manual, unless the context otherwise requires, Jockey</w:t>
      </w:r>
      <w:r>
        <w:t xml:space="preserve"> </w:t>
      </w:r>
      <w:r w:rsidRPr="00AF23F9">
        <w:t xml:space="preserve">means a Person who holds a </w:t>
      </w:r>
      <w:r>
        <w:t>professional riding</w:t>
      </w:r>
      <w:r w:rsidRPr="00AF23F9">
        <w:t xml:space="preserve"> </w:t>
      </w:r>
      <w:proofErr w:type="spellStart"/>
      <w:r w:rsidRPr="00AF23F9">
        <w:t>licence</w:t>
      </w:r>
      <w:proofErr w:type="spellEnd"/>
      <w:r w:rsidRPr="00AF23F9">
        <w:t xml:space="preserve"> granted by the Authority</w:t>
      </w:r>
      <w:r>
        <w:t xml:space="preserve">. </w:t>
      </w:r>
    </w:p>
    <w:p w14:paraId="1281DD71" w14:textId="77777777" w:rsidR="00792DFC" w:rsidRPr="00AF23F9" w:rsidRDefault="00792DFC" w:rsidP="00792DFC">
      <w:pPr>
        <w:pStyle w:val="ListParagraph"/>
        <w:ind w:left="709"/>
        <w:jc w:val="both"/>
        <w:rPr>
          <w:b/>
        </w:rPr>
      </w:pPr>
    </w:p>
    <w:p w14:paraId="1B18EA8E" w14:textId="77777777" w:rsidR="00792DFC" w:rsidRDefault="00792DFC" w:rsidP="00344514">
      <w:pPr>
        <w:pStyle w:val="Heading2"/>
      </w:pPr>
      <w:bookmarkStart w:id="70" w:name="_Toc226968044"/>
      <w:r w:rsidRPr="00AF23F9">
        <w:t xml:space="preserve">Reference to other types of </w:t>
      </w:r>
      <w:proofErr w:type="gramStart"/>
      <w:r w:rsidRPr="00AF23F9">
        <w:t>rider</w:t>
      </w:r>
      <w:bookmarkEnd w:id="70"/>
      <w:proofErr w:type="gramEnd"/>
    </w:p>
    <w:p w14:paraId="25EB0D66" w14:textId="77777777" w:rsidR="00792DFC" w:rsidRDefault="00792DFC" w:rsidP="00792DFC">
      <w:pPr>
        <w:pStyle w:val="ListParagraph"/>
        <w:ind w:left="709"/>
        <w:jc w:val="both"/>
        <w:rPr>
          <w:b/>
        </w:rPr>
      </w:pPr>
    </w:p>
    <w:p w14:paraId="456DC44B" w14:textId="77777777" w:rsidR="00792DFC" w:rsidRPr="00AF23F9" w:rsidRDefault="00792DFC" w:rsidP="00792DFC">
      <w:pPr>
        <w:pStyle w:val="ListParagraph"/>
        <w:numPr>
          <w:ilvl w:val="1"/>
          <w:numId w:val="1"/>
        </w:numPr>
        <w:ind w:left="709" w:hanging="709"/>
        <w:jc w:val="both"/>
      </w:pPr>
      <w:r w:rsidRPr="00AF23F9">
        <w:t>In this Manual, unless the context otherwise requires, Overseas Rider</w:t>
      </w:r>
    </w:p>
    <w:p w14:paraId="1F103A9A" w14:textId="77777777" w:rsidR="00792DFC" w:rsidRDefault="00792DFC" w:rsidP="00792DFC">
      <w:pPr>
        <w:pStyle w:val="ListParagraph"/>
        <w:ind w:left="709"/>
        <w:jc w:val="both"/>
      </w:pPr>
    </w:p>
    <w:p w14:paraId="4CA4F91E" w14:textId="77777777" w:rsidR="00792DFC" w:rsidRDefault="00792DFC" w:rsidP="00792DFC">
      <w:pPr>
        <w:pStyle w:val="ListParagraph"/>
        <w:numPr>
          <w:ilvl w:val="2"/>
          <w:numId w:val="1"/>
        </w:numPr>
        <w:ind w:left="1560" w:hanging="840"/>
        <w:jc w:val="both"/>
      </w:pPr>
      <w:r w:rsidRPr="00AF23F9">
        <w:t xml:space="preserve">means a Person who is </w:t>
      </w:r>
      <w:proofErr w:type="spellStart"/>
      <w:r w:rsidRPr="00AF23F9">
        <w:t>authorised</w:t>
      </w:r>
      <w:proofErr w:type="spellEnd"/>
      <w:r w:rsidRPr="00AF23F9">
        <w:t xml:space="preserve"> by a </w:t>
      </w:r>
      <w:proofErr w:type="spellStart"/>
      <w:r w:rsidRPr="00AF23F9">
        <w:t>Recognised</w:t>
      </w:r>
      <w:proofErr w:type="spellEnd"/>
      <w:r w:rsidRPr="00AF23F9">
        <w:t xml:space="preserve"> Racing Authority to ride under the rules of that Racing Authority (whether by grant of a </w:t>
      </w:r>
      <w:proofErr w:type="spellStart"/>
      <w:r w:rsidRPr="00AF23F9">
        <w:t>licence</w:t>
      </w:r>
      <w:proofErr w:type="spellEnd"/>
      <w:r w:rsidRPr="00AF23F9">
        <w:t xml:space="preserve">, permit or otherwise), but </w:t>
      </w:r>
    </w:p>
    <w:p w14:paraId="6FF5BF33" w14:textId="77777777" w:rsidR="00792DFC" w:rsidRDefault="00792DFC" w:rsidP="00792DFC">
      <w:pPr>
        <w:pStyle w:val="ListParagraph"/>
        <w:numPr>
          <w:ilvl w:val="2"/>
          <w:numId w:val="1"/>
        </w:numPr>
        <w:ind w:left="1560" w:hanging="840"/>
        <w:jc w:val="both"/>
      </w:pPr>
      <w:r w:rsidRPr="00AF23F9">
        <w:t xml:space="preserve">does not include a Person who also holds a </w:t>
      </w:r>
      <w:r>
        <w:t>riding</w:t>
      </w:r>
      <w:r w:rsidRPr="00AF23F9">
        <w:t xml:space="preserve"> </w:t>
      </w:r>
      <w:proofErr w:type="spellStart"/>
      <w:r w:rsidRPr="00AF23F9">
        <w:t>licence</w:t>
      </w:r>
      <w:proofErr w:type="spellEnd"/>
      <w:r>
        <w:t xml:space="preserve"> </w:t>
      </w:r>
      <w:r w:rsidRPr="00AF23F9">
        <w:t>granted by the Authority.</w:t>
      </w:r>
    </w:p>
    <w:p w14:paraId="41B4F66C" w14:textId="77777777" w:rsidR="00792DFC" w:rsidRPr="00AF23F9" w:rsidRDefault="00792DFC" w:rsidP="00792DFC">
      <w:pPr>
        <w:pStyle w:val="ListParagraph"/>
        <w:ind w:left="1560"/>
        <w:jc w:val="both"/>
      </w:pPr>
    </w:p>
    <w:p w14:paraId="565E607B" w14:textId="77777777" w:rsidR="00792DFC" w:rsidRPr="00AF23F9" w:rsidRDefault="00792DFC" w:rsidP="00792DFC">
      <w:pPr>
        <w:pStyle w:val="ListParagraph"/>
        <w:numPr>
          <w:ilvl w:val="1"/>
          <w:numId w:val="1"/>
        </w:numPr>
        <w:ind w:left="709" w:hanging="709"/>
        <w:jc w:val="both"/>
      </w:pPr>
      <w:r w:rsidRPr="00AF23F9">
        <w:t>In this Manual, unless the context otherwise requires</w:t>
      </w:r>
    </w:p>
    <w:p w14:paraId="7DA820F4" w14:textId="77777777" w:rsidR="00792DFC" w:rsidRPr="00AF23F9" w:rsidRDefault="00792DFC" w:rsidP="00792DFC">
      <w:pPr>
        <w:pStyle w:val="ListParagraph"/>
        <w:ind w:left="709"/>
        <w:jc w:val="both"/>
      </w:pPr>
    </w:p>
    <w:p w14:paraId="36051B6A" w14:textId="77777777" w:rsidR="00792DFC" w:rsidRPr="00AF23F9" w:rsidRDefault="00792DFC" w:rsidP="00792DFC">
      <w:pPr>
        <w:pStyle w:val="ListParagraph"/>
        <w:ind w:left="709"/>
        <w:jc w:val="both"/>
      </w:pPr>
      <w:r w:rsidRPr="00BD66F2">
        <w:rPr>
          <w:b/>
        </w:rPr>
        <w:t>Amateur Rider</w:t>
      </w:r>
      <w:r w:rsidRPr="00AF23F9">
        <w:t xml:space="preserve"> means</w:t>
      </w:r>
    </w:p>
    <w:p w14:paraId="7CF98533" w14:textId="77777777" w:rsidR="00792DFC" w:rsidRPr="00AF23F9" w:rsidRDefault="00792DFC" w:rsidP="00792DFC">
      <w:pPr>
        <w:pStyle w:val="ListParagraph"/>
        <w:ind w:left="709"/>
        <w:jc w:val="both"/>
      </w:pPr>
    </w:p>
    <w:p w14:paraId="0B77F19D" w14:textId="77777777" w:rsidR="00792DFC" w:rsidRDefault="00792DFC" w:rsidP="00792DFC">
      <w:pPr>
        <w:pStyle w:val="ListParagraph"/>
        <w:numPr>
          <w:ilvl w:val="2"/>
          <w:numId w:val="1"/>
        </w:numPr>
        <w:ind w:left="1560" w:hanging="840"/>
        <w:jc w:val="both"/>
      </w:pPr>
      <w:r w:rsidRPr="00AF23F9">
        <w:t xml:space="preserve">a Person who holds an amateur rider's </w:t>
      </w:r>
      <w:proofErr w:type="spellStart"/>
      <w:r>
        <w:t>licence</w:t>
      </w:r>
      <w:proofErr w:type="spellEnd"/>
      <w:r w:rsidRPr="00AF23F9">
        <w:t xml:space="preserve"> granted by the Authority, or</w:t>
      </w:r>
    </w:p>
    <w:p w14:paraId="137CBFB9" w14:textId="77777777" w:rsidR="00792DFC" w:rsidRPr="00AF23F9" w:rsidRDefault="00792DFC" w:rsidP="00792DFC">
      <w:pPr>
        <w:pStyle w:val="ListParagraph"/>
        <w:numPr>
          <w:ilvl w:val="2"/>
          <w:numId w:val="1"/>
        </w:numPr>
        <w:ind w:left="1560" w:hanging="840"/>
        <w:jc w:val="both"/>
      </w:pPr>
      <w:r w:rsidRPr="00AF23F9">
        <w:t xml:space="preserve">an Overseas Rider whose </w:t>
      </w:r>
      <w:proofErr w:type="spellStart"/>
      <w:r w:rsidRPr="00AF23F9">
        <w:t>authorisation</w:t>
      </w:r>
      <w:proofErr w:type="spellEnd"/>
      <w:r w:rsidRPr="00AF23F9">
        <w:t xml:space="preserve"> by a </w:t>
      </w:r>
      <w:proofErr w:type="spellStart"/>
      <w:r w:rsidRPr="00AF23F9">
        <w:t>Recognised</w:t>
      </w:r>
      <w:proofErr w:type="spellEnd"/>
      <w:r w:rsidRPr="00AF23F9">
        <w:t xml:space="preserve"> Racing Authority corresponds to such a </w:t>
      </w:r>
      <w:proofErr w:type="spellStart"/>
      <w:r>
        <w:t>licence</w:t>
      </w:r>
      <w:proofErr w:type="spellEnd"/>
      <w:r w:rsidRPr="00AF23F9">
        <w:t xml:space="preserve"> and who rides in a race under these </w:t>
      </w:r>
      <w:proofErr w:type="gramStart"/>
      <w:r w:rsidRPr="00AF23F9">
        <w:t>Rules;</w:t>
      </w:r>
      <w:proofErr w:type="gramEnd"/>
    </w:p>
    <w:p w14:paraId="33D3CBB6" w14:textId="77777777" w:rsidR="00792DFC" w:rsidRPr="00AF23F9" w:rsidRDefault="00792DFC" w:rsidP="00792DFC">
      <w:pPr>
        <w:pStyle w:val="ListParagraph"/>
        <w:ind w:left="709"/>
        <w:jc w:val="both"/>
      </w:pPr>
    </w:p>
    <w:p w14:paraId="5F3AE519" w14:textId="77777777" w:rsidR="00792DFC" w:rsidRPr="00AF23F9" w:rsidRDefault="00792DFC" w:rsidP="00792DFC">
      <w:pPr>
        <w:pStyle w:val="ListParagraph"/>
        <w:ind w:left="709"/>
        <w:jc w:val="both"/>
      </w:pPr>
      <w:r w:rsidRPr="00BD66F2">
        <w:rPr>
          <w:b/>
        </w:rPr>
        <w:t>Professional Rider</w:t>
      </w:r>
      <w:r w:rsidRPr="00AF23F9">
        <w:t xml:space="preserve"> means</w:t>
      </w:r>
    </w:p>
    <w:p w14:paraId="7173E411" w14:textId="77777777" w:rsidR="00792DFC" w:rsidRPr="00AF23F9" w:rsidRDefault="00792DFC" w:rsidP="00792DFC">
      <w:pPr>
        <w:pStyle w:val="ListParagraph"/>
        <w:ind w:left="709"/>
        <w:jc w:val="both"/>
      </w:pPr>
    </w:p>
    <w:p w14:paraId="06016746" w14:textId="77777777" w:rsidR="00792DFC" w:rsidRDefault="00792DFC" w:rsidP="00792DFC">
      <w:pPr>
        <w:pStyle w:val="ListParagraph"/>
        <w:numPr>
          <w:ilvl w:val="2"/>
          <w:numId w:val="1"/>
        </w:numPr>
        <w:ind w:left="1560" w:hanging="840"/>
        <w:jc w:val="both"/>
      </w:pPr>
      <w:r w:rsidRPr="00AF23F9">
        <w:t>a Jockey, or</w:t>
      </w:r>
    </w:p>
    <w:p w14:paraId="7EE3AF15" w14:textId="77777777" w:rsidR="00792DFC" w:rsidRDefault="00792DFC" w:rsidP="00792DFC">
      <w:pPr>
        <w:pStyle w:val="ListParagraph"/>
        <w:numPr>
          <w:ilvl w:val="2"/>
          <w:numId w:val="1"/>
        </w:numPr>
        <w:ind w:left="1560" w:hanging="840"/>
        <w:jc w:val="both"/>
      </w:pPr>
      <w:r w:rsidRPr="00AF23F9">
        <w:t xml:space="preserve">an Overseas Rider whose </w:t>
      </w:r>
      <w:proofErr w:type="spellStart"/>
      <w:r w:rsidRPr="00AF23F9">
        <w:t>authorisation</w:t>
      </w:r>
      <w:proofErr w:type="spellEnd"/>
      <w:r w:rsidRPr="00AF23F9">
        <w:t xml:space="preserve"> by a </w:t>
      </w:r>
      <w:proofErr w:type="spellStart"/>
      <w:r w:rsidRPr="00AF23F9">
        <w:t>Recognised</w:t>
      </w:r>
      <w:proofErr w:type="spellEnd"/>
      <w:r w:rsidRPr="00AF23F9">
        <w:t xml:space="preserve"> Racing Authority corresponds to a </w:t>
      </w:r>
      <w:r>
        <w:t>professional riding</w:t>
      </w:r>
      <w:r w:rsidRPr="00AF23F9">
        <w:t xml:space="preserve"> </w:t>
      </w:r>
      <w:proofErr w:type="spellStart"/>
      <w:r w:rsidRPr="00AF23F9">
        <w:t>licence</w:t>
      </w:r>
      <w:proofErr w:type="spellEnd"/>
      <w:r w:rsidRPr="00AF23F9">
        <w:t xml:space="preserve"> granted by the Authority and who rides in a race under these Rules.</w:t>
      </w:r>
    </w:p>
    <w:p w14:paraId="7FC0C3D8" w14:textId="77777777" w:rsidR="00792DFC" w:rsidRDefault="00792DFC" w:rsidP="00792DFC">
      <w:pPr>
        <w:pStyle w:val="ListParagraph"/>
        <w:numPr>
          <w:ilvl w:val="2"/>
          <w:numId w:val="1"/>
        </w:numPr>
        <w:ind w:left="1560" w:hanging="840"/>
        <w:jc w:val="both"/>
      </w:pPr>
      <w:r>
        <w:t xml:space="preserve">An Overseas Rider who holds an Apprentice, Conditional or other type of riding </w:t>
      </w:r>
      <w:proofErr w:type="spellStart"/>
      <w:r>
        <w:t>licence</w:t>
      </w:r>
      <w:proofErr w:type="spellEnd"/>
      <w:r>
        <w:t xml:space="preserve"> issued by a </w:t>
      </w:r>
      <w:proofErr w:type="spellStart"/>
      <w:r w:rsidRPr="00AF23F9">
        <w:t>Recognised</w:t>
      </w:r>
      <w:proofErr w:type="spellEnd"/>
      <w:r w:rsidRPr="00AF23F9">
        <w:t xml:space="preserve"> Racing Authority</w:t>
      </w:r>
      <w:r>
        <w:t xml:space="preserve"> which permits that Overseas Rider to be remunerated for riding in races shall be treated as holding a professional riding </w:t>
      </w:r>
      <w:proofErr w:type="spellStart"/>
      <w:r>
        <w:t>licence</w:t>
      </w:r>
      <w:proofErr w:type="spellEnd"/>
      <w:r>
        <w:t xml:space="preserve"> for the purposes of paragraph 49.2.4. </w:t>
      </w:r>
    </w:p>
    <w:p w14:paraId="21262231" w14:textId="77777777" w:rsidR="00792DFC" w:rsidRDefault="00792DFC" w:rsidP="00792DFC">
      <w:pPr>
        <w:pStyle w:val="ListParagraph"/>
        <w:ind w:left="709"/>
        <w:jc w:val="both"/>
      </w:pPr>
    </w:p>
    <w:p w14:paraId="4EFA7ADB" w14:textId="77777777" w:rsidR="00792DFC" w:rsidRDefault="00792DFC" w:rsidP="00344514">
      <w:pPr>
        <w:pStyle w:val="Heading2"/>
      </w:pPr>
      <w:bookmarkStart w:id="71" w:name="_Toc226968045"/>
      <w:r w:rsidRPr="006056B9">
        <w:t>Other defin</w:t>
      </w:r>
      <w:r>
        <w:t>i</w:t>
      </w:r>
      <w:r w:rsidRPr="006056B9">
        <w:t>tions</w:t>
      </w:r>
      <w:bookmarkEnd w:id="71"/>
    </w:p>
    <w:p w14:paraId="7A480137" w14:textId="77777777" w:rsidR="00792DFC" w:rsidRDefault="00792DFC" w:rsidP="00792DFC">
      <w:pPr>
        <w:pStyle w:val="ListParagraph"/>
        <w:ind w:left="709"/>
        <w:jc w:val="both"/>
        <w:rPr>
          <w:b/>
        </w:rPr>
      </w:pPr>
    </w:p>
    <w:p w14:paraId="37639D22" w14:textId="77777777" w:rsidR="00792DFC" w:rsidRPr="00660BC5" w:rsidRDefault="00792DFC" w:rsidP="00792DFC">
      <w:pPr>
        <w:pStyle w:val="ListParagraph"/>
        <w:numPr>
          <w:ilvl w:val="1"/>
          <w:numId w:val="1"/>
        </w:numPr>
        <w:ind w:left="709" w:hanging="709"/>
        <w:jc w:val="both"/>
      </w:pPr>
      <w:r w:rsidRPr="00660BC5">
        <w:t>Definitions of</w:t>
      </w:r>
    </w:p>
    <w:p w14:paraId="038FE876" w14:textId="77777777" w:rsidR="00792DFC" w:rsidRPr="00660BC5" w:rsidRDefault="00792DFC" w:rsidP="00792DFC">
      <w:pPr>
        <w:pStyle w:val="ListParagraph"/>
        <w:ind w:left="709"/>
        <w:jc w:val="both"/>
      </w:pPr>
    </w:p>
    <w:p w14:paraId="5399BDF2" w14:textId="77777777" w:rsidR="00792DFC" w:rsidRDefault="00792DFC" w:rsidP="00792DFC">
      <w:pPr>
        <w:pStyle w:val="ListParagraph"/>
        <w:numPr>
          <w:ilvl w:val="2"/>
          <w:numId w:val="1"/>
        </w:numPr>
        <w:ind w:left="1560" w:hanging="840"/>
        <w:jc w:val="both"/>
      </w:pPr>
      <w:r w:rsidRPr="00660BC5">
        <w:t xml:space="preserve">terms used in only one Rule are set out in that Rule, </w:t>
      </w:r>
    </w:p>
    <w:p w14:paraId="42D5B8CE" w14:textId="2B1D35DC" w:rsidR="00792DFC" w:rsidRDefault="00792DFC" w:rsidP="00792DFC">
      <w:pPr>
        <w:pStyle w:val="ListParagraph"/>
        <w:numPr>
          <w:ilvl w:val="2"/>
          <w:numId w:val="1"/>
        </w:numPr>
        <w:ind w:left="1560" w:hanging="840"/>
        <w:jc w:val="both"/>
      </w:pPr>
      <w:r w:rsidRPr="00792DFC">
        <w:t>terms used in only Part 6 are set out at the beginning of that Part</w:t>
      </w:r>
      <w:r>
        <w:t xml:space="preserve">, </w:t>
      </w:r>
      <w:r w:rsidRPr="00660BC5">
        <w:t>and</w:t>
      </w:r>
    </w:p>
    <w:p w14:paraId="1C1F8AAF" w14:textId="1E36C3D6" w:rsidR="00792DFC" w:rsidRDefault="00792DFC" w:rsidP="00792DFC">
      <w:pPr>
        <w:pStyle w:val="ListParagraph"/>
        <w:numPr>
          <w:ilvl w:val="2"/>
          <w:numId w:val="1"/>
        </w:numPr>
        <w:ind w:left="1560" w:hanging="840"/>
        <w:jc w:val="both"/>
      </w:pPr>
      <w:r>
        <w:t>terms used in more than one Part of the Manual are set out in Rules 61 to 63 and in the following provisions of this Rule</w:t>
      </w:r>
    </w:p>
    <w:p w14:paraId="011818DF" w14:textId="77777777" w:rsidR="00792DFC" w:rsidRPr="00660BC5" w:rsidRDefault="00792DFC" w:rsidP="00792DFC">
      <w:pPr>
        <w:jc w:val="both"/>
      </w:pPr>
    </w:p>
    <w:p w14:paraId="147EC675" w14:textId="77777777" w:rsidR="00792DFC" w:rsidRDefault="00792DFC" w:rsidP="00792DFC">
      <w:pPr>
        <w:pStyle w:val="ListParagraph"/>
        <w:numPr>
          <w:ilvl w:val="1"/>
          <w:numId w:val="1"/>
        </w:numPr>
        <w:ind w:left="709" w:hanging="709"/>
        <w:jc w:val="both"/>
      </w:pPr>
      <w:r w:rsidRPr="00660BC5">
        <w:t>In this Manual, unless the context otherwise requires</w:t>
      </w:r>
    </w:p>
    <w:p w14:paraId="5E9026C2" w14:textId="77777777" w:rsidR="00792DFC" w:rsidRPr="00660BC5" w:rsidRDefault="00792DFC" w:rsidP="00792DFC">
      <w:pPr>
        <w:jc w:val="both"/>
      </w:pPr>
    </w:p>
    <w:p w14:paraId="5B2BC4EB" w14:textId="77777777" w:rsidR="00792DFC" w:rsidRDefault="00792DFC" w:rsidP="00792DFC">
      <w:pPr>
        <w:pStyle w:val="ListParagraph"/>
        <w:ind w:left="709"/>
        <w:jc w:val="both"/>
      </w:pPr>
      <w:r>
        <w:rPr>
          <w:b/>
        </w:rPr>
        <w:t>the Authority</w:t>
      </w:r>
      <w:r>
        <w:t xml:space="preserve"> means the Channel Islands Horseracing </w:t>
      </w:r>
      <w:proofErr w:type="gramStart"/>
      <w:r>
        <w:t>Authority;</w:t>
      </w:r>
      <w:proofErr w:type="gramEnd"/>
    </w:p>
    <w:p w14:paraId="392E44D6" w14:textId="77777777" w:rsidR="00792DFC" w:rsidRDefault="00792DFC" w:rsidP="00792DFC">
      <w:pPr>
        <w:pStyle w:val="ListParagraph"/>
        <w:ind w:left="709"/>
        <w:jc w:val="both"/>
      </w:pPr>
      <w:r>
        <w:rPr>
          <w:b/>
        </w:rPr>
        <w:t xml:space="preserve">the Authority’s Office </w:t>
      </w:r>
      <w:r>
        <w:t>means t</w:t>
      </w:r>
      <w:r w:rsidRPr="00660BC5">
        <w:t xml:space="preserve">he office for the time being appointed by the Authority as the office of the </w:t>
      </w:r>
      <w:r>
        <w:t>Channel Islands</w:t>
      </w:r>
      <w:r w:rsidRPr="00660BC5">
        <w:t xml:space="preserve"> Horseracing Authority (the </w:t>
      </w:r>
      <w:r w:rsidRPr="00660BC5">
        <w:lastRenderedPageBreak/>
        <w:t>present address is</w:t>
      </w:r>
      <w:r>
        <w:t xml:space="preserve"> </w:t>
      </w:r>
      <w:r w:rsidRPr="00660BC5">
        <w:t xml:space="preserve">Apartment 1, Sable </w:t>
      </w:r>
      <w:proofErr w:type="spellStart"/>
      <w:r w:rsidRPr="00660BC5">
        <w:t>Argente</w:t>
      </w:r>
      <w:proofErr w:type="spellEnd"/>
      <w:r w:rsidRPr="00660BC5">
        <w:t xml:space="preserve"> Apartments, La Route De St. Aubin, St. Helier, Jersey JE2 3SF</w:t>
      </w:r>
      <w:proofErr w:type="gramStart"/>
      <w:r>
        <w:t>);</w:t>
      </w:r>
      <w:proofErr w:type="gramEnd"/>
    </w:p>
    <w:p w14:paraId="70A77D17" w14:textId="5263A745" w:rsidR="00792DFC" w:rsidRDefault="00792DFC" w:rsidP="00792DFC">
      <w:pPr>
        <w:ind w:left="709" w:firstLine="11"/>
        <w:jc w:val="both"/>
      </w:pPr>
      <w:r>
        <w:rPr>
          <w:b/>
        </w:rPr>
        <w:t xml:space="preserve">Betting </w:t>
      </w:r>
      <w:proofErr w:type="spellStart"/>
      <w:r>
        <w:rPr>
          <w:b/>
        </w:rPr>
        <w:t>Organisation</w:t>
      </w:r>
      <w:proofErr w:type="spellEnd"/>
      <w:r>
        <w:rPr>
          <w:b/>
        </w:rPr>
        <w:t xml:space="preserve"> </w:t>
      </w:r>
      <w:r>
        <w:t xml:space="preserve">means any bookmaker, provider of pool betting via a </w:t>
      </w:r>
      <w:proofErr w:type="spellStart"/>
      <w:r>
        <w:t>Totalisator</w:t>
      </w:r>
      <w:proofErr w:type="spellEnd"/>
      <w:r>
        <w:t xml:space="preserve"> </w:t>
      </w:r>
      <w:proofErr w:type="gramStart"/>
      <w:r>
        <w:t xml:space="preserve">system,  </w:t>
      </w:r>
      <w:r w:rsidRPr="00792DFC">
        <w:t>any</w:t>
      </w:r>
      <w:proofErr w:type="gramEnd"/>
      <w:r w:rsidRPr="00792DFC">
        <w:t xml:space="preserve"> </w:t>
      </w:r>
      <w:r>
        <w:t>Person</w:t>
      </w:r>
      <w:r w:rsidRPr="00792DFC">
        <w:t xml:space="preserve"> offering spread betting on horseracing or person-to-person betting exchanges on horseracing and the employees of any such </w:t>
      </w:r>
      <w:proofErr w:type="spellStart"/>
      <w:proofErr w:type="gramStart"/>
      <w:r>
        <w:t>organisations</w:t>
      </w:r>
      <w:proofErr w:type="spellEnd"/>
      <w:r>
        <w:t>;</w:t>
      </w:r>
      <w:proofErr w:type="gramEnd"/>
    </w:p>
    <w:p w14:paraId="3F139AF0" w14:textId="50BFFF07" w:rsidR="00792DFC" w:rsidRPr="00D01538" w:rsidRDefault="00792DFC" w:rsidP="00792DFC">
      <w:pPr>
        <w:ind w:left="709" w:firstLine="11"/>
        <w:jc w:val="both"/>
      </w:pPr>
      <w:r>
        <w:rPr>
          <w:b/>
        </w:rPr>
        <w:t xml:space="preserve">Chief Steward </w:t>
      </w:r>
      <w:r>
        <w:t xml:space="preserve">means </w:t>
      </w:r>
      <w:r w:rsidRPr="00D01538">
        <w:t>an official who acts at race meetings in connection with the conduct of the meeting</w:t>
      </w:r>
    </w:p>
    <w:p w14:paraId="6E2BB0D1" w14:textId="77777777" w:rsidR="00792DFC" w:rsidRPr="00D01538" w:rsidRDefault="00792DFC" w:rsidP="00792DFC">
      <w:pPr>
        <w:pStyle w:val="ListParagraph"/>
        <w:ind w:left="709"/>
        <w:jc w:val="both"/>
      </w:pPr>
      <w:r w:rsidRPr="00D01538">
        <w:rPr>
          <w:b/>
        </w:rPr>
        <w:t>Disciplinary Action</w:t>
      </w:r>
      <w:r w:rsidRPr="00D01538">
        <w:t xml:space="preserve"> means any action taken by the Authority Part (A)6 or by the Stewards under Part </w:t>
      </w:r>
      <w:proofErr w:type="gramStart"/>
      <w:r w:rsidRPr="00D01538">
        <w:t>1;</w:t>
      </w:r>
      <w:proofErr w:type="gramEnd"/>
    </w:p>
    <w:p w14:paraId="1D2B34A5" w14:textId="77777777" w:rsidR="00792DFC" w:rsidRPr="00D01538" w:rsidRDefault="00792DFC" w:rsidP="00792DFC">
      <w:pPr>
        <w:pStyle w:val="ListParagraph"/>
        <w:ind w:left="709"/>
        <w:jc w:val="both"/>
      </w:pPr>
      <w:r w:rsidRPr="00D01538">
        <w:rPr>
          <w:b/>
        </w:rPr>
        <w:t>Disciplinary Penalty</w:t>
      </w:r>
      <w:r w:rsidRPr="00D01538">
        <w:t xml:space="preserve"> means any penalty imposed by the Stewards under Rule </w:t>
      </w:r>
      <w:proofErr w:type="gramStart"/>
      <w:r w:rsidRPr="00D01538">
        <w:t>12.4;</w:t>
      </w:r>
      <w:proofErr w:type="gramEnd"/>
    </w:p>
    <w:p w14:paraId="1D8F5504" w14:textId="77777777" w:rsidR="00792DFC" w:rsidRDefault="00792DFC" w:rsidP="00792DFC">
      <w:pPr>
        <w:pStyle w:val="ListParagraph"/>
        <w:ind w:left="709"/>
        <w:jc w:val="both"/>
      </w:pPr>
      <w:r w:rsidRPr="00C7292E">
        <w:rPr>
          <w:b/>
        </w:rPr>
        <w:t>Disqualified Person</w:t>
      </w:r>
      <w:r>
        <w:t xml:space="preserve"> means a person who is for the time being a Disqualified Person pursuant to</w:t>
      </w:r>
    </w:p>
    <w:p w14:paraId="1EBD4156" w14:textId="77777777" w:rsidR="00792DFC" w:rsidRDefault="00792DFC" w:rsidP="00792DFC">
      <w:pPr>
        <w:pStyle w:val="ListParagraph"/>
        <w:ind w:left="709"/>
        <w:jc w:val="both"/>
      </w:pPr>
    </w:p>
    <w:p w14:paraId="5D8053A3" w14:textId="77777777" w:rsidR="00792DFC" w:rsidRDefault="00792DFC" w:rsidP="00792DFC">
      <w:pPr>
        <w:pStyle w:val="ListParagraph"/>
        <w:numPr>
          <w:ilvl w:val="2"/>
          <w:numId w:val="1"/>
        </w:numPr>
        <w:ind w:left="1560" w:hanging="840"/>
        <w:jc w:val="both"/>
      </w:pPr>
      <w:r>
        <w:t>these Rules,</w:t>
      </w:r>
    </w:p>
    <w:p w14:paraId="1F15746D" w14:textId="77777777" w:rsidR="00792DFC" w:rsidRDefault="00792DFC" w:rsidP="00792DFC">
      <w:pPr>
        <w:pStyle w:val="ListParagraph"/>
        <w:numPr>
          <w:ilvl w:val="2"/>
          <w:numId w:val="1"/>
        </w:numPr>
        <w:ind w:left="1560" w:hanging="840"/>
        <w:jc w:val="both"/>
      </w:pPr>
      <w:r>
        <w:t>any Rules of Racing previously in force, or</w:t>
      </w:r>
    </w:p>
    <w:p w14:paraId="152035C5" w14:textId="77777777" w:rsidR="00792DFC" w:rsidRDefault="00792DFC" w:rsidP="00792DFC">
      <w:pPr>
        <w:pStyle w:val="ListParagraph"/>
        <w:numPr>
          <w:ilvl w:val="2"/>
          <w:numId w:val="1"/>
        </w:numPr>
        <w:ind w:left="1560" w:hanging="840"/>
        <w:jc w:val="both"/>
      </w:pPr>
      <w:r>
        <w:t xml:space="preserve">the Authority's Regulations for Point-to-Point Steeple </w:t>
      </w:r>
      <w:proofErr w:type="gramStart"/>
      <w:r>
        <w:t>Chases;</w:t>
      </w:r>
      <w:proofErr w:type="gramEnd"/>
      <w:r>
        <w:t xml:space="preserve"> </w:t>
      </w:r>
    </w:p>
    <w:p w14:paraId="0FBB7493" w14:textId="77777777" w:rsidR="00792DFC" w:rsidRDefault="00792DFC" w:rsidP="00792DFC">
      <w:pPr>
        <w:pStyle w:val="ListParagraph"/>
        <w:ind w:left="709"/>
        <w:jc w:val="both"/>
      </w:pPr>
    </w:p>
    <w:p w14:paraId="6C424C7D" w14:textId="77777777" w:rsidR="00792DFC" w:rsidRPr="00D01538" w:rsidRDefault="00792DFC" w:rsidP="00792DFC">
      <w:pPr>
        <w:pStyle w:val="ListParagraph"/>
        <w:ind w:left="709"/>
        <w:jc w:val="both"/>
      </w:pPr>
      <w:r w:rsidRPr="00D01538">
        <w:rPr>
          <w:b/>
        </w:rPr>
        <w:t>National Hunt Flat Race</w:t>
      </w:r>
      <w:r w:rsidRPr="00D01538">
        <w:t xml:space="preserve"> means a race for horses </w:t>
      </w:r>
      <w:r>
        <w:t>on the flat which is run according to the weights allocated for a Jump Race.</w:t>
      </w:r>
    </w:p>
    <w:p w14:paraId="517FF4D1" w14:textId="77777777" w:rsidR="00792DFC" w:rsidRPr="00D01538" w:rsidRDefault="00792DFC" w:rsidP="00792DFC">
      <w:pPr>
        <w:pStyle w:val="ListParagraph"/>
        <w:ind w:left="709"/>
        <w:jc w:val="both"/>
      </w:pPr>
      <w:r w:rsidRPr="00766507">
        <w:rPr>
          <w:b/>
        </w:rPr>
        <w:t>Person</w:t>
      </w:r>
      <w:r w:rsidRPr="00D01538">
        <w:t xml:space="preserve"> includes a body </w:t>
      </w:r>
      <w:proofErr w:type="gramStart"/>
      <w:r w:rsidRPr="00D01538">
        <w:t>corporate;</w:t>
      </w:r>
      <w:proofErr w:type="gramEnd"/>
    </w:p>
    <w:p w14:paraId="34DFD0E4" w14:textId="77777777" w:rsidR="00792DFC" w:rsidRPr="00D01538" w:rsidRDefault="00792DFC" w:rsidP="00792DFC">
      <w:pPr>
        <w:pStyle w:val="ListParagraph"/>
        <w:ind w:left="709"/>
        <w:jc w:val="both"/>
      </w:pPr>
      <w:r w:rsidRPr="00766507">
        <w:rPr>
          <w:b/>
        </w:rPr>
        <w:t>Prescribed</w:t>
      </w:r>
      <w:r w:rsidRPr="00D01538">
        <w:t xml:space="preserve"> means prescribed by the </w:t>
      </w:r>
      <w:proofErr w:type="gramStart"/>
      <w:r w:rsidRPr="00D01538">
        <w:t>Authority;</w:t>
      </w:r>
      <w:proofErr w:type="gramEnd"/>
    </w:p>
    <w:p w14:paraId="095D81F0" w14:textId="3A4102E8" w:rsidR="00792DFC" w:rsidRDefault="00792DFC" w:rsidP="00792DFC">
      <w:pPr>
        <w:pStyle w:val="ListParagraph"/>
        <w:ind w:left="709"/>
        <w:jc w:val="both"/>
      </w:pPr>
      <w:r w:rsidRPr="00766507">
        <w:rPr>
          <w:b/>
        </w:rPr>
        <w:t>Racecourse Managing Executive</w:t>
      </w:r>
      <w:r w:rsidRPr="00D01538">
        <w:t xml:space="preserve"> means the person who holds a racecourse </w:t>
      </w:r>
      <w:proofErr w:type="spellStart"/>
      <w:r w:rsidRPr="00D01538">
        <w:t>licence</w:t>
      </w:r>
      <w:proofErr w:type="spellEnd"/>
      <w:r w:rsidRPr="00D01538">
        <w:t xml:space="preserve"> granted by the Authority under Part (F)</w:t>
      </w:r>
      <w:proofErr w:type="gramStart"/>
      <w:r w:rsidRPr="00D01538">
        <w:t>2;</w:t>
      </w:r>
      <w:proofErr w:type="gramEnd"/>
    </w:p>
    <w:p w14:paraId="6B19459C" w14:textId="353EC50B" w:rsidR="00835C79" w:rsidRPr="00835C79" w:rsidRDefault="00835C79" w:rsidP="00792DFC">
      <w:pPr>
        <w:pStyle w:val="ListParagraph"/>
        <w:ind w:left="709"/>
        <w:jc w:val="both"/>
      </w:pPr>
      <w:r>
        <w:rPr>
          <w:b/>
        </w:rPr>
        <w:t xml:space="preserve">Racecourse Medical Officer </w:t>
      </w:r>
      <w:r>
        <w:t xml:space="preserve">means </w:t>
      </w:r>
      <w:r w:rsidRPr="00835C79">
        <w:t xml:space="preserve">any registered medical practitioner who is engaged by the </w:t>
      </w:r>
      <w:r>
        <w:t>R</w:t>
      </w:r>
      <w:r w:rsidRPr="00835C79">
        <w:t xml:space="preserve">acecourse </w:t>
      </w:r>
      <w:r>
        <w:t>M</w:t>
      </w:r>
      <w:r w:rsidRPr="00835C79">
        <w:t xml:space="preserve">anaging </w:t>
      </w:r>
      <w:r>
        <w:t>E</w:t>
      </w:r>
      <w:r w:rsidRPr="00835C79">
        <w:t xml:space="preserve">xecutive to provide medical cover for riders at a race meeting held </w:t>
      </w:r>
      <w:r>
        <w:t xml:space="preserve">on Racecourse </w:t>
      </w:r>
      <w:proofErr w:type="gramStart"/>
      <w:r>
        <w:t>Property;</w:t>
      </w:r>
      <w:proofErr w:type="gramEnd"/>
    </w:p>
    <w:p w14:paraId="634E961F" w14:textId="77777777" w:rsidR="00792DFC" w:rsidRPr="00D01538" w:rsidRDefault="00792DFC" w:rsidP="00792DFC">
      <w:pPr>
        <w:pStyle w:val="ListParagraph"/>
        <w:ind w:left="709"/>
        <w:jc w:val="both"/>
      </w:pPr>
      <w:r w:rsidRPr="00766507">
        <w:rPr>
          <w:b/>
        </w:rPr>
        <w:t>Racecourse Property</w:t>
      </w:r>
      <w:r w:rsidRPr="00D01538">
        <w:t xml:space="preserve"> means any property owned, used or controlled by the </w:t>
      </w:r>
      <w:r>
        <w:t>R</w:t>
      </w:r>
      <w:r w:rsidRPr="00D01538">
        <w:t xml:space="preserve">acecourse </w:t>
      </w:r>
      <w:r>
        <w:t>M</w:t>
      </w:r>
      <w:r w:rsidRPr="00D01538">
        <w:t xml:space="preserve">anaging </w:t>
      </w:r>
      <w:proofErr w:type="gramStart"/>
      <w:r>
        <w:t>E</w:t>
      </w:r>
      <w:r w:rsidRPr="00D01538">
        <w:t>xecutive;</w:t>
      </w:r>
      <w:proofErr w:type="gramEnd"/>
    </w:p>
    <w:p w14:paraId="58E21D78" w14:textId="335D8A80" w:rsidR="00792DFC" w:rsidRDefault="00792DFC" w:rsidP="00792DFC">
      <w:pPr>
        <w:ind w:left="720"/>
        <w:jc w:val="both"/>
      </w:pPr>
      <w:proofErr w:type="spellStart"/>
      <w:r w:rsidRPr="00A12C0B">
        <w:rPr>
          <w:b/>
        </w:rPr>
        <w:t>Recognised</w:t>
      </w:r>
      <w:proofErr w:type="spellEnd"/>
      <w:r w:rsidRPr="00A12C0B">
        <w:rPr>
          <w:b/>
        </w:rPr>
        <w:t xml:space="preserve"> Racing Authority</w:t>
      </w:r>
      <w:r w:rsidRPr="00A12C0B">
        <w:t xml:space="preserve"> means a racing authority of a country which is for the time being </w:t>
      </w:r>
      <w:r w:rsidR="00634D36">
        <w:t xml:space="preserve">authorized </w:t>
      </w:r>
      <w:r w:rsidRPr="00A12C0B">
        <w:t xml:space="preserve">by the Authority under Rule </w:t>
      </w:r>
      <w:r>
        <w:t>(A)</w:t>
      </w:r>
      <w:proofErr w:type="gramStart"/>
      <w:r>
        <w:t>8</w:t>
      </w:r>
      <w:r w:rsidRPr="00A12C0B">
        <w:t>3;</w:t>
      </w:r>
      <w:proofErr w:type="gramEnd"/>
    </w:p>
    <w:p w14:paraId="7591683F" w14:textId="521D5DBC" w:rsidR="00792DFC" w:rsidRPr="00D01538" w:rsidRDefault="00792DFC" w:rsidP="00792DFC">
      <w:pPr>
        <w:pStyle w:val="ListParagraph"/>
        <w:ind w:left="709"/>
        <w:jc w:val="both"/>
      </w:pPr>
      <w:r w:rsidRPr="00766507">
        <w:rPr>
          <w:b/>
        </w:rPr>
        <w:t>these Rules</w:t>
      </w:r>
      <w:r w:rsidRPr="00D01538">
        <w:t xml:space="preserve"> means all the Rules of racing, including provisions which are contained in any other </w:t>
      </w:r>
      <w:proofErr w:type="gramStart"/>
      <w:r w:rsidRPr="00D01538">
        <w:t>Manua</w:t>
      </w:r>
      <w:r w:rsidR="00B77172">
        <w:t>l</w:t>
      </w:r>
      <w:r w:rsidRPr="00D01538">
        <w:t>;</w:t>
      </w:r>
      <w:proofErr w:type="gramEnd"/>
    </w:p>
    <w:p w14:paraId="6659290D" w14:textId="67F4B319" w:rsidR="00792DFC" w:rsidRDefault="00792DFC" w:rsidP="00792DFC">
      <w:pPr>
        <w:ind w:left="709"/>
        <w:jc w:val="both"/>
      </w:pPr>
      <w:r w:rsidRPr="000E5454">
        <w:rPr>
          <w:b/>
        </w:rPr>
        <w:t>Stewards</w:t>
      </w:r>
      <w:r w:rsidRPr="00D01538">
        <w:t xml:space="preserve"> means Stewards of a meeting and shall, where the context allows, include a </w:t>
      </w:r>
      <w:r>
        <w:t>Chief</w:t>
      </w:r>
      <w:r w:rsidRPr="00D01538">
        <w:t xml:space="preserve"> </w:t>
      </w:r>
      <w:proofErr w:type="gramStart"/>
      <w:r w:rsidRPr="00D01538">
        <w:t>Steward</w:t>
      </w:r>
      <w:r w:rsidR="00B77172">
        <w:t>;</w:t>
      </w:r>
      <w:proofErr w:type="gramEnd"/>
      <w:r w:rsidR="00B77172">
        <w:t xml:space="preserve"> </w:t>
      </w:r>
    </w:p>
    <w:p w14:paraId="258B6E2A" w14:textId="6425E593" w:rsidR="00B77172" w:rsidRPr="00D01538" w:rsidRDefault="00B77172" w:rsidP="00B77172">
      <w:pPr>
        <w:ind w:left="709"/>
        <w:jc w:val="both"/>
      </w:pPr>
      <w:r w:rsidRPr="009C4379">
        <w:rPr>
          <w:b/>
        </w:rPr>
        <w:t>Trainer</w:t>
      </w:r>
      <w:r>
        <w:t xml:space="preserve"> means </w:t>
      </w:r>
      <w:r w:rsidRPr="00A12C0B">
        <w:t xml:space="preserve">any person who holds a </w:t>
      </w:r>
      <w:proofErr w:type="spellStart"/>
      <w:r w:rsidRPr="00A12C0B">
        <w:t>licence</w:t>
      </w:r>
      <w:proofErr w:type="spellEnd"/>
      <w:r w:rsidRPr="00A12C0B">
        <w:t xml:space="preserve"> to train which is granted by the Authority or whose</w:t>
      </w:r>
      <w:r w:rsidR="00634D36">
        <w:t xml:space="preserve"> a</w:t>
      </w:r>
      <w:r w:rsidR="00835C79">
        <w:t>uthorization</w:t>
      </w:r>
      <w:r w:rsidRPr="00A12C0B">
        <w:t xml:space="preserve"> by a </w:t>
      </w:r>
      <w:proofErr w:type="spellStart"/>
      <w:r w:rsidRPr="00A12C0B">
        <w:t>Recognised</w:t>
      </w:r>
      <w:proofErr w:type="spellEnd"/>
      <w:r w:rsidRPr="00A12C0B">
        <w:t xml:space="preserve"> Racing Authority corresponds to such a </w:t>
      </w:r>
      <w:proofErr w:type="spellStart"/>
      <w:r w:rsidRPr="00A12C0B">
        <w:t>licence</w:t>
      </w:r>
      <w:proofErr w:type="spellEnd"/>
      <w:r w:rsidRPr="00A12C0B">
        <w:t xml:space="preserve"> </w:t>
      </w:r>
      <w:r>
        <w:t>(which includes a</w:t>
      </w:r>
      <w:r w:rsidRPr="00A12C0B">
        <w:t xml:space="preserve"> permit</w:t>
      </w:r>
      <w:proofErr w:type="gramStart"/>
      <w:r>
        <w:t>);</w:t>
      </w:r>
      <w:proofErr w:type="gramEnd"/>
    </w:p>
    <w:p w14:paraId="58F5AF8C" w14:textId="77777777" w:rsidR="00792DFC" w:rsidRDefault="00792DFC" w:rsidP="00792DFC">
      <w:pPr>
        <w:jc w:val="both"/>
      </w:pPr>
    </w:p>
    <w:p w14:paraId="645C72C9" w14:textId="77777777" w:rsidR="00792DFC" w:rsidRDefault="00792DFC" w:rsidP="00792DFC">
      <w:pPr>
        <w:pStyle w:val="ListParagraph"/>
        <w:numPr>
          <w:ilvl w:val="1"/>
          <w:numId w:val="1"/>
        </w:numPr>
        <w:ind w:left="709" w:hanging="709"/>
        <w:jc w:val="both"/>
      </w:pPr>
      <w:r w:rsidRPr="00D01538">
        <w:t>Words importing the masculine gender include the feminine.</w:t>
      </w:r>
    </w:p>
    <w:p w14:paraId="49AC7C8F" w14:textId="77777777" w:rsidR="00792DFC" w:rsidRDefault="00792DFC" w:rsidP="00792DFC">
      <w:pPr>
        <w:pStyle w:val="ListParagraph"/>
        <w:ind w:left="709"/>
        <w:jc w:val="both"/>
      </w:pPr>
    </w:p>
    <w:p w14:paraId="7933573B" w14:textId="02A1BAE7" w:rsidR="004F3362" w:rsidRDefault="00792DFC" w:rsidP="00792DFC">
      <w:pPr>
        <w:pStyle w:val="ListParagraph"/>
        <w:numPr>
          <w:ilvl w:val="1"/>
          <w:numId w:val="1"/>
        </w:numPr>
        <w:ind w:left="709" w:hanging="709"/>
        <w:jc w:val="both"/>
      </w:pPr>
      <w:r w:rsidRPr="00D01538">
        <w:t>The singular includes the plural (and vice versa).</w:t>
      </w:r>
    </w:p>
    <w:p w14:paraId="22D6F013" w14:textId="77777777" w:rsidR="00835C79" w:rsidRDefault="00835C79" w:rsidP="00835C79">
      <w:pPr>
        <w:pStyle w:val="ListParagraph"/>
      </w:pPr>
    </w:p>
    <w:p w14:paraId="7C8D4F69" w14:textId="1CD27F0C" w:rsidR="004F3362" w:rsidRPr="00344514" w:rsidRDefault="004F3362" w:rsidP="00344514">
      <w:r>
        <w:br w:type="page"/>
      </w:r>
    </w:p>
    <w:p w14:paraId="0CA3CE88" w14:textId="2DE83FBB" w:rsidR="004F3362" w:rsidRPr="00AA5956" w:rsidRDefault="004F3362" w:rsidP="00AA5956">
      <w:pPr>
        <w:pStyle w:val="Heading3"/>
      </w:pPr>
      <w:bookmarkStart w:id="72" w:name="_Toc226968046"/>
      <w:r w:rsidRPr="00AA5956">
        <w:lastRenderedPageBreak/>
        <w:t xml:space="preserve">Schedule 1 </w:t>
      </w:r>
      <w:r w:rsidR="00835C79" w:rsidRPr="00AA5956">
        <w:t>–</w:t>
      </w:r>
      <w:r w:rsidRPr="00AA5956">
        <w:t xml:space="preserve"> Reciprocal clearance agreement when riding overseas</w:t>
      </w:r>
      <w:bookmarkEnd w:id="72"/>
    </w:p>
    <w:p w14:paraId="41E1C279" w14:textId="77777777" w:rsidR="00344514" w:rsidRDefault="00344514" w:rsidP="00344514">
      <w:pPr>
        <w:pStyle w:val="ListParagraph"/>
        <w:ind w:left="709"/>
        <w:rPr>
          <w:b/>
        </w:rPr>
      </w:pPr>
    </w:p>
    <w:p w14:paraId="603CBE72" w14:textId="43C178A8" w:rsidR="00344514" w:rsidRPr="004F3362" w:rsidRDefault="00344514" w:rsidP="00344514">
      <w:pPr>
        <w:pStyle w:val="ListParagraph"/>
        <w:numPr>
          <w:ilvl w:val="0"/>
          <w:numId w:val="19"/>
        </w:numPr>
        <w:ind w:left="709" w:hanging="709"/>
        <w:rPr>
          <w:b/>
        </w:rPr>
      </w:pPr>
      <w:r w:rsidRPr="004F3362">
        <w:rPr>
          <w:b/>
        </w:rPr>
        <w:t>Reciprocal clearance agreement when riding overseas</w:t>
      </w:r>
    </w:p>
    <w:p w14:paraId="0336F6BA" w14:textId="77777777" w:rsidR="004F3362" w:rsidRPr="004F3362" w:rsidRDefault="004F3362" w:rsidP="004F3362">
      <w:pPr>
        <w:pStyle w:val="ListParagraph"/>
        <w:ind w:left="709"/>
        <w:rPr>
          <w:b/>
        </w:rPr>
      </w:pPr>
    </w:p>
    <w:p w14:paraId="2DA2552A" w14:textId="77777777" w:rsidR="004F3362" w:rsidRDefault="004F3362" w:rsidP="00344514">
      <w:pPr>
        <w:pStyle w:val="ListParagraph"/>
        <w:numPr>
          <w:ilvl w:val="1"/>
          <w:numId w:val="19"/>
        </w:numPr>
        <w:ind w:left="709" w:hanging="709"/>
        <w:jc w:val="both"/>
      </w:pPr>
      <w:r w:rsidRPr="004F3362">
        <w:t>The reciprocal clearance agreement means the agreement between certain Racing Authorities which includes provision dispensing with the need for a rider to produce evidence of clearance to ride by his Racing Authority each time he proposes to ride under the Rules of another Racing Authority.</w:t>
      </w:r>
    </w:p>
    <w:p w14:paraId="6048A3CC" w14:textId="77777777" w:rsidR="004F3362" w:rsidRDefault="004F3362" w:rsidP="004F3362">
      <w:pPr>
        <w:pStyle w:val="ListParagraph"/>
        <w:ind w:left="709"/>
        <w:jc w:val="both"/>
      </w:pPr>
    </w:p>
    <w:p w14:paraId="1F6F2D0C" w14:textId="47AA032D" w:rsidR="004F3362" w:rsidRPr="004F3362" w:rsidRDefault="004F3362" w:rsidP="004F3362">
      <w:pPr>
        <w:pStyle w:val="ListParagraph"/>
        <w:numPr>
          <w:ilvl w:val="1"/>
          <w:numId w:val="19"/>
        </w:numPr>
        <w:ind w:left="709" w:hanging="709"/>
        <w:jc w:val="both"/>
      </w:pPr>
      <w:r w:rsidRPr="004F3362">
        <w:t>Racing Authority means a Racing Authority which is a signatory to the reciprocal agreement.</w:t>
      </w:r>
    </w:p>
    <w:p w14:paraId="071FF90F" w14:textId="77777777" w:rsidR="004F3362" w:rsidRPr="004F3362" w:rsidRDefault="004F3362" w:rsidP="00AA5956"/>
    <w:p w14:paraId="3C828C57" w14:textId="31870DCF" w:rsidR="004F3362" w:rsidRDefault="004F3362" w:rsidP="004F3362">
      <w:pPr>
        <w:pStyle w:val="ListParagraph"/>
        <w:numPr>
          <w:ilvl w:val="0"/>
          <w:numId w:val="19"/>
        </w:numPr>
        <w:ind w:left="709" w:hanging="709"/>
        <w:jc w:val="both"/>
      </w:pPr>
      <w:r w:rsidRPr="004F3362">
        <w:t>The countries of which the Racing Authorities are signatories to the reciprocal clearance agreement are listed in table 1.</w:t>
      </w:r>
    </w:p>
    <w:p w14:paraId="08A7C4CD" w14:textId="25299258" w:rsidR="004F3362" w:rsidRDefault="004F3362" w:rsidP="004F3362">
      <w:pPr>
        <w:jc w:val="both"/>
      </w:pPr>
    </w:p>
    <w:tbl>
      <w:tblPr>
        <w:tblStyle w:val="TableGrid"/>
        <w:tblW w:w="0" w:type="auto"/>
        <w:tblInd w:w="985" w:type="dxa"/>
        <w:tblLook w:val="04A0" w:firstRow="1" w:lastRow="0" w:firstColumn="1" w:lastColumn="0" w:noHBand="0" w:noVBand="1"/>
      </w:tblPr>
      <w:tblGrid>
        <w:gridCol w:w="2026"/>
        <w:gridCol w:w="2270"/>
        <w:gridCol w:w="2022"/>
      </w:tblGrid>
      <w:tr w:rsidR="004F3362" w14:paraId="5EB5B878" w14:textId="77777777" w:rsidTr="004F3362">
        <w:tc>
          <w:tcPr>
            <w:tcW w:w="2026" w:type="dxa"/>
          </w:tcPr>
          <w:p w14:paraId="0373F57D" w14:textId="23E6AF9D" w:rsidR="004F3362" w:rsidRDefault="004F3362" w:rsidP="004F3362">
            <w:pPr>
              <w:jc w:val="both"/>
            </w:pPr>
            <w:r>
              <w:t>Algeria</w:t>
            </w:r>
          </w:p>
        </w:tc>
        <w:tc>
          <w:tcPr>
            <w:tcW w:w="2270" w:type="dxa"/>
          </w:tcPr>
          <w:p w14:paraId="129D6613" w14:textId="18B685F5" w:rsidR="004F3362" w:rsidRDefault="004F3362" w:rsidP="004F3362">
            <w:pPr>
              <w:jc w:val="both"/>
            </w:pPr>
            <w:r>
              <w:t>India</w:t>
            </w:r>
          </w:p>
        </w:tc>
        <w:tc>
          <w:tcPr>
            <w:tcW w:w="2022" w:type="dxa"/>
          </w:tcPr>
          <w:p w14:paraId="3B619A14" w14:textId="1148E64D" w:rsidR="004F3362" w:rsidRDefault="004F3362" w:rsidP="004F3362">
            <w:pPr>
              <w:jc w:val="both"/>
            </w:pPr>
            <w:r>
              <w:t>Qatar</w:t>
            </w:r>
          </w:p>
        </w:tc>
      </w:tr>
      <w:tr w:rsidR="004F3362" w14:paraId="531D7CB6" w14:textId="77777777" w:rsidTr="004F3362">
        <w:tc>
          <w:tcPr>
            <w:tcW w:w="2026" w:type="dxa"/>
          </w:tcPr>
          <w:p w14:paraId="7C72C6AE" w14:textId="45EF6AE1" w:rsidR="004F3362" w:rsidRDefault="004F3362" w:rsidP="004F3362">
            <w:pPr>
              <w:jc w:val="both"/>
            </w:pPr>
            <w:r>
              <w:t>Argentina</w:t>
            </w:r>
          </w:p>
        </w:tc>
        <w:tc>
          <w:tcPr>
            <w:tcW w:w="2270" w:type="dxa"/>
          </w:tcPr>
          <w:p w14:paraId="5A3D0169" w14:textId="38B4FCA9" w:rsidR="004F3362" w:rsidRDefault="004F3362" w:rsidP="004F3362">
            <w:pPr>
              <w:jc w:val="both"/>
            </w:pPr>
            <w:r>
              <w:t>Ireland</w:t>
            </w:r>
          </w:p>
        </w:tc>
        <w:tc>
          <w:tcPr>
            <w:tcW w:w="2022" w:type="dxa"/>
          </w:tcPr>
          <w:p w14:paraId="716C1140" w14:textId="34B7C6A7" w:rsidR="004F3362" w:rsidRDefault="004F3362" w:rsidP="004F3362">
            <w:pPr>
              <w:jc w:val="both"/>
            </w:pPr>
            <w:r>
              <w:t>Romania</w:t>
            </w:r>
          </w:p>
        </w:tc>
      </w:tr>
      <w:tr w:rsidR="004F3362" w14:paraId="57504AD3" w14:textId="77777777" w:rsidTr="004F3362">
        <w:tc>
          <w:tcPr>
            <w:tcW w:w="2026" w:type="dxa"/>
          </w:tcPr>
          <w:p w14:paraId="2D462C2F" w14:textId="399E40EE" w:rsidR="004F3362" w:rsidRDefault="004F3362" w:rsidP="004F3362">
            <w:pPr>
              <w:jc w:val="both"/>
            </w:pPr>
            <w:r>
              <w:t>Australia</w:t>
            </w:r>
          </w:p>
        </w:tc>
        <w:tc>
          <w:tcPr>
            <w:tcW w:w="2270" w:type="dxa"/>
          </w:tcPr>
          <w:p w14:paraId="7819C749" w14:textId="4A15CC7D" w:rsidR="004F3362" w:rsidRDefault="004F3362" w:rsidP="004F3362">
            <w:pPr>
              <w:jc w:val="both"/>
            </w:pPr>
            <w:r>
              <w:t>Isle of Man</w:t>
            </w:r>
          </w:p>
        </w:tc>
        <w:tc>
          <w:tcPr>
            <w:tcW w:w="2022" w:type="dxa"/>
          </w:tcPr>
          <w:p w14:paraId="0FFF2EEA" w14:textId="6389B82A" w:rsidR="004F3362" w:rsidRDefault="004F3362" w:rsidP="004F3362">
            <w:pPr>
              <w:jc w:val="both"/>
            </w:pPr>
            <w:r>
              <w:t>Russia</w:t>
            </w:r>
          </w:p>
        </w:tc>
      </w:tr>
      <w:tr w:rsidR="004F3362" w14:paraId="4755A8BB" w14:textId="77777777" w:rsidTr="004F3362">
        <w:tc>
          <w:tcPr>
            <w:tcW w:w="2026" w:type="dxa"/>
          </w:tcPr>
          <w:p w14:paraId="3E535B8A" w14:textId="6903EBCF" w:rsidR="004F3362" w:rsidRDefault="004F3362" w:rsidP="004F3362">
            <w:pPr>
              <w:jc w:val="both"/>
            </w:pPr>
            <w:r>
              <w:t>Austria</w:t>
            </w:r>
          </w:p>
        </w:tc>
        <w:tc>
          <w:tcPr>
            <w:tcW w:w="2270" w:type="dxa"/>
          </w:tcPr>
          <w:p w14:paraId="1EEBA3A3" w14:textId="1A614D34" w:rsidR="004F3362" w:rsidRDefault="004F3362" w:rsidP="004F3362">
            <w:pPr>
              <w:jc w:val="both"/>
            </w:pPr>
            <w:r>
              <w:t>Israel</w:t>
            </w:r>
          </w:p>
        </w:tc>
        <w:tc>
          <w:tcPr>
            <w:tcW w:w="2022" w:type="dxa"/>
          </w:tcPr>
          <w:p w14:paraId="50F16A46" w14:textId="64E6D4F8" w:rsidR="004F3362" w:rsidRDefault="004F3362" w:rsidP="004F3362">
            <w:pPr>
              <w:jc w:val="both"/>
            </w:pPr>
            <w:r>
              <w:t>Saudi Arabia</w:t>
            </w:r>
          </w:p>
        </w:tc>
      </w:tr>
      <w:tr w:rsidR="004F3362" w14:paraId="607B82DA" w14:textId="77777777" w:rsidTr="004F3362">
        <w:tc>
          <w:tcPr>
            <w:tcW w:w="2026" w:type="dxa"/>
          </w:tcPr>
          <w:p w14:paraId="3C36EC58" w14:textId="0FE73FE0" w:rsidR="004F3362" w:rsidRDefault="004F3362" w:rsidP="004F3362">
            <w:pPr>
              <w:jc w:val="both"/>
            </w:pPr>
            <w:r>
              <w:t>Bahrain</w:t>
            </w:r>
          </w:p>
        </w:tc>
        <w:tc>
          <w:tcPr>
            <w:tcW w:w="2270" w:type="dxa"/>
          </w:tcPr>
          <w:p w14:paraId="2215C0B7" w14:textId="7D5C4D59" w:rsidR="004F3362" w:rsidRDefault="004F3362" w:rsidP="004F3362">
            <w:pPr>
              <w:jc w:val="both"/>
            </w:pPr>
            <w:r>
              <w:t>Italy</w:t>
            </w:r>
          </w:p>
        </w:tc>
        <w:tc>
          <w:tcPr>
            <w:tcW w:w="2022" w:type="dxa"/>
          </w:tcPr>
          <w:p w14:paraId="378EF0AB" w14:textId="38A24C97" w:rsidR="004F3362" w:rsidRDefault="004F3362" w:rsidP="004F3362">
            <w:pPr>
              <w:jc w:val="both"/>
            </w:pPr>
            <w:r>
              <w:t>Slovakia</w:t>
            </w:r>
          </w:p>
        </w:tc>
      </w:tr>
      <w:tr w:rsidR="004F3362" w14:paraId="7CB7617E" w14:textId="77777777" w:rsidTr="004F3362">
        <w:tc>
          <w:tcPr>
            <w:tcW w:w="2026" w:type="dxa"/>
          </w:tcPr>
          <w:p w14:paraId="7D57E09A" w14:textId="0484D90D" w:rsidR="004F3362" w:rsidRDefault="004F3362" w:rsidP="004F3362">
            <w:pPr>
              <w:jc w:val="both"/>
            </w:pPr>
            <w:r>
              <w:t>Belgium</w:t>
            </w:r>
          </w:p>
        </w:tc>
        <w:tc>
          <w:tcPr>
            <w:tcW w:w="2270" w:type="dxa"/>
          </w:tcPr>
          <w:p w14:paraId="2F506B02" w14:textId="62AE022B" w:rsidR="004F3362" w:rsidRDefault="004F3362" w:rsidP="004F3362">
            <w:pPr>
              <w:jc w:val="both"/>
            </w:pPr>
            <w:r>
              <w:t>Japan</w:t>
            </w:r>
          </w:p>
        </w:tc>
        <w:tc>
          <w:tcPr>
            <w:tcW w:w="2022" w:type="dxa"/>
          </w:tcPr>
          <w:p w14:paraId="3B25F754" w14:textId="3A0C4CB0" w:rsidR="004F3362" w:rsidRDefault="004F3362" w:rsidP="004F3362">
            <w:pPr>
              <w:jc w:val="both"/>
            </w:pPr>
            <w:r>
              <w:t>Slovenia</w:t>
            </w:r>
          </w:p>
        </w:tc>
      </w:tr>
      <w:tr w:rsidR="004F3362" w14:paraId="423CAA51" w14:textId="77777777" w:rsidTr="004F3362">
        <w:tc>
          <w:tcPr>
            <w:tcW w:w="2026" w:type="dxa"/>
          </w:tcPr>
          <w:p w14:paraId="222418E9" w14:textId="3BA6980C" w:rsidR="004F3362" w:rsidRDefault="004F3362" w:rsidP="004F3362">
            <w:pPr>
              <w:jc w:val="both"/>
            </w:pPr>
            <w:r>
              <w:t>Brazil</w:t>
            </w:r>
          </w:p>
        </w:tc>
        <w:tc>
          <w:tcPr>
            <w:tcW w:w="2270" w:type="dxa"/>
          </w:tcPr>
          <w:p w14:paraId="5DDC591E" w14:textId="41AC4B63" w:rsidR="004F3362" w:rsidRDefault="004F3362" w:rsidP="004F3362">
            <w:pPr>
              <w:jc w:val="both"/>
            </w:pPr>
            <w:r>
              <w:t>Korea</w:t>
            </w:r>
          </w:p>
        </w:tc>
        <w:tc>
          <w:tcPr>
            <w:tcW w:w="2022" w:type="dxa"/>
          </w:tcPr>
          <w:p w14:paraId="6953AFC2" w14:textId="2695A59D" w:rsidR="004F3362" w:rsidRDefault="004F3362" w:rsidP="004F3362">
            <w:pPr>
              <w:jc w:val="both"/>
            </w:pPr>
            <w:r>
              <w:t>South Africa</w:t>
            </w:r>
          </w:p>
        </w:tc>
      </w:tr>
      <w:tr w:rsidR="004F3362" w14:paraId="5E91FDD5" w14:textId="77777777" w:rsidTr="004F3362">
        <w:tc>
          <w:tcPr>
            <w:tcW w:w="2026" w:type="dxa"/>
          </w:tcPr>
          <w:p w14:paraId="2C5EBDC5" w14:textId="4A1A9BEC" w:rsidR="004F3362" w:rsidRDefault="004F3362" w:rsidP="004F3362">
            <w:pPr>
              <w:jc w:val="both"/>
            </w:pPr>
            <w:r>
              <w:t>Canada</w:t>
            </w:r>
          </w:p>
        </w:tc>
        <w:tc>
          <w:tcPr>
            <w:tcW w:w="2270" w:type="dxa"/>
          </w:tcPr>
          <w:p w14:paraId="49A2E7F6" w14:textId="4A91F2B8" w:rsidR="004F3362" w:rsidRDefault="004F3362" w:rsidP="004F3362">
            <w:pPr>
              <w:jc w:val="both"/>
            </w:pPr>
            <w:r>
              <w:t>Lebanon</w:t>
            </w:r>
          </w:p>
        </w:tc>
        <w:tc>
          <w:tcPr>
            <w:tcW w:w="2022" w:type="dxa"/>
          </w:tcPr>
          <w:p w14:paraId="09A9A774" w14:textId="3C3A4F79" w:rsidR="004F3362" w:rsidRDefault="004F3362" w:rsidP="004F3362">
            <w:pPr>
              <w:jc w:val="both"/>
            </w:pPr>
            <w:r>
              <w:t>Spain</w:t>
            </w:r>
          </w:p>
        </w:tc>
      </w:tr>
      <w:tr w:rsidR="004F3362" w14:paraId="1BB21F60" w14:textId="77777777" w:rsidTr="004F3362">
        <w:tc>
          <w:tcPr>
            <w:tcW w:w="2026" w:type="dxa"/>
          </w:tcPr>
          <w:p w14:paraId="21C3BCD5" w14:textId="04617F0E" w:rsidR="004F3362" w:rsidRDefault="004F3362" w:rsidP="004F3362">
            <w:pPr>
              <w:jc w:val="both"/>
            </w:pPr>
            <w:r>
              <w:t>Chad</w:t>
            </w:r>
          </w:p>
        </w:tc>
        <w:tc>
          <w:tcPr>
            <w:tcW w:w="2270" w:type="dxa"/>
          </w:tcPr>
          <w:p w14:paraId="6D2FF2CB" w14:textId="564CC4A5" w:rsidR="004F3362" w:rsidRDefault="004F3362" w:rsidP="004F3362">
            <w:pPr>
              <w:jc w:val="both"/>
            </w:pPr>
            <w:r>
              <w:t>Macau</w:t>
            </w:r>
          </w:p>
        </w:tc>
        <w:tc>
          <w:tcPr>
            <w:tcW w:w="2022" w:type="dxa"/>
          </w:tcPr>
          <w:p w14:paraId="63825785" w14:textId="5650B3B4" w:rsidR="004F3362" w:rsidRDefault="004F3362" w:rsidP="004F3362">
            <w:pPr>
              <w:jc w:val="both"/>
            </w:pPr>
            <w:r>
              <w:t>Sweden</w:t>
            </w:r>
          </w:p>
        </w:tc>
      </w:tr>
      <w:tr w:rsidR="004F3362" w14:paraId="48F066B9" w14:textId="77777777" w:rsidTr="004F3362">
        <w:tc>
          <w:tcPr>
            <w:tcW w:w="2026" w:type="dxa"/>
          </w:tcPr>
          <w:p w14:paraId="1B6A559B" w14:textId="3596F06B" w:rsidR="004F3362" w:rsidRDefault="004F3362" w:rsidP="004F3362">
            <w:pPr>
              <w:jc w:val="both"/>
            </w:pPr>
            <w:r>
              <w:t>Chile</w:t>
            </w:r>
          </w:p>
        </w:tc>
        <w:tc>
          <w:tcPr>
            <w:tcW w:w="2270" w:type="dxa"/>
          </w:tcPr>
          <w:p w14:paraId="5962E9D5" w14:textId="39FE4E67" w:rsidR="004F3362" w:rsidRDefault="004F3362" w:rsidP="004F3362">
            <w:pPr>
              <w:jc w:val="both"/>
            </w:pPr>
            <w:r>
              <w:t>Malaysia/Singapore</w:t>
            </w:r>
          </w:p>
        </w:tc>
        <w:tc>
          <w:tcPr>
            <w:tcW w:w="2022" w:type="dxa"/>
          </w:tcPr>
          <w:p w14:paraId="42B17801" w14:textId="4809BF1D" w:rsidR="004F3362" w:rsidRDefault="004F3362" w:rsidP="004F3362">
            <w:pPr>
              <w:jc w:val="both"/>
            </w:pPr>
            <w:r>
              <w:t>Switzerland</w:t>
            </w:r>
          </w:p>
        </w:tc>
      </w:tr>
      <w:tr w:rsidR="004F3362" w14:paraId="198975DA" w14:textId="77777777" w:rsidTr="004F3362">
        <w:tc>
          <w:tcPr>
            <w:tcW w:w="2026" w:type="dxa"/>
          </w:tcPr>
          <w:p w14:paraId="49A1B401" w14:textId="5DC3D438" w:rsidR="004F3362" w:rsidRDefault="004F3362" w:rsidP="004F3362">
            <w:pPr>
              <w:jc w:val="both"/>
            </w:pPr>
            <w:r>
              <w:t>Cyprus</w:t>
            </w:r>
          </w:p>
        </w:tc>
        <w:tc>
          <w:tcPr>
            <w:tcW w:w="2270" w:type="dxa"/>
          </w:tcPr>
          <w:p w14:paraId="5B835A4F" w14:textId="1F77AF8B" w:rsidR="004F3362" w:rsidRDefault="004F3362" w:rsidP="004F3362">
            <w:pPr>
              <w:jc w:val="both"/>
            </w:pPr>
            <w:r>
              <w:t>Mauritius</w:t>
            </w:r>
          </w:p>
        </w:tc>
        <w:tc>
          <w:tcPr>
            <w:tcW w:w="2022" w:type="dxa"/>
          </w:tcPr>
          <w:p w14:paraId="592C81A2" w14:textId="4247C056" w:rsidR="004F3362" w:rsidRDefault="004F3362" w:rsidP="004F3362">
            <w:pPr>
              <w:jc w:val="both"/>
            </w:pPr>
            <w:r>
              <w:t>Tunisia</w:t>
            </w:r>
          </w:p>
        </w:tc>
      </w:tr>
      <w:tr w:rsidR="004F3362" w14:paraId="6A662BD0" w14:textId="77777777" w:rsidTr="004F3362">
        <w:tc>
          <w:tcPr>
            <w:tcW w:w="2026" w:type="dxa"/>
          </w:tcPr>
          <w:p w14:paraId="497AFC71" w14:textId="1FC8A69F" w:rsidR="004F3362" w:rsidRDefault="004F3362" w:rsidP="004F3362">
            <w:pPr>
              <w:jc w:val="both"/>
            </w:pPr>
            <w:r>
              <w:t>Czech Republic</w:t>
            </w:r>
          </w:p>
        </w:tc>
        <w:tc>
          <w:tcPr>
            <w:tcW w:w="2270" w:type="dxa"/>
          </w:tcPr>
          <w:p w14:paraId="0E336980" w14:textId="129B53E0" w:rsidR="004F3362" w:rsidRDefault="004F3362" w:rsidP="004F3362">
            <w:pPr>
              <w:jc w:val="both"/>
            </w:pPr>
            <w:r>
              <w:t>Mexico</w:t>
            </w:r>
          </w:p>
        </w:tc>
        <w:tc>
          <w:tcPr>
            <w:tcW w:w="2022" w:type="dxa"/>
          </w:tcPr>
          <w:p w14:paraId="6562FCEF" w14:textId="0AAF87BB" w:rsidR="004F3362" w:rsidRDefault="004F3362" w:rsidP="004F3362">
            <w:pPr>
              <w:jc w:val="both"/>
            </w:pPr>
            <w:r>
              <w:t>Turkey</w:t>
            </w:r>
          </w:p>
        </w:tc>
      </w:tr>
      <w:tr w:rsidR="004F3362" w14:paraId="6548CC1B" w14:textId="77777777" w:rsidTr="004F3362">
        <w:tc>
          <w:tcPr>
            <w:tcW w:w="2026" w:type="dxa"/>
          </w:tcPr>
          <w:p w14:paraId="6CABB34F" w14:textId="4B8E1B2D" w:rsidR="004F3362" w:rsidRDefault="004F3362" w:rsidP="004F3362">
            <w:pPr>
              <w:jc w:val="both"/>
            </w:pPr>
            <w:r>
              <w:t>Denmark</w:t>
            </w:r>
          </w:p>
        </w:tc>
        <w:tc>
          <w:tcPr>
            <w:tcW w:w="2270" w:type="dxa"/>
          </w:tcPr>
          <w:p w14:paraId="120ADB5B" w14:textId="0D01EADF" w:rsidR="004F3362" w:rsidRDefault="004F3362" w:rsidP="004F3362">
            <w:pPr>
              <w:jc w:val="both"/>
            </w:pPr>
            <w:r>
              <w:t>Morocco</w:t>
            </w:r>
          </w:p>
        </w:tc>
        <w:tc>
          <w:tcPr>
            <w:tcW w:w="2022" w:type="dxa"/>
          </w:tcPr>
          <w:p w14:paraId="458DFD10" w14:textId="3B2C9B89" w:rsidR="004F3362" w:rsidRDefault="004F3362" w:rsidP="004F3362">
            <w:pPr>
              <w:jc w:val="both"/>
            </w:pPr>
            <w:r>
              <w:t>U.A.E.</w:t>
            </w:r>
          </w:p>
        </w:tc>
      </w:tr>
      <w:tr w:rsidR="004F3362" w14:paraId="25C719D1" w14:textId="77777777" w:rsidTr="004F3362">
        <w:tc>
          <w:tcPr>
            <w:tcW w:w="2026" w:type="dxa"/>
          </w:tcPr>
          <w:p w14:paraId="34CB1F05" w14:textId="004527ED" w:rsidR="004F3362" w:rsidRDefault="004F3362" w:rsidP="004F3362">
            <w:pPr>
              <w:jc w:val="both"/>
            </w:pPr>
            <w:r>
              <w:t>France</w:t>
            </w:r>
          </w:p>
        </w:tc>
        <w:tc>
          <w:tcPr>
            <w:tcW w:w="2270" w:type="dxa"/>
          </w:tcPr>
          <w:p w14:paraId="6F71DC47" w14:textId="0C320F15" w:rsidR="004F3362" w:rsidRDefault="004F3362" w:rsidP="004F3362">
            <w:pPr>
              <w:jc w:val="both"/>
            </w:pPr>
            <w:r>
              <w:t>Netherlands</w:t>
            </w:r>
          </w:p>
        </w:tc>
        <w:tc>
          <w:tcPr>
            <w:tcW w:w="2022" w:type="dxa"/>
          </w:tcPr>
          <w:p w14:paraId="7E1C8B59" w14:textId="7538D5AB" w:rsidR="004F3362" w:rsidRDefault="004F3362" w:rsidP="004F3362">
            <w:pPr>
              <w:jc w:val="both"/>
            </w:pPr>
            <w:r>
              <w:t>Uruguay</w:t>
            </w:r>
          </w:p>
        </w:tc>
      </w:tr>
      <w:tr w:rsidR="004F3362" w14:paraId="6EE6D026" w14:textId="77777777" w:rsidTr="004F3362">
        <w:tc>
          <w:tcPr>
            <w:tcW w:w="2026" w:type="dxa"/>
          </w:tcPr>
          <w:p w14:paraId="623620C5" w14:textId="0882D7DE" w:rsidR="004F3362" w:rsidRDefault="004F3362" w:rsidP="004F3362">
            <w:pPr>
              <w:jc w:val="both"/>
            </w:pPr>
            <w:r>
              <w:t>Germany</w:t>
            </w:r>
          </w:p>
        </w:tc>
        <w:tc>
          <w:tcPr>
            <w:tcW w:w="2270" w:type="dxa"/>
          </w:tcPr>
          <w:p w14:paraId="51940819" w14:textId="03CB3516" w:rsidR="004F3362" w:rsidRDefault="004F3362" w:rsidP="004F3362">
            <w:pPr>
              <w:jc w:val="both"/>
            </w:pPr>
            <w:r>
              <w:t>New Zealand</w:t>
            </w:r>
          </w:p>
        </w:tc>
        <w:tc>
          <w:tcPr>
            <w:tcW w:w="2022" w:type="dxa"/>
          </w:tcPr>
          <w:p w14:paraId="37077B74" w14:textId="1AA84298" w:rsidR="004F3362" w:rsidRDefault="004F3362" w:rsidP="004F3362">
            <w:pPr>
              <w:jc w:val="both"/>
            </w:pPr>
            <w:r>
              <w:t>Venezuela</w:t>
            </w:r>
          </w:p>
        </w:tc>
      </w:tr>
      <w:tr w:rsidR="004F3362" w14:paraId="0C2A9596" w14:textId="77777777" w:rsidTr="004F3362">
        <w:tc>
          <w:tcPr>
            <w:tcW w:w="2026" w:type="dxa"/>
          </w:tcPr>
          <w:p w14:paraId="27CC4169" w14:textId="1B3F7D52" w:rsidR="004F3362" w:rsidRDefault="004F3362" w:rsidP="004F3362">
            <w:pPr>
              <w:jc w:val="both"/>
            </w:pPr>
            <w:r>
              <w:t>Great Britain</w:t>
            </w:r>
          </w:p>
        </w:tc>
        <w:tc>
          <w:tcPr>
            <w:tcW w:w="2270" w:type="dxa"/>
          </w:tcPr>
          <w:p w14:paraId="61F61982" w14:textId="5D647705" w:rsidR="004F3362" w:rsidRDefault="004F3362" w:rsidP="004F3362">
            <w:pPr>
              <w:jc w:val="both"/>
            </w:pPr>
            <w:r>
              <w:t>Norway</w:t>
            </w:r>
          </w:p>
        </w:tc>
        <w:tc>
          <w:tcPr>
            <w:tcW w:w="2022" w:type="dxa"/>
          </w:tcPr>
          <w:p w14:paraId="393D6B31" w14:textId="127D9F04" w:rsidR="004F3362" w:rsidRDefault="004F3362" w:rsidP="004F3362">
            <w:pPr>
              <w:jc w:val="both"/>
            </w:pPr>
            <w:r>
              <w:t>Yugoslavia</w:t>
            </w:r>
          </w:p>
        </w:tc>
      </w:tr>
      <w:tr w:rsidR="004F3362" w14:paraId="10C2843C" w14:textId="77777777" w:rsidTr="004F3362">
        <w:tc>
          <w:tcPr>
            <w:tcW w:w="2026" w:type="dxa"/>
          </w:tcPr>
          <w:p w14:paraId="17F17407" w14:textId="6CFBA29D" w:rsidR="004F3362" w:rsidRDefault="004F3362" w:rsidP="004F3362">
            <w:pPr>
              <w:jc w:val="both"/>
            </w:pPr>
            <w:r>
              <w:t>Greece</w:t>
            </w:r>
          </w:p>
        </w:tc>
        <w:tc>
          <w:tcPr>
            <w:tcW w:w="2270" w:type="dxa"/>
          </w:tcPr>
          <w:p w14:paraId="24FCDCD4" w14:textId="5312B1B0" w:rsidR="004F3362" w:rsidRDefault="004F3362" w:rsidP="004F3362">
            <w:pPr>
              <w:jc w:val="both"/>
            </w:pPr>
            <w:r>
              <w:t>Peru</w:t>
            </w:r>
          </w:p>
        </w:tc>
        <w:tc>
          <w:tcPr>
            <w:tcW w:w="2022" w:type="dxa"/>
          </w:tcPr>
          <w:p w14:paraId="13B071E8" w14:textId="440F9417" w:rsidR="004F3362" w:rsidRDefault="004F3362" w:rsidP="004F3362">
            <w:pPr>
              <w:jc w:val="both"/>
            </w:pPr>
          </w:p>
        </w:tc>
      </w:tr>
      <w:tr w:rsidR="004F3362" w14:paraId="4FAB6EEB" w14:textId="77777777" w:rsidTr="004F3362">
        <w:tc>
          <w:tcPr>
            <w:tcW w:w="2026" w:type="dxa"/>
          </w:tcPr>
          <w:p w14:paraId="74BA8BE4" w14:textId="4CF1DF06" w:rsidR="004F3362" w:rsidRDefault="004F3362" w:rsidP="004F3362">
            <w:pPr>
              <w:jc w:val="both"/>
            </w:pPr>
            <w:r>
              <w:t>Hong Kong</w:t>
            </w:r>
          </w:p>
        </w:tc>
        <w:tc>
          <w:tcPr>
            <w:tcW w:w="2270" w:type="dxa"/>
          </w:tcPr>
          <w:p w14:paraId="339598B9" w14:textId="0F377C37" w:rsidR="004F3362" w:rsidRDefault="004F3362" w:rsidP="004F3362">
            <w:pPr>
              <w:jc w:val="both"/>
            </w:pPr>
            <w:r>
              <w:t>Poland</w:t>
            </w:r>
          </w:p>
        </w:tc>
        <w:tc>
          <w:tcPr>
            <w:tcW w:w="2022" w:type="dxa"/>
          </w:tcPr>
          <w:p w14:paraId="0D10C475" w14:textId="77777777" w:rsidR="004F3362" w:rsidRDefault="004F3362" w:rsidP="004F3362">
            <w:pPr>
              <w:jc w:val="both"/>
            </w:pPr>
          </w:p>
        </w:tc>
      </w:tr>
    </w:tbl>
    <w:p w14:paraId="46E01322" w14:textId="77777777" w:rsidR="004F3362" w:rsidRPr="004F3362" w:rsidRDefault="004F3362" w:rsidP="004F3362">
      <w:pPr>
        <w:jc w:val="both"/>
      </w:pPr>
    </w:p>
    <w:p w14:paraId="498FE5DE" w14:textId="77777777" w:rsidR="004F3362" w:rsidRPr="004F3362" w:rsidRDefault="004F3362" w:rsidP="004F3362">
      <w:pPr>
        <w:jc w:val="both"/>
      </w:pPr>
    </w:p>
    <w:p w14:paraId="6CC4CE0F" w14:textId="1F32608F" w:rsidR="00941B61" w:rsidRDefault="00941B61">
      <w:r>
        <w:br w:type="page"/>
      </w:r>
    </w:p>
    <w:p w14:paraId="58B6A5AD" w14:textId="6A0C1DA3" w:rsidR="00941B61" w:rsidRPr="004F3362" w:rsidRDefault="00941B61" w:rsidP="00AA5956">
      <w:pPr>
        <w:pStyle w:val="Heading3"/>
      </w:pPr>
      <w:bookmarkStart w:id="73" w:name="_Toc226968047"/>
      <w:r w:rsidRPr="004F3362">
        <w:lastRenderedPageBreak/>
        <w:t xml:space="preserve">Schedule </w:t>
      </w:r>
      <w:r>
        <w:t>2</w:t>
      </w:r>
      <w:r w:rsidRPr="004F3362">
        <w:t xml:space="preserve"> </w:t>
      </w:r>
      <w:r w:rsidR="00835C79">
        <w:t>–</w:t>
      </w:r>
      <w:r w:rsidRPr="004F3362">
        <w:t xml:space="preserve"> </w:t>
      </w:r>
      <w:r>
        <w:t>Equipment</w:t>
      </w:r>
      <w:bookmarkEnd w:id="73"/>
    </w:p>
    <w:p w14:paraId="6AAF0DF0" w14:textId="390348BD" w:rsidR="006B7893" w:rsidRDefault="006B7893" w:rsidP="006B7893">
      <w:pPr>
        <w:ind w:left="720"/>
        <w:jc w:val="both"/>
      </w:pPr>
    </w:p>
    <w:p w14:paraId="79D7836E" w14:textId="77777777" w:rsidR="00941B61" w:rsidRPr="00941B61" w:rsidRDefault="00941B61" w:rsidP="00941B61">
      <w:pPr>
        <w:ind w:left="720"/>
        <w:jc w:val="both"/>
        <w:rPr>
          <w:u w:val="single"/>
        </w:rPr>
      </w:pPr>
      <w:r w:rsidRPr="00941B61">
        <w:rPr>
          <w:u w:val="single"/>
        </w:rPr>
        <w:t>PART 1</w:t>
      </w:r>
    </w:p>
    <w:p w14:paraId="5BDA0C6B" w14:textId="77777777" w:rsidR="00941B61" w:rsidRDefault="00941B61" w:rsidP="00941B61">
      <w:pPr>
        <w:ind w:left="720"/>
        <w:jc w:val="both"/>
      </w:pPr>
    </w:p>
    <w:p w14:paraId="571B4FA5" w14:textId="77777777" w:rsidR="00941B61" w:rsidRPr="00941B61" w:rsidRDefault="00941B61" w:rsidP="00941B61">
      <w:pPr>
        <w:ind w:left="720"/>
        <w:jc w:val="both"/>
        <w:rPr>
          <w:u w:val="single"/>
        </w:rPr>
      </w:pPr>
      <w:r w:rsidRPr="00941B61">
        <w:rPr>
          <w:u w:val="single"/>
        </w:rPr>
        <w:t>Skull caps and safety vests</w:t>
      </w:r>
    </w:p>
    <w:p w14:paraId="4DCB4090" w14:textId="77777777" w:rsidR="00941B61" w:rsidRDefault="00941B61" w:rsidP="00941B61">
      <w:pPr>
        <w:ind w:left="720"/>
        <w:jc w:val="both"/>
      </w:pPr>
    </w:p>
    <w:p w14:paraId="0978A311" w14:textId="77777777" w:rsidR="00941B61" w:rsidRPr="00941B61" w:rsidRDefault="00941B61" w:rsidP="00941B61">
      <w:pPr>
        <w:pStyle w:val="ListParagraph"/>
        <w:numPr>
          <w:ilvl w:val="0"/>
          <w:numId w:val="20"/>
        </w:numPr>
        <w:ind w:left="709" w:hanging="709"/>
        <w:jc w:val="both"/>
        <w:rPr>
          <w:b/>
        </w:rPr>
      </w:pPr>
      <w:r w:rsidRPr="00941B61">
        <w:rPr>
          <w:b/>
        </w:rPr>
        <w:t>Design of skull cap</w:t>
      </w:r>
    </w:p>
    <w:p w14:paraId="741472FA" w14:textId="77777777" w:rsidR="00941B61" w:rsidRDefault="00941B61" w:rsidP="00941B61">
      <w:pPr>
        <w:ind w:left="720"/>
        <w:jc w:val="both"/>
      </w:pPr>
    </w:p>
    <w:p w14:paraId="1F6C34B0" w14:textId="77777777" w:rsidR="00941B61" w:rsidRDefault="00941B61" w:rsidP="00941B61">
      <w:pPr>
        <w:pStyle w:val="ListParagraph"/>
        <w:numPr>
          <w:ilvl w:val="1"/>
          <w:numId w:val="20"/>
        </w:numPr>
        <w:ind w:left="709" w:hanging="709"/>
        <w:jc w:val="both"/>
      </w:pPr>
      <w:r>
        <w:t>A skull cap is approved by the Authority if it meets PAS 015: 2011, SNELL E2001, VG1 01.040 2014-12, or UTAC/CRITT 04/2015.</w:t>
      </w:r>
    </w:p>
    <w:p w14:paraId="2053E55A" w14:textId="77777777" w:rsidR="00941B61" w:rsidRDefault="00941B61" w:rsidP="00941B61">
      <w:pPr>
        <w:pStyle w:val="ListParagraph"/>
        <w:ind w:left="709"/>
        <w:jc w:val="both"/>
      </w:pPr>
    </w:p>
    <w:p w14:paraId="76C27DEA" w14:textId="77777777" w:rsidR="00654D03" w:rsidRDefault="00941B61" w:rsidP="00654D03">
      <w:pPr>
        <w:pStyle w:val="ListParagraph"/>
        <w:numPr>
          <w:ilvl w:val="1"/>
          <w:numId w:val="20"/>
        </w:numPr>
        <w:ind w:left="709" w:hanging="709"/>
        <w:jc w:val="both"/>
      </w:pPr>
      <w:r>
        <w:t>The skull cap must not have a chin cup, cradle or draw lace.</w:t>
      </w:r>
    </w:p>
    <w:p w14:paraId="1E655F63" w14:textId="77777777" w:rsidR="00654D03" w:rsidRDefault="00654D03" w:rsidP="00396CBE"/>
    <w:p w14:paraId="6E036D28" w14:textId="77777777" w:rsidR="00654D03" w:rsidRDefault="00941B61" w:rsidP="00654D03">
      <w:pPr>
        <w:pStyle w:val="ListParagraph"/>
        <w:numPr>
          <w:ilvl w:val="1"/>
          <w:numId w:val="20"/>
        </w:numPr>
        <w:ind w:left="709" w:hanging="709"/>
        <w:jc w:val="both"/>
      </w:pPr>
      <w:r>
        <w:t>The chin strap must pass under the jaw and be attached to the harness by a quick release buckle.</w:t>
      </w:r>
    </w:p>
    <w:p w14:paraId="147F8BE6" w14:textId="77777777" w:rsidR="00654D03" w:rsidRDefault="00654D03" w:rsidP="00396CBE"/>
    <w:p w14:paraId="48721071" w14:textId="1D387593" w:rsidR="00835C79" w:rsidRDefault="00941B61" w:rsidP="00396CBE">
      <w:pPr>
        <w:pStyle w:val="ListParagraph"/>
        <w:numPr>
          <w:ilvl w:val="1"/>
          <w:numId w:val="20"/>
        </w:numPr>
        <w:ind w:left="709" w:hanging="709"/>
        <w:jc w:val="both"/>
      </w:pPr>
      <w:r>
        <w:t xml:space="preserve">The skull cap must not have metal hooks. </w:t>
      </w:r>
    </w:p>
    <w:p w14:paraId="7D620F82" w14:textId="77777777" w:rsidR="00941B61" w:rsidRDefault="00941B61" w:rsidP="00941B61">
      <w:pPr>
        <w:ind w:left="720"/>
        <w:jc w:val="both"/>
      </w:pPr>
    </w:p>
    <w:p w14:paraId="35F9F5D9" w14:textId="77777777" w:rsidR="00941B61" w:rsidRPr="00654D03" w:rsidRDefault="00941B61" w:rsidP="00654D03">
      <w:pPr>
        <w:pStyle w:val="ListParagraph"/>
        <w:numPr>
          <w:ilvl w:val="0"/>
          <w:numId w:val="20"/>
        </w:numPr>
        <w:ind w:left="709" w:hanging="709"/>
        <w:jc w:val="both"/>
        <w:rPr>
          <w:b/>
        </w:rPr>
      </w:pPr>
      <w:r w:rsidRPr="00654D03">
        <w:rPr>
          <w:b/>
        </w:rPr>
        <w:t>Fitting of skull cap</w:t>
      </w:r>
    </w:p>
    <w:p w14:paraId="515956FB" w14:textId="77777777" w:rsidR="00941B61" w:rsidRDefault="00941B61" w:rsidP="00941B61">
      <w:pPr>
        <w:ind w:left="720"/>
        <w:jc w:val="both"/>
      </w:pPr>
    </w:p>
    <w:p w14:paraId="6860AB27" w14:textId="77777777" w:rsidR="00654D03" w:rsidRDefault="00941B61" w:rsidP="00654D03">
      <w:pPr>
        <w:pStyle w:val="ListParagraph"/>
        <w:numPr>
          <w:ilvl w:val="1"/>
          <w:numId w:val="20"/>
        </w:numPr>
        <w:ind w:left="709" w:hanging="709"/>
        <w:jc w:val="both"/>
      </w:pPr>
      <w:r>
        <w:t>The skull cap must be of the correct size for the Rider and must be correctly fitted and fastened.</w:t>
      </w:r>
    </w:p>
    <w:p w14:paraId="1EFBA4CE" w14:textId="77777777" w:rsidR="00654D03" w:rsidRDefault="00654D03" w:rsidP="00654D03">
      <w:pPr>
        <w:pStyle w:val="ListParagraph"/>
        <w:ind w:left="709"/>
        <w:jc w:val="both"/>
      </w:pPr>
    </w:p>
    <w:p w14:paraId="5AEDAB3F" w14:textId="42054B75" w:rsidR="00835C79" w:rsidRDefault="00941B61" w:rsidP="00396CBE">
      <w:pPr>
        <w:pStyle w:val="ListParagraph"/>
        <w:numPr>
          <w:ilvl w:val="1"/>
          <w:numId w:val="20"/>
        </w:numPr>
        <w:ind w:left="709" w:hanging="709"/>
        <w:jc w:val="both"/>
      </w:pPr>
      <w:r>
        <w:t xml:space="preserve">The face harness must be correctly adjusted and the chin strap </w:t>
      </w:r>
      <w:proofErr w:type="gramStart"/>
      <w:r>
        <w:t>fastened at all times</w:t>
      </w:r>
      <w:proofErr w:type="gramEnd"/>
      <w:r>
        <w:t xml:space="preserve"> when the Rider is mounted on a horse. </w:t>
      </w:r>
    </w:p>
    <w:p w14:paraId="2BDA2284" w14:textId="77777777" w:rsidR="00941B61" w:rsidRDefault="00941B61" w:rsidP="00941B61">
      <w:pPr>
        <w:ind w:left="720"/>
        <w:jc w:val="both"/>
      </w:pPr>
    </w:p>
    <w:p w14:paraId="6A6AE742" w14:textId="77777777" w:rsidR="00941B61" w:rsidRPr="00654D03" w:rsidRDefault="00941B61" w:rsidP="00654D03">
      <w:pPr>
        <w:pStyle w:val="ListParagraph"/>
        <w:numPr>
          <w:ilvl w:val="0"/>
          <w:numId w:val="20"/>
        </w:numPr>
        <w:ind w:left="709" w:hanging="709"/>
        <w:jc w:val="both"/>
        <w:rPr>
          <w:b/>
        </w:rPr>
      </w:pPr>
      <w:r w:rsidRPr="00654D03">
        <w:rPr>
          <w:b/>
        </w:rPr>
        <w:t>Design of safety vests</w:t>
      </w:r>
    </w:p>
    <w:p w14:paraId="2236CFDB" w14:textId="77777777" w:rsidR="00941B61" w:rsidRDefault="00941B61" w:rsidP="00941B61">
      <w:pPr>
        <w:ind w:left="720"/>
        <w:jc w:val="both"/>
      </w:pPr>
    </w:p>
    <w:p w14:paraId="0DCC813A" w14:textId="77777777" w:rsidR="00654D03" w:rsidRDefault="00941B61" w:rsidP="00654D03">
      <w:pPr>
        <w:pStyle w:val="ListParagraph"/>
        <w:numPr>
          <w:ilvl w:val="1"/>
          <w:numId w:val="20"/>
        </w:numPr>
        <w:ind w:left="709" w:hanging="709"/>
        <w:jc w:val="both"/>
      </w:pPr>
      <w:r>
        <w:t>A safety vest must conform to (BS) EN 13158: 2009 or 2018.</w:t>
      </w:r>
    </w:p>
    <w:p w14:paraId="2CE9BC6A" w14:textId="77777777" w:rsidR="00654D03" w:rsidRDefault="00654D03" w:rsidP="00654D03">
      <w:pPr>
        <w:pStyle w:val="ListParagraph"/>
        <w:ind w:left="709"/>
        <w:jc w:val="both"/>
      </w:pPr>
    </w:p>
    <w:p w14:paraId="6F59A92D" w14:textId="77777777" w:rsidR="00654D03" w:rsidRDefault="00941B61" w:rsidP="00654D03">
      <w:pPr>
        <w:pStyle w:val="ListParagraph"/>
        <w:numPr>
          <w:ilvl w:val="1"/>
          <w:numId w:val="20"/>
        </w:numPr>
        <w:ind w:left="709" w:hanging="709"/>
        <w:jc w:val="both"/>
      </w:pPr>
      <w:r>
        <w:t>The minimum acceptable standard for a safety vest is Level 2.</w:t>
      </w:r>
    </w:p>
    <w:p w14:paraId="5DBC1FCD" w14:textId="77777777" w:rsidR="00654D03" w:rsidRDefault="00654D03" w:rsidP="00510AD3"/>
    <w:p w14:paraId="551BE4BF" w14:textId="07A21058" w:rsidR="00941B61" w:rsidRDefault="00941B61" w:rsidP="00654D03">
      <w:pPr>
        <w:pStyle w:val="ListParagraph"/>
        <w:numPr>
          <w:ilvl w:val="1"/>
          <w:numId w:val="20"/>
        </w:numPr>
        <w:ind w:left="709" w:hanging="709"/>
        <w:jc w:val="both"/>
      </w:pPr>
      <w:r>
        <w:t>A safety vest must not be</w:t>
      </w:r>
    </w:p>
    <w:p w14:paraId="2A236521" w14:textId="77777777" w:rsidR="00941B61" w:rsidRDefault="00941B61" w:rsidP="00510AD3">
      <w:pPr>
        <w:jc w:val="both"/>
      </w:pPr>
    </w:p>
    <w:p w14:paraId="3F400A82" w14:textId="77777777" w:rsidR="00654D03" w:rsidRDefault="00941B61" w:rsidP="00654D03">
      <w:pPr>
        <w:pStyle w:val="ListParagraph"/>
        <w:numPr>
          <w:ilvl w:val="2"/>
          <w:numId w:val="20"/>
        </w:numPr>
        <w:ind w:left="1560" w:hanging="851"/>
        <w:jc w:val="both"/>
      </w:pPr>
      <w:r>
        <w:t>modified in any way, or</w:t>
      </w:r>
    </w:p>
    <w:p w14:paraId="2593F489" w14:textId="04E423DA" w:rsidR="00941B61" w:rsidRDefault="00941B61" w:rsidP="00654D03">
      <w:pPr>
        <w:pStyle w:val="ListParagraph"/>
        <w:numPr>
          <w:ilvl w:val="2"/>
          <w:numId w:val="20"/>
        </w:numPr>
        <w:ind w:left="1560" w:hanging="851"/>
        <w:jc w:val="both"/>
      </w:pPr>
      <w:r>
        <w:t>attached to the horse or any equipment carried by the horse.</w:t>
      </w:r>
    </w:p>
    <w:p w14:paraId="3818FE6B" w14:textId="77777777" w:rsidR="00941B61" w:rsidRDefault="00941B61" w:rsidP="00941B61">
      <w:pPr>
        <w:ind w:left="720"/>
        <w:jc w:val="both"/>
      </w:pPr>
    </w:p>
    <w:p w14:paraId="31E50FC3" w14:textId="77777777" w:rsidR="00941B61" w:rsidRPr="00654D03" w:rsidRDefault="00941B61" w:rsidP="00941B61">
      <w:pPr>
        <w:ind w:left="720"/>
        <w:jc w:val="both"/>
        <w:rPr>
          <w:u w:val="single"/>
        </w:rPr>
      </w:pPr>
      <w:r w:rsidRPr="00654D03">
        <w:rPr>
          <w:u w:val="single"/>
        </w:rPr>
        <w:t>PART 2</w:t>
      </w:r>
    </w:p>
    <w:p w14:paraId="3B9A6ADB" w14:textId="77777777" w:rsidR="00941B61" w:rsidRDefault="00941B61" w:rsidP="00941B61">
      <w:pPr>
        <w:ind w:left="720"/>
        <w:jc w:val="both"/>
      </w:pPr>
    </w:p>
    <w:p w14:paraId="2E02242F" w14:textId="77777777" w:rsidR="00941B61" w:rsidRPr="00654D03" w:rsidRDefault="00941B61" w:rsidP="00941B61">
      <w:pPr>
        <w:ind w:left="720"/>
        <w:jc w:val="both"/>
        <w:rPr>
          <w:u w:val="single"/>
        </w:rPr>
      </w:pPr>
      <w:r w:rsidRPr="00654D03">
        <w:rPr>
          <w:u w:val="single"/>
        </w:rPr>
        <w:t>Whips</w:t>
      </w:r>
    </w:p>
    <w:p w14:paraId="2332E3A3" w14:textId="77777777" w:rsidR="00941B61" w:rsidRDefault="00941B61" w:rsidP="00941B61">
      <w:pPr>
        <w:ind w:left="720"/>
        <w:jc w:val="both"/>
      </w:pPr>
    </w:p>
    <w:p w14:paraId="1A8436E5" w14:textId="77777777" w:rsidR="005A39BC" w:rsidRPr="005A39BC" w:rsidRDefault="005A39BC" w:rsidP="00654D03">
      <w:pPr>
        <w:pStyle w:val="ListParagraph"/>
        <w:numPr>
          <w:ilvl w:val="0"/>
          <w:numId w:val="20"/>
        </w:numPr>
        <w:ind w:left="709" w:hanging="709"/>
        <w:jc w:val="both"/>
      </w:pPr>
      <w:r>
        <w:rPr>
          <w:b/>
        </w:rPr>
        <w:t>Flat</w:t>
      </w:r>
    </w:p>
    <w:p w14:paraId="311A0248" w14:textId="77777777" w:rsidR="005A39BC" w:rsidRDefault="005A39BC" w:rsidP="005A39BC">
      <w:pPr>
        <w:pStyle w:val="ListParagraph"/>
        <w:ind w:left="709"/>
        <w:jc w:val="both"/>
        <w:rPr>
          <w:b/>
        </w:rPr>
      </w:pPr>
    </w:p>
    <w:p w14:paraId="72539F68" w14:textId="5D3ABAB8" w:rsidR="00941B61" w:rsidRPr="005A39BC" w:rsidRDefault="00941B61" w:rsidP="005A39BC">
      <w:pPr>
        <w:pStyle w:val="ListParagraph"/>
        <w:numPr>
          <w:ilvl w:val="1"/>
          <w:numId w:val="20"/>
        </w:numPr>
        <w:ind w:left="709" w:hanging="709"/>
        <w:jc w:val="both"/>
      </w:pPr>
      <w:r w:rsidRPr="005A39BC">
        <w:t>As regards a whip carried in a flat race</w:t>
      </w:r>
    </w:p>
    <w:p w14:paraId="0D1745A8" w14:textId="77777777" w:rsidR="00941B61" w:rsidRDefault="00941B61" w:rsidP="00941B61">
      <w:pPr>
        <w:ind w:left="720"/>
        <w:jc w:val="both"/>
      </w:pPr>
    </w:p>
    <w:p w14:paraId="61465636" w14:textId="77777777" w:rsidR="005A39BC" w:rsidRDefault="00941B61" w:rsidP="005A39BC">
      <w:pPr>
        <w:pStyle w:val="ListParagraph"/>
        <w:numPr>
          <w:ilvl w:val="2"/>
          <w:numId w:val="20"/>
        </w:numPr>
        <w:ind w:left="1560" w:hanging="840"/>
        <w:jc w:val="both"/>
      </w:pPr>
      <w:r>
        <w:t xml:space="preserve">the maximum length (including flap) is 70 </w:t>
      </w:r>
      <w:proofErr w:type="spellStart"/>
      <w:r>
        <w:t>centimetres</w:t>
      </w:r>
      <w:proofErr w:type="spellEnd"/>
      <w:r>
        <w:t>, and</w:t>
      </w:r>
    </w:p>
    <w:p w14:paraId="06EB9ED1" w14:textId="7450F7FB" w:rsidR="00941B61" w:rsidRDefault="00941B61" w:rsidP="005A39BC">
      <w:pPr>
        <w:pStyle w:val="ListParagraph"/>
        <w:numPr>
          <w:ilvl w:val="2"/>
          <w:numId w:val="20"/>
        </w:numPr>
        <w:ind w:left="1560" w:hanging="840"/>
        <w:jc w:val="both"/>
      </w:pPr>
      <w:r>
        <w:t xml:space="preserve">there must be no binding within 17 </w:t>
      </w:r>
      <w:proofErr w:type="spellStart"/>
      <w:r>
        <w:t>centimetres</w:t>
      </w:r>
      <w:proofErr w:type="spellEnd"/>
      <w:r>
        <w:t xml:space="preserve"> of the end of the flap.</w:t>
      </w:r>
    </w:p>
    <w:p w14:paraId="18386E1A" w14:textId="77777777" w:rsidR="00941B61" w:rsidRDefault="00941B61" w:rsidP="00941B61">
      <w:pPr>
        <w:ind w:left="720"/>
        <w:jc w:val="both"/>
      </w:pPr>
    </w:p>
    <w:p w14:paraId="0839CA85" w14:textId="00E03466" w:rsidR="005A39BC" w:rsidRPr="005A39BC" w:rsidRDefault="005A39BC" w:rsidP="005A39BC">
      <w:pPr>
        <w:pStyle w:val="ListParagraph"/>
        <w:numPr>
          <w:ilvl w:val="0"/>
          <w:numId w:val="20"/>
        </w:numPr>
        <w:ind w:left="709" w:hanging="709"/>
        <w:jc w:val="both"/>
      </w:pPr>
      <w:r>
        <w:rPr>
          <w:b/>
        </w:rPr>
        <w:lastRenderedPageBreak/>
        <w:t>Jumps</w:t>
      </w:r>
    </w:p>
    <w:p w14:paraId="3446E6D3" w14:textId="77777777" w:rsidR="005A39BC" w:rsidRDefault="005A39BC" w:rsidP="005A39BC">
      <w:pPr>
        <w:pStyle w:val="ListParagraph"/>
        <w:ind w:left="709"/>
        <w:jc w:val="both"/>
      </w:pPr>
    </w:p>
    <w:p w14:paraId="47E49B6F" w14:textId="62664389" w:rsidR="00941B61" w:rsidRDefault="00941B61" w:rsidP="005A39BC">
      <w:pPr>
        <w:pStyle w:val="ListParagraph"/>
        <w:numPr>
          <w:ilvl w:val="1"/>
          <w:numId w:val="20"/>
        </w:numPr>
        <w:ind w:left="709" w:hanging="709"/>
        <w:jc w:val="both"/>
      </w:pPr>
      <w:r>
        <w:t>As regards a whip carried in a steeple chase</w:t>
      </w:r>
      <w:r w:rsidR="005A39BC">
        <w:t xml:space="preserve">, </w:t>
      </w:r>
      <w:r>
        <w:t>hurdle race</w:t>
      </w:r>
      <w:r w:rsidR="005A39BC">
        <w:t xml:space="preserve"> or National Hunt Flat Race</w:t>
      </w:r>
    </w:p>
    <w:p w14:paraId="282BCFD0" w14:textId="77777777" w:rsidR="00941B61" w:rsidRDefault="00941B61" w:rsidP="00941B61">
      <w:pPr>
        <w:ind w:left="720"/>
        <w:jc w:val="both"/>
      </w:pPr>
    </w:p>
    <w:p w14:paraId="0361E040" w14:textId="77777777" w:rsidR="005A39BC" w:rsidRDefault="00941B61" w:rsidP="005A39BC">
      <w:pPr>
        <w:pStyle w:val="ListParagraph"/>
        <w:numPr>
          <w:ilvl w:val="2"/>
          <w:numId w:val="20"/>
        </w:numPr>
        <w:ind w:left="1560" w:hanging="840"/>
        <w:jc w:val="both"/>
      </w:pPr>
      <w:r>
        <w:t xml:space="preserve">the maximum length (including flap) is 68 </w:t>
      </w:r>
      <w:proofErr w:type="spellStart"/>
      <w:r>
        <w:t>centimetres</w:t>
      </w:r>
      <w:proofErr w:type="spellEnd"/>
      <w:r>
        <w:t>, and</w:t>
      </w:r>
    </w:p>
    <w:p w14:paraId="5098B812" w14:textId="71E543AB" w:rsidR="00941B61" w:rsidRDefault="00941B61" w:rsidP="005A39BC">
      <w:pPr>
        <w:pStyle w:val="ListParagraph"/>
        <w:numPr>
          <w:ilvl w:val="2"/>
          <w:numId w:val="20"/>
        </w:numPr>
        <w:ind w:left="1560" w:hanging="840"/>
        <w:jc w:val="both"/>
      </w:pPr>
      <w:r>
        <w:t xml:space="preserve">there must be no binding within 23 </w:t>
      </w:r>
      <w:proofErr w:type="spellStart"/>
      <w:r>
        <w:t>centimetres</w:t>
      </w:r>
      <w:proofErr w:type="spellEnd"/>
      <w:r>
        <w:t xml:space="preserve"> of the end of the flap.</w:t>
      </w:r>
    </w:p>
    <w:p w14:paraId="0DDA6FFF" w14:textId="77777777" w:rsidR="00941B61" w:rsidRDefault="00941B61" w:rsidP="00941B61">
      <w:pPr>
        <w:ind w:left="720"/>
        <w:jc w:val="both"/>
      </w:pPr>
    </w:p>
    <w:p w14:paraId="4A907D97" w14:textId="543B8539" w:rsidR="005A39BC" w:rsidRPr="005A39BC" w:rsidRDefault="005A39BC" w:rsidP="005A39BC">
      <w:pPr>
        <w:pStyle w:val="ListParagraph"/>
        <w:numPr>
          <w:ilvl w:val="0"/>
          <w:numId w:val="20"/>
        </w:numPr>
        <w:ind w:left="709" w:hanging="709"/>
        <w:jc w:val="both"/>
        <w:rPr>
          <w:b/>
        </w:rPr>
      </w:pPr>
      <w:r w:rsidRPr="005A39BC">
        <w:rPr>
          <w:b/>
        </w:rPr>
        <w:t>General</w:t>
      </w:r>
    </w:p>
    <w:p w14:paraId="0A72C8BB" w14:textId="77777777" w:rsidR="005A39BC" w:rsidRDefault="005A39BC" w:rsidP="005A39BC">
      <w:pPr>
        <w:pStyle w:val="ListParagraph"/>
        <w:ind w:left="709"/>
        <w:jc w:val="both"/>
      </w:pPr>
    </w:p>
    <w:p w14:paraId="474EC10B" w14:textId="77777777" w:rsidR="005A39BC" w:rsidRDefault="00941B61" w:rsidP="005A39BC">
      <w:pPr>
        <w:pStyle w:val="ListParagraph"/>
        <w:numPr>
          <w:ilvl w:val="1"/>
          <w:numId w:val="20"/>
        </w:numPr>
        <w:ind w:left="709" w:hanging="709"/>
        <w:jc w:val="both"/>
      </w:pPr>
      <w:r>
        <w:t xml:space="preserve">The minimum diameter for a whip is 1 </w:t>
      </w:r>
      <w:proofErr w:type="spellStart"/>
      <w:r>
        <w:t>centimetre</w:t>
      </w:r>
      <w:proofErr w:type="spellEnd"/>
      <w:r>
        <w:t>.</w:t>
      </w:r>
    </w:p>
    <w:p w14:paraId="3621F4FA" w14:textId="77777777" w:rsidR="005A39BC" w:rsidRDefault="005A39BC" w:rsidP="005A39BC">
      <w:pPr>
        <w:pStyle w:val="ListParagraph"/>
        <w:ind w:left="709"/>
        <w:jc w:val="both"/>
      </w:pPr>
    </w:p>
    <w:p w14:paraId="1AB77EAC" w14:textId="77777777" w:rsidR="005A39BC" w:rsidRDefault="00941B61" w:rsidP="005A39BC">
      <w:pPr>
        <w:pStyle w:val="ListParagraph"/>
        <w:numPr>
          <w:ilvl w:val="1"/>
          <w:numId w:val="20"/>
        </w:numPr>
        <w:ind w:left="709" w:hanging="709"/>
        <w:jc w:val="both"/>
      </w:pPr>
      <w:r>
        <w:t xml:space="preserve">The overall weight must not exceed 160 grams. </w:t>
      </w:r>
    </w:p>
    <w:p w14:paraId="183819E2" w14:textId="77777777" w:rsidR="00835C79" w:rsidRDefault="00835C79" w:rsidP="00835C79">
      <w:pPr>
        <w:pStyle w:val="ListParagraph"/>
      </w:pPr>
    </w:p>
    <w:p w14:paraId="0C835398" w14:textId="77777777" w:rsidR="005A39BC" w:rsidRDefault="005A39BC" w:rsidP="005A39BC">
      <w:pPr>
        <w:pStyle w:val="ListParagraph"/>
      </w:pPr>
    </w:p>
    <w:p w14:paraId="42C23E6B" w14:textId="77777777" w:rsidR="005A39BC" w:rsidRDefault="00941B61" w:rsidP="005A39BC">
      <w:pPr>
        <w:pStyle w:val="ListParagraph"/>
        <w:numPr>
          <w:ilvl w:val="1"/>
          <w:numId w:val="20"/>
        </w:numPr>
        <w:ind w:left="709" w:hanging="709"/>
        <w:jc w:val="both"/>
      </w:pPr>
      <w:r>
        <w:t xml:space="preserve">The contact area of the shaft must be smooth, with no protrusion or raised surface, and covered by shock absorbing material throughout its circumference such that it gives a compression factor of at least 6 </w:t>
      </w:r>
      <w:proofErr w:type="spellStart"/>
      <w:r>
        <w:t>millimetres</w:t>
      </w:r>
      <w:proofErr w:type="spellEnd"/>
      <w:r>
        <w:t>.</w:t>
      </w:r>
    </w:p>
    <w:p w14:paraId="3B45B9FC" w14:textId="77777777" w:rsidR="00835C79" w:rsidRDefault="00835C79" w:rsidP="00835C79">
      <w:pPr>
        <w:pStyle w:val="ListParagraph"/>
      </w:pPr>
    </w:p>
    <w:p w14:paraId="30E16F15" w14:textId="77777777" w:rsidR="005A39BC" w:rsidRDefault="005A39BC" w:rsidP="005A39BC">
      <w:pPr>
        <w:pStyle w:val="ListParagraph"/>
      </w:pPr>
    </w:p>
    <w:p w14:paraId="7815D975" w14:textId="77777777" w:rsidR="005A39BC" w:rsidRDefault="00941B61" w:rsidP="005A39BC">
      <w:pPr>
        <w:pStyle w:val="ListParagraph"/>
        <w:numPr>
          <w:ilvl w:val="1"/>
          <w:numId w:val="20"/>
        </w:numPr>
        <w:ind w:left="709" w:hanging="709"/>
        <w:jc w:val="both"/>
      </w:pPr>
      <w:r>
        <w:t xml:space="preserve">The only additional feature that may be attached to a whip is a flap. </w:t>
      </w:r>
    </w:p>
    <w:p w14:paraId="7CFCCBF0" w14:textId="77777777" w:rsidR="00835C79" w:rsidRDefault="00835C79" w:rsidP="00835C79">
      <w:pPr>
        <w:pStyle w:val="ListParagraph"/>
      </w:pPr>
    </w:p>
    <w:p w14:paraId="79445CFE" w14:textId="77777777" w:rsidR="005A39BC" w:rsidRDefault="005A39BC" w:rsidP="005A39BC">
      <w:pPr>
        <w:pStyle w:val="ListParagraph"/>
      </w:pPr>
    </w:p>
    <w:p w14:paraId="716422CD" w14:textId="1B2F13C3" w:rsidR="00941B61" w:rsidRDefault="00941B61" w:rsidP="005A39BC">
      <w:pPr>
        <w:pStyle w:val="ListParagraph"/>
        <w:numPr>
          <w:ilvl w:val="1"/>
          <w:numId w:val="20"/>
        </w:numPr>
        <w:ind w:left="709" w:hanging="709"/>
        <w:jc w:val="both"/>
      </w:pPr>
      <w:r>
        <w:t>If a flap is attached, it must comply with the following requirements</w:t>
      </w:r>
    </w:p>
    <w:p w14:paraId="0928BCC3" w14:textId="77777777" w:rsidR="00835C79" w:rsidRDefault="00835C79" w:rsidP="00835C79">
      <w:pPr>
        <w:pStyle w:val="ListParagraph"/>
      </w:pPr>
    </w:p>
    <w:p w14:paraId="29981167" w14:textId="77777777" w:rsidR="00941B61" w:rsidRDefault="00941B61" w:rsidP="00941B61">
      <w:pPr>
        <w:ind w:left="720"/>
        <w:jc w:val="both"/>
      </w:pPr>
    </w:p>
    <w:p w14:paraId="46DB595F" w14:textId="77777777" w:rsidR="005A39BC" w:rsidRDefault="00941B61" w:rsidP="005A39BC">
      <w:pPr>
        <w:pStyle w:val="ListParagraph"/>
        <w:numPr>
          <w:ilvl w:val="2"/>
          <w:numId w:val="20"/>
        </w:numPr>
        <w:ind w:left="1560" w:hanging="840"/>
        <w:jc w:val="both"/>
      </w:pPr>
      <w:r>
        <w:t xml:space="preserve">the maximum length of the flap from the end of the shaft is 10 </w:t>
      </w:r>
      <w:proofErr w:type="spellStart"/>
      <w:proofErr w:type="gramStart"/>
      <w:r>
        <w:t>centimetres</w:t>
      </w:r>
      <w:proofErr w:type="spellEnd"/>
      <w:r>
        <w:t>;</w:t>
      </w:r>
      <w:proofErr w:type="gramEnd"/>
    </w:p>
    <w:p w14:paraId="61BA2EC6" w14:textId="77777777" w:rsidR="005A39BC" w:rsidRDefault="00941B61" w:rsidP="005A39BC">
      <w:pPr>
        <w:pStyle w:val="ListParagraph"/>
        <w:numPr>
          <w:ilvl w:val="2"/>
          <w:numId w:val="20"/>
        </w:numPr>
        <w:ind w:left="1560" w:hanging="840"/>
        <w:jc w:val="both"/>
      </w:pPr>
      <w:r>
        <w:t xml:space="preserve">the maximum width of the flap is 4 </w:t>
      </w:r>
      <w:proofErr w:type="spellStart"/>
      <w:r>
        <w:t>centimetres</w:t>
      </w:r>
      <w:proofErr w:type="spellEnd"/>
      <w:r>
        <w:t xml:space="preserve">, with a minimum width of 2 </w:t>
      </w:r>
      <w:proofErr w:type="spellStart"/>
      <w:proofErr w:type="gramStart"/>
      <w:r>
        <w:t>centimetres</w:t>
      </w:r>
      <w:proofErr w:type="spellEnd"/>
      <w:r>
        <w:t>;</w:t>
      </w:r>
      <w:proofErr w:type="gramEnd"/>
    </w:p>
    <w:p w14:paraId="465818CD" w14:textId="77777777" w:rsidR="005A39BC" w:rsidRDefault="00941B61" w:rsidP="005A39BC">
      <w:pPr>
        <w:pStyle w:val="ListParagraph"/>
        <w:numPr>
          <w:ilvl w:val="2"/>
          <w:numId w:val="20"/>
        </w:numPr>
        <w:ind w:left="1560" w:hanging="840"/>
        <w:jc w:val="both"/>
      </w:pPr>
      <w:r>
        <w:t xml:space="preserve">the flap from the end of the shaft must not contain any reinforcements or </w:t>
      </w:r>
      <w:proofErr w:type="gramStart"/>
      <w:r>
        <w:t>additions;</w:t>
      </w:r>
      <w:proofErr w:type="gramEnd"/>
    </w:p>
    <w:p w14:paraId="4E0A3BD9" w14:textId="1DC3B903" w:rsidR="00941B61" w:rsidRDefault="00941B61" w:rsidP="005A39BC">
      <w:pPr>
        <w:pStyle w:val="ListParagraph"/>
        <w:numPr>
          <w:ilvl w:val="2"/>
          <w:numId w:val="20"/>
        </w:numPr>
        <w:ind w:left="1560" w:hanging="840"/>
        <w:jc w:val="both"/>
      </w:pPr>
      <w:r>
        <w:t>the flap must have similar shock absorbing characteristics to that of the contact area</w:t>
      </w:r>
      <w:r w:rsidR="005A39BC">
        <w:t>.</w:t>
      </w:r>
    </w:p>
    <w:p w14:paraId="789D7CAE" w14:textId="6DBF8DAC" w:rsidR="005A39BC" w:rsidRDefault="005A39BC" w:rsidP="005A39BC">
      <w:pPr>
        <w:jc w:val="both"/>
      </w:pPr>
    </w:p>
    <w:p w14:paraId="68AAFF4F" w14:textId="03117569" w:rsidR="005A39BC" w:rsidRDefault="005A39BC">
      <w:r>
        <w:br w:type="page"/>
      </w:r>
    </w:p>
    <w:p w14:paraId="6BCCE7E4" w14:textId="77777777" w:rsidR="00AA5956" w:rsidRPr="00AA5956" w:rsidRDefault="00AA5956" w:rsidP="00AA5956">
      <w:pPr>
        <w:pStyle w:val="Heading3"/>
      </w:pPr>
      <w:bookmarkStart w:id="74" w:name="_Toc226968048"/>
      <w:r w:rsidRPr="00AA5956">
        <w:lastRenderedPageBreak/>
        <w:t>Schedule 3 – Banned Substances and Notifiable Medications</w:t>
      </w:r>
      <w:bookmarkEnd w:id="74"/>
      <w:r w:rsidRPr="00AA5956">
        <w:t xml:space="preserve"> </w:t>
      </w:r>
    </w:p>
    <w:p w14:paraId="07166475" w14:textId="77777777" w:rsidR="005A39BC" w:rsidRDefault="005A39BC" w:rsidP="005A39BC">
      <w:pPr>
        <w:jc w:val="both"/>
      </w:pPr>
    </w:p>
    <w:p w14:paraId="011887D1" w14:textId="77777777" w:rsidR="005A39BC" w:rsidRPr="005A39BC" w:rsidRDefault="005A39BC" w:rsidP="005A39BC">
      <w:pPr>
        <w:jc w:val="both"/>
        <w:rPr>
          <w:u w:val="single"/>
        </w:rPr>
      </w:pPr>
      <w:r w:rsidRPr="005A39BC">
        <w:rPr>
          <w:u w:val="single"/>
        </w:rPr>
        <w:t>PART 1</w:t>
      </w:r>
    </w:p>
    <w:p w14:paraId="251F0FF4" w14:textId="77777777" w:rsidR="005A39BC" w:rsidRDefault="005A39BC" w:rsidP="005A39BC">
      <w:pPr>
        <w:jc w:val="both"/>
      </w:pPr>
    </w:p>
    <w:p w14:paraId="33B3D1DE" w14:textId="77777777" w:rsidR="005A39BC" w:rsidRDefault="005A39BC" w:rsidP="005A39BC">
      <w:pPr>
        <w:jc w:val="both"/>
      </w:pPr>
      <w:r>
        <w:t>This list is not intended to be exhaustive. The use, deliberate or otherwise, of any substance that may convey an advantage to the rider or impair his capability, judgement, coordination or alertness is banned.</w:t>
      </w:r>
    </w:p>
    <w:p w14:paraId="40E199EB" w14:textId="77777777" w:rsidR="00C0425D" w:rsidRDefault="00C0425D" w:rsidP="005A39BC">
      <w:pPr>
        <w:jc w:val="both"/>
      </w:pPr>
    </w:p>
    <w:p w14:paraId="446C342F" w14:textId="5589EBA3" w:rsidR="00C0425D" w:rsidRDefault="00C0425D" w:rsidP="005A39BC">
      <w:pPr>
        <w:jc w:val="both"/>
      </w:pPr>
      <w:r w:rsidRPr="00C0425D">
        <w:t>For the purposes of Part 6 and Schedule 4, where the Authority has approved a matrix-specific threshold, screening threshold, confirmation threshold, cut-off, decision limit or analytical or evidential method for a Banned Substance or for alcohol, that threshold, cut-off, decision limit or method shall apply to the sample matrix and testing method in question.</w:t>
      </w:r>
    </w:p>
    <w:p w14:paraId="148708E8" w14:textId="77777777" w:rsidR="005A39BC" w:rsidRDefault="005A39BC" w:rsidP="005A39BC">
      <w:pPr>
        <w:jc w:val="both"/>
      </w:pPr>
    </w:p>
    <w:p w14:paraId="1B6D608C" w14:textId="77777777" w:rsidR="005A39BC" w:rsidRPr="005A39BC" w:rsidRDefault="005A39BC" w:rsidP="005A39BC">
      <w:pPr>
        <w:jc w:val="both"/>
        <w:rPr>
          <w:b/>
        </w:rPr>
      </w:pPr>
      <w:r w:rsidRPr="005A39BC">
        <w:rPr>
          <w:b/>
        </w:rPr>
        <w:t>CATEGORIES OF BANNED SUBSTANCES</w:t>
      </w:r>
    </w:p>
    <w:p w14:paraId="4E1D95CA" w14:textId="77777777" w:rsidR="005A39BC" w:rsidRDefault="005A39BC" w:rsidP="005A39BC">
      <w:pPr>
        <w:jc w:val="both"/>
      </w:pPr>
    </w:p>
    <w:p w14:paraId="66591AC5" w14:textId="77777777" w:rsidR="00C0425D" w:rsidRDefault="00C0425D" w:rsidP="005A39BC">
      <w:pPr>
        <w:pStyle w:val="ListParagraph"/>
        <w:numPr>
          <w:ilvl w:val="0"/>
          <w:numId w:val="21"/>
        </w:numPr>
        <w:ind w:left="709" w:hanging="709"/>
        <w:jc w:val="both"/>
      </w:pPr>
      <w:r w:rsidRPr="00C0425D">
        <w:t xml:space="preserve">Alcohol – at or above the threshold, cut-off or decision limit approved by the Authority for the relevant sample matrix or evidential testing method. Unless and until otherwise approved by the Authority, the applicable threshold is 54 milligrams per 100 </w:t>
      </w:r>
      <w:proofErr w:type="spellStart"/>
      <w:r w:rsidRPr="00C0425D">
        <w:t>millilitres</w:t>
      </w:r>
      <w:proofErr w:type="spellEnd"/>
      <w:r w:rsidRPr="00C0425D">
        <w:t xml:space="preserve"> in urine or 17 micrograms per 100 </w:t>
      </w:r>
      <w:proofErr w:type="spellStart"/>
      <w:r w:rsidRPr="00C0425D">
        <w:t>millilitres</w:t>
      </w:r>
      <w:proofErr w:type="spellEnd"/>
      <w:r w:rsidRPr="00C0425D">
        <w:t xml:space="preserve"> in breath (as measured using Authority-approved evidential breath testing equipment). A non-negative saliva alcohol screening result under Schedule 4 is a screening result only and not of itself a final positive test for disciplinary purposes.</w:t>
      </w:r>
    </w:p>
    <w:p w14:paraId="024213DF" w14:textId="09F71123" w:rsidR="005A39BC" w:rsidRDefault="005A39BC" w:rsidP="005A39BC">
      <w:pPr>
        <w:pStyle w:val="ListParagraph"/>
        <w:numPr>
          <w:ilvl w:val="0"/>
          <w:numId w:val="21"/>
        </w:numPr>
        <w:ind w:left="709" w:hanging="709"/>
        <w:jc w:val="both"/>
      </w:pPr>
      <w:r>
        <w:t>Barbiturates, Thiobarbiturates and related compounds.</w:t>
      </w:r>
    </w:p>
    <w:p w14:paraId="4E6EB922" w14:textId="6F8A7D2E" w:rsidR="002A3B69" w:rsidRDefault="002A3B69" w:rsidP="002A3B69">
      <w:pPr>
        <w:pStyle w:val="ListParagraph"/>
        <w:numPr>
          <w:ilvl w:val="0"/>
          <w:numId w:val="21"/>
        </w:numPr>
        <w:ind w:left="709" w:hanging="709"/>
        <w:jc w:val="both"/>
      </w:pPr>
      <w:r w:rsidRPr="002A3B69">
        <w:t xml:space="preserve">Cannabinoids (or Cannabis metabolites) – at or above a screening threshold in the A sample of 50 nanograms per </w:t>
      </w:r>
      <w:proofErr w:type="spellStart"/>
      <w:r w:rsidRPr="002A3B69">
        <w:t>millilitre</w:t>
      </w:r>
      <w:proofErr w:type="spellEnd"/>
      <w:r w:rsidRPr="002A3B69">
        <w:t xml:space="preserve"> as immunoreactive cannabinoids by </w:t>
      </w:r>
      <w:r w:rsidR="00634D36" w:rsidRPr="00634D36">
        <w:t>immunoassay</w:t>
      </w:r>
      <w:r w:rsidR="00634D36">
        <w:t xml:space="preserve"> </w:t>
      </w:r>
      <w:r w:rsidRPr="002A3B69">
        <w:t xml:space="preserve">and confirmed at or over a threshold of 15 nanograms per </w:t>
      </w:r>
      <w:proofErr w:type="spellStart"/>
      <w:r w:rsidRPr="002A3B69">
        <w:t>millilitre</w:t>
      </w:r>
      <w:proofErr w:type="spellEnd"/>
      <w:r w:rsidRPr="002A3B69">
        <w:t xml:space="preserve"> 11-nor-delta-9-tetrahydrocannabinol-9-carboxylic acid by gas chromatography/mass spectrometry.</w:t>
      </w:r>
    </w:p>
    <w:p w14:paraId="2E841011" w14:textId="3267AD43" w:rsidR="005A39BC" w:rsidRDefault="005A39BC" w:rsidP="002A3B69">
      <w:pPr>
        <w:pStyle w:val="ListParagraph"/>
        <w:numPr>
          <w:ilvl w:val="0"/>
          <w:numId w:val="21"/>
        </w:numPr>
        <w:ind w:left="709" w:hanging="709"/>
        <w:jc w:val="both"/>
      </w:pPr>
      <w:r>
        <w:t>Any synthetic, semi synthetic or naturally occurring compound that has been shown to have agonist or partial agonist activity at the CB1 or CB2 receptors in the central nervous system</w:t>
      </w:r>
    </w:p>
    <w:p w14:paraId="1280E30B" w14:textId="77777777" w:rsidR="005A39BC" w:rsidRDefault="005A39BC" w:rsidP="005A39BC">
      <w:pPr>
        <w:pStyle w:val="ListParagraph"/>
        <w:numPr>
          <w:ilvl w:val="0"/>
          <w:numId w:val="21"/>
        </w:numPr>
        <w:ind w:left="709" w:hanging="709"/>
        <w:jc w:val="both"/>
      </w:pPr>
      <w:r>
        <w:t>Rimonabant or any other Cannabinoid receptor antagonist whether used as an appetite suppressant or for any other purpose</w:t>
      </w:r>
    </w:p>
    <w:p w14:paraId="2E94D2BB" w14:textId="77777777" w:rsidR="005A39BC" w:rsidRDefault="005A39BC" w:rsidP="005A39BC">
      <w:pPr>
        <w:pStyle w:val="ListParagraph"/>
        <w:numPr>
          <w:ilvl w:val="0"/>
          <w:numId w:val="21"/>
        </w:numPr>
        <w:ind w:left="709" w:hanging="709"/>
        <w:jc w:val="both"/>
      </w:pPr>
      <w:r>
        <w:t xml:space="preserve">Gamma-hydroxybutyrate (GHB) and pro-drugs of GHB (1,4-Butanediol, </w:t>
      </w:r>
      <w:proofErr w:type="spellStart"/>
      <w:r>
        <w:t>Gammabutyrolactone</w:t>
      </w:r>
      <w:proofErr w:type="spellEnd"/>
      <w:r>
        <w:t>) at or above a threshold of 10 micrograms per milliliter.</w:t>
      </w:r>
    </w:p>
    <w:p w14:paraId="223DC9F2" w14:textId="77777777" w:rsidR="005A39BC" w:rsidRDefault="005A39BC" w:rsidP="005A39BC">
      <w:pPr>
        <w:pStyle w:val="ListParagraph"/>
        <w:numPr>
          <w:ilvl w:val="0"/>
          <w:numId w:val="21"/>
        </w:numPr>
        <w:ind w:left="709" w:hanging="709"/>
        <w:jc w:val="both"/>
      </w:pPr>
      <w:r>
        <w:t xml:space="preserve">Dissociative </w:t>
      </w:r>
      <w:proofErr w:type="spellStart"/>
      <w:r>
        <w:t>Anaesthetics</w:t>
      </w:r>
      <w:proofErr w:type="spellEnd"/>
      <w:r>
        <w:t xml:space="preserve"> and related substances. Substances in this group include, but are not exclusively restricted to Ketamine, Phencyclidine, Tiletamine and related compounds.</w:t>
      </w:r>
    </w:p>
    <w:p w14:paraId="0053641A" w14:textId="77777777" w:rsidR="005A39BC" w:rsidRDefault="005A39BC" w:rsidP="005A39BC">
      <w:pPr>
        <w:pStyle w:val="ListParagraph"/>
        <w:numPr>
          <w:ilvl w:val="0"/>
          <w:numId w:val="21"/>
        </w:numPr>
        <w:ind w:left="709" w:hanging="709"/>
        <w:jc w:val="both"/>
      </w:pPr>
      <w:r>
        <w:t>Lysergic Acid Diethylamide (LSD).</w:t>
      </w:r>
    </w:p>
    <w:p w14:paraId="04C22787" w14:textId="77777777" w:rsidR="005A39BC" w:rsidRDefault="005A39BC" w:rsidP="005A39BC">
      <w:pPr>
        <w:pStyle w:val="ListParagraph"/>
        <w:numPr>
          <w:ilvl w:val="0"/>
          <w:numId w:val="21"/>
        </w:numPr>
        <w:ind w:left="709" w:hanging="709"/>
        <w:jc w:val="both"/>
      </w:pPr>
      <w:r>
        <w:t>Sibutramine and related compounds.</w:t>
      </w:r>
    </w:p>
    <w:p w14:paraId="51C21CDA" w14:textId="44CFB61E" w:rsidR="005A39BC" w:rsidRDefault="005A39BC" w:rsidP="005A39BC">
      <w:pPr>
        <w:pStyle w:val="ListParagraph"/>
        <w:numPr>
          <w:ilvl w:val="0"/>
          <w:numId w:val="21"/>
        </w:numPr>
        <w:ind w:left="709" w:hanging="709"/>
        <w:jc w:val="both"/>
      </w:pPr>
      <w:r>
        <w:t xml:space="preserve">Stimulants </w:t>
      </w:r>
      <w:r w:rsidR="00835C79">
        <w:t>–</w:t>
      </w:r>
      <w:r>
        <w:t xml:space="preserve"> excluding Caffeine, Phenylpropanolamine and Pseudoephedrine (For Ephedrine see paragraph 1</w:t>
      </w:r>
      <w:r w:rsidR="00634D36">
        <w:t>2</w:t>
      </w:r>
      <w:r>
        <w:t xml:space="preserve"> below). Substances in this group include, but are not exclusively restricted to, Amphetamines, Cocaine, and the </w:t>
      </w:r>
      <w:r w:rsidR="00835C79">
        <w:t>“</w:t>
      </w:r>
      <w:r w:rsidR="00634D36" w:rsidRPr="00634D36">
        <w:t>Ecstasy</w:t>
      </w:r>
      <w:r w:rsidR="00835C79">
        <w:t>”</w:t>
      </w:r>
      <w:r>
        <w:t xml:space="preserve"> group e.g. Methylenedioxyamphetamine (MDA), </w:t>
      </w:r>
      <w:proofErr w:type="spellStart"/>
      <w:r>
        <w:t>Methylenedioxyethylamphetamine</w:t>
      </w:r>
      <w:proofErr w:type="spellEnd"/>
      <w:r>
        <w:t xml:space="preserve"> (MDEA), and </w:t>
      </w:r>
      <w:proofErr w:type="spellStart"/>
      <w:r>
        <w:lastRenderedPageBreak/>
        <w:t>Methylenedioxymethylamphetamine</w:t>
      </w:r>
      <w:proofErr w:type="spellEnd"/>
      <w:r>
        <w:t xml:space="preserve"> (MDMA). N.B. L-methamphetamine (</w:t>
      </w:r>
      <w:proofErr w:type="spellStart"/>
      <w:r>
        <w:t>levo-metamphetamine</w:t>
      </w:r>
      <w:proofErr w:type="spellEnd"/>
      <w:r>
        <w:t xml:space="preserve">) is excluded Cocaine metabolites to be screened at 300 nanograms per </w:t>
      </w:r>
      <w:proofErr w:type="spellStart"/>
      <w:r w:rsidR="002A3B69" w:rsidRPr="002A3B69">
        <w:t>millilitre</w:t>
      </w:r>
      <w:proofErr w:type="spellEnd"/>
      <w:r w:rsidR="002A3B69">
        <w:t xml:space="preserve"> </w:t>
      </w:r>
      <w:r>
        <w:t>and confirmed at 150 nanograms per milliliter.</w:t>
      </w:r>
    </w:p>
    <w:p w14:paraId="19E2680C" w14:textId="278341F1" w:rsidR="005A39BC" w:rsidRDefault="005A39BC" w:rsidP="005A39BC">
      <w:pPr>
        <w:pStyle w:val="ListParagraph"/>
        <w:ind w:left="709"/>
        <w:jc w:val="both"/>
      </w:pPr>
      <w:r>
        <w:t>N.B. Salbutamol, Salmeterol, Formoterol and Terbutaline may be taken by inhaler only.</w:t>
      </w:r>
    </w:p>
    <w:p w14:paraId="015A9D7B" w14:textId="07910094" w:rsidR="005A39BC" w:rsidRDefault="005A39BC" w:rsidP="005A39BC">
      <w:pPr>
        <w:pStyle w:val="ListParagraph"/>
        <w:numPr>
          <w:ilvl w:val="0"/>
          <w:numId w:val="21"/>
        </w:numPr>
        <w:ind w:left="709" w:hanging="709"/>
        <w:jc w:val="both"/>
      </w:pPr>
      <w:r>
        <w:t xml:space="preserve">Other prohibited stimulants </w:t>
      </w:r>
      <w:r w:rsidR="00835C79">
        <w:t>–</w:t>
      </w:r>
      <w:r>
        <w:t xml:space="preserve"> Clenbuterol, Benzylpiperazine and its derivatives, </w:t>
      </w:r>
      <w:proofErr w:type="spellStart"/>
      <w:r>
        <w:t>Ketoamphetamines</w:t>
      </w:r>
      <w:proofErr w:type="spellEnd"/>
      <w:r>
        <w:t>, Cathinone and its derivatives, whether naturally occurring, synthetic or semi-synthetic.</w:t>
      </w:r>
    </w:p>
    <w:p w14:paraId="4259C2F1" w14:textId="71015520" w:rsidR="005A39BC" w:rsidRDefault="00634D36" w:rsidP="005A39BC">
      <w:pPr>
        <w:pStyle w:val="ListParagraph"/>
        <w:numPr>
          <w:ilvl w:val="0"/>
          <w:numId w:val="21"/>
        </w:numPr>
        <w:ind w:left="709" w:hanging="709"/>
        <w:jc w:val="both"/>
      </w:pPr>
      <w:r w:rsidRPr="00634D36">
        <w:t>Ephedrine</w:t>
      </w:r>
      <w:r w:rsidR="005A39BC">
        <w:t xml:space="preserve"> at or above a threshold in the A sample of 10 micrograms per </w:t>
      </w:r>
      <w:proofErr w:type="spellStart"/>
      <w:r w:rsidR="002A3B69" w:rsidRPr="002A3B69">
        <w:t>millilitre</w:t>
      </w:r>
      <w:proofErr w:type="spellEnd"/>
      <w:r w:rsidR="002A3B69">
        <w:t xml:space="preserve"> </w:t>
      </w:r>
      <w:r w:rsidR="005A39BC">
        <w:t>in urine.</w:t>
      </w:r>
    </w:p>
    <w:p w14:paraId="6C0D867A" w14:textId="434D8275" w:rsidR="005A39BC" w:rsidRDefault="005A39BC" w:rsidP="005A39BC">
      <w:pPr>
        <w:pStyle w:val="ListParagraph"/>
        <w:numPr>
          <w:ilvl w:val="0"/>
          <w:numId w:val="21"/>
        </w:numPr>
        <w:ind w:left="709" w:hanging="709"/>
        <w:jc w:val="both"/>
      </w:pPr>
      <w:r>
        <w:t xml:space="preserve">Diuretics </w:t>
      </w:r>
      <w:r w:rsidR="00835C79">
        <w:t>–</w:t>
      </w:r>
      <w:r>
        <w:t xml:space="preserve"> substances in this group include but are not exclusively restricted to Furosemide, Glycerol, Acetazolamide, Spironolactone, Thiazides, Amiloride, </w:t>
      </w:r>
      <w:proofErr w:type="spellStart"/>
      <w:r>
        <w:t>Triamterine</w:t>
      </w:r>
      <w:proofErr w:type="spellEnd"/>
      <w:r>
        <w:t xml:space="preserve">, </w:t>
      </w:r>
      <w:proofErr w:type="spellStart"/>
      <w:r>
        <w:t>Canrenone</w:t>
      </w:r>
      <w:proofErr w:type="spellEnd"/>
      <w:r>
        <w:t xml:space="preserve">, </w:t>
      </w:r>
      <w:proofErr w:type="spellStart"/>
      <w:r>
        <w:t>Diclofenamide</w:t>
      </w:r>
      <w:proofErr w:type="spellEnd"/>
      <w:r>
        <w:t>, Chlorthalidone, Bumetanide, Etacrynic acid and Piretanide.</w:t>
      </w:r>
    </w:p>
    <w:p w14:paraId="399786EC" w14:textId="77777777" w:rsidR="005A39BC" w:rsidRDefault="005A39BC" w:rsidP="005A39BC">
      <w:pPr>
        <w:pStyle w:val="ListParagraph"/>
        <w:numPr>
          <w:ilvl w:val="0"/>
          <w:numId w:val="21"/>
        </w:numPr>
        <w:ind w:left="709" w:hanging="709"/>
        <w:jc w:val="both"/>
      </w:pPr>
      <w:r>
        <w:t>Methylphenidate.</w:t>
      </w:r>
    </w:p>
    <w:p w14:paraId="499C5E09" w14:textId="77777777" w:rsidR="005A39BC" w:rsidRDefault="005A39BC" w:rsidP="005A39BC">
      <w:pPr>
        <w:pStyle w:val="ListParagraph"/>
        <w:numPr>
          <w:ilvl w:val="0"/>
          <w:numId w:val="21"/>
        </w:numPr>
        <w:ind w:left="709" w:hanging="709"/>
        <w:jc w:val="both"/>
      </w:pPr>
      <w:r>
        <w:t>Modafinil, Armodafinil and related compounds.</w:t>
      </w:r>
    </w:p>
    <w:p w14:paraId="78494378" w14:textId="5BFEC5B9" w:rsidR="005A39BC" w:rsidRDefault="005A39BC" w:rsidP="005A39BC">
      <w:pPr>
        <w:pStyle w:val="ListParagraph"/>
        <w:numPr>
          <w:ilvl w:val="0"/>
          <w:numId w:val="21"/>
        </w:numPr>
        <w:ind w:left="709" w:hanging="709"/>
        <w:jc w:val="both"/>
      </w:pPr>
      <w:r>
        <w:t xml:space="preserve">Opiates and Opioids </w:t>
      </w:r>
      <w:r w:rsidR="00835C79">
        <w:t>–</w:t>
      </w:r>
      <w:r>
        <w:t xml:space="preserve"> excluding Codeine, Dextromethorphan, </w:t>
      </w:r>
      <w:proofErr w:type="spellStart"/>
      <w:r>
        <w:t>Ethylmorphine</w:t>
      </w:r>
      <w:proofErr w:type="spellEnd"/>
      <w:r>
        <w:t xml:space="preserve">, Loperamide and Pholcodine. Substances in this group include, but are not exclusively restricted to, Heroin, Methadone, Morphine, Oxycodone, Fentanyl, Tramadol, </w:t>
      </w:r>
      <w:r w:rsidR="00634D36" w:rsidRPr="00634D36">
        <w:t>Tapentadol</w:t>
      </w:r>
      <w:r>
        <w:t xml:space="preserve">, Buprenorphine, Dihydrocodeine and Pethidine. Morphine to be screened at a threshold of 2 micrograms per </w:t>
      </w:r>
      <w:proofErr w:type="spellStart"/>
      <w:r w:rsidR="00634D36" w:rsidRPr="00634D36">
        <w:t>millilitre</w:t>
      </w:r>
      <w:proofErr w:type="spellEnd"/>
      <w:r>
        <w:t xml:space="preserve"> in urine.</w:t>
      </w:r>
    </w:p>
    <w:p w14:paraId="2DAE586B" w14:textId="77777777" w:rsidR="005A39BC" w:rsidRDefault="005A39BC" w:rsidP="005A39BC">
      <w:pPr>
        <w:jc w:val="both"/>
      </w:pPr>
    </w:p>
    <w:p w14:paraId="1482C43C" w14:textId="77777777" w:rsidR="005A39BC" w:rsidRPr="00D12305" w:rsidRDefault="005A39BC" w:rsidP="005A39BC">
      <w:pPr>
        <w:jc w:val="both"/>
        <w:rPr>
          <w:u w:val="single"/>
        </w:rPr>
      </w:pPr>
      <w:r w:rsidRPr="00D12305">
        <w:rPr>
          <w:u w:val="single"/>
        </w:rPr>
        <w:t>PART 2</w:t>
      </w:r>
    </w:p>
    <w:p w14:paraId="77AEF095" w14:textId="77777777" w:rsidR="005A39BC" w:rsidRDefault="005A39BC" w:rsidP="005A39BC">
      <w:pPr>
        <w:jc w:val="both"/>
      </w:pPr>
    </w:p>
    <w:p w14:paraId="0D508C94" w14:textId="77777777" w:rsidR="005A39BC" w:rsidRDefault="005A39BC" w:rsidP="005A39BC">
      <w:pPr>
        <w:jc w:val="both"/>
      </w:pPr>
      <w:r>
        <w:t>This list is not intended to be exhaustive. The use, deliberate or otherwise, of any substance that may convey an advantage to the rider or impair his capability, judgement, coordination or alertness is banned.</w:t>
      </w:r>
    </w:p>
    <w:p w14:paraId="662DB466" w14:textId="77777777" w:rsidR="005A39BC" w:rsidRDefault="005A39BC" w:rsidP="005A39BC">
      <w:pPr>
        <w:jc w:val="both"/>
      </w:pPr>
    </w:p>
    <w:p w14:paraId="026E9476" w14:textId="77777777" w:rsidR="005A39BC" w:rsidRPr="00D12305" w:rsidRDefault="005A39BC" w:rsidP="005A39BC">
      <w:pPr>
        <w:jc w:val="both"/>
        <w:rPr>
          <w:b/>
        </w:rPr>
      </w:pPr>
      <w:r w:rsidRPr="00D12305">
        <w:rPr>
          <w:b/>
        </w:rPr>
        <w:t>NOTIFIABLE MEDICATIONS</w:t>
      </w:r>
    </w:p>
    <w:p w14:paraId="67421974" w14:textId="77777777" w:rsidR="005A39BC" w:rsidRDefault="005A39BC" w:rsidP="005A39BC">
      <w:pPr>
        <w:jc w:val="both"/>
      </w:pPr>
    </w:p>
    <w:p w14:paraId="6DD765E2" w14:textId="2992C78F" w:rsidR="005A39BC" w:rsidRDefault="005A39BC" w:rsidP="00D12305">
      <w:pPr>
        <w:pStyle w:val="ListParagraph"/>
        <w:numPr>
          <w:ilvl w:val="0"/>
          <w:numId w:val="21"/>
        </w:numPr>
        <w:ind w:left="709" w:hanging="709"/>
        <w:jc w:val="both"/>
      </w:pPr>
      <w:r>
        <w:t>Anti-depressants, including but not exclusively restricted to</w:t>
      </w:r>
    </w:p>
    <w:p w14:paraId="7B6C91C6" w14:textId="77777777" w:rsidR="005A39BC" w:rsidRDefault="005A39BC" w:rsidP="005A39BC">
      <w:pPr>
        <w:jc w:val="both"/>
      </w:pPr>
    </w:p>
    <w:p w14:paraId="2C57F8A9" w14:textId="77777777" w:rsidR="00D12305" w:rsidRDefault="005A39BC" w:rsidP="005A39BC">
      <w:pPr>
        <w:pStyle w:val="ListParagraph"/>
        <w:numPr>
          <w:ilvl w:val="1"/>
          <w:numId w:val="21"/>
        </w:numPr>
        <w:ind w:left="1560" w:hanging="851"/>
        <w:jc w:val="both"/>
      </w:pPr>
      <w:r>
        <w:t>Monoamine Oxidase inhibitors (MAOIs) including Selegiline</w:t>
      </w:r>
    </w:p>
    <w:p w14:paraId="6128A8B6" w14:textId="77777777" w:rsidR="00D12305" w:rsidRDefault="005A39BC" w:rsidP="005A39BC">
      <w:pPr>
        <w:pStyle w:val="ListParagraph"/>
        <w:numPr>
          <w:ilvl w:val="1"/>
          <w:numId w:val="21"/>
        </w:numPr>
        <w:ind w:left="1560" w:hanging="851"/>
        <w:jc w:val="both"/>
      </w:pPr>
      <w:r>
        <w:t>Tetracyclic Anti-depressants</w:t>
      </w:r>
    </w:p>
    <w:p w14:paraId="48103495" w14:textId="77777777" w:rsidR="00D12305" w:rsidRDefault="005A39BC" w:rsidP="005A39BC">
      <w:pPr>
        <w:pStyle w:val="ListParagraph"/>
        <w:numPr>
          <w:ilvl w:val="1"/>
          <w:numId w:val="21"/>
        </w:numPr>
        <w:ind w:left="1560" w:hanging="851"/>
        <w:jc w:val="both"/>
      </w:pPr>
      <w:r>
        <w:t>Tricyclic Anti-depressants</w:t>
      </w:r>
    </w:p>
    <w:p w14:paraId="46128E75" w14:textId="77777777" w:rsidR="00D12305" w:rsidRDefault="005A39BC" w:rsidP="005A39BC">
      <w:pPr>
        <w:pStyle w:val="ListParagraph"/>
        <w:numPr>
          <w:ilvl w:val="1"/>
          <w:numId w:val="21"/>
        </w:numPr>
        <w:ind w:left="1560" w:hanging="851"/>
        <w:jc w:val="both"/>
      </w:pPr>
      <w:r>
        <w:t>5HT reuptake inhibitors and other neurotransmitter re-uptake inhibitors such as Venlafaxine</w:t>
      </w:r>
    </w:p>
    <w:p w14:paraId="6798D854" w14:textId="4D5EBA01" w:rsidR="005A39BC" w:rsidRDefault="005A39BC" w:rsidP="005A39BC">
      <w:pPr>
        <w:pStyle w:val="ListParagraph"/>
        <w:numPr>
          <w:ilvl w:val="1"/>
          <w:numId w:val="21"/>
        </w:numPr>
        <w:ind w:left="1560" w:hanging="851"/>
        <w:jc w:val="both"/>
      </w:pPr>
      <w:r>
        <w:t>Lithium Salts.</w:t>
      </w:r>
    </w:p>
    <w:p w14:paraId="6DB00354" w14:textId="77777777" w:rsidR="005A39BC" w:rsidRDefault="005A39BC" w:rsidP="005A39BC">
      <w:pPr>
        <w:jc w:val="both"/>
      </w:pPr>
    </w:p>
    <w:p w14:paraId="65D17E20" w14:textId="77777777" w:rsidR="00D12305" w:rsidRDefault="005A39BC" w:rsidP="005A39BC">
      <w:pPr>
        <w:pStyle w:val="ListParagraph"/>
        <w:numPr>
          <w:ilvl w:val="0"/>
          <w:numId w:val="21"/>
        </w:numPr>
        <w:ind w:left="709" w:hanging="709"/>
        <w:jc w:val="both"/>
      </w:pPr>
      <w:r>
        <w:t>Benzodiazepines (e.g. Diazepam, Lorazepam, Nitrazepam, Oxazepam, Temazepam) and substances with similar structure or pharmacological activity (e.g. Benzodiazepine receptor agonists, Zaleplon, Zolpidem, Zopiclone).</w:t>
      </w:r>
    </w:p>
    <w:p w14:paraId="63523F4E" w14:textId="77777777" w:rsidR="00D12305" w:rsidRDefault="005A39BC" w:rsidP="005A39BC">
      <w:pPr>
        <w:pStyle w:val="ListParagraph"/>
        <w:numPr>
          <w:ilvl w:val="0"/>
          <w:numId w:val="21"/>
        </w:numPr>
        <w:ind w:left="709" w:hanging="709"/>
        <w:jc w:val="both"/>
      </w:pPr>
      <w:r>
        <w:t xml:space="preserve">Sedative medications including the H1 receptor antagonists (e.g. Diphenhydramine, Promethazine and </w:t>
      </w:r>
      <w:proofErr w:type="spellStart"/>
      <w:r>
        <w:t>Trimeprazine</w:t>
      </w:r>
      <w:proofErr w:type="spellEnd"/>
      <w:r>
        <w:t xml:space="preserve">) as well as medications such as Chloral Hydrate and </w:t>
      </w:r>
      <w:proofErr w:type="spellStart"/>
      <w:r>
        <w:t>Meprobromate</w:t>
      </w:r>
      <w:proofErr w:type="spellEnd"/>
      <w:r>
        <w:t>.</w:t>
      </w:r>
    </w:p>
    <w:p w14:paraId="4FD1EC59" w14:textId="5B630F48" w:rsidR="005A39BC" w:rsidRDefault="005A39BC" w:rsidP="005A39BC">
      <w:pPr>
        <w:pStyle w:val="ListParagraph"/>
        <w:numPr>
          <w:ilvl w:val="0"/>
          <w:numId w:val="21"/>
        </w:numPr>
        <w:ind w:left="709" w:hanging="709"/>
        <w:jc w:val="both"/>
      </w:pPr>
      <w:r>
        <w:lastRenderedPageBreak/>
        <w:t>Anti-Psychotic drugs including Chlorpromazine, Clozaril, Haloperidol, Olanzapine, Phenothiazines, Atypical anti-psychotic drugs, Melatonin agonists (e.g. Ramelteon) and related substances.</w:t>
      </w:r>
    </w:p>
    <w:p w14:paraId="024E155A" w14:textId="53DBB128" w:rsidR="00DB0D35" w:rsidRDefault="00DB0D35" w:rsidP="00DB0D35">
      <w:pPr>
        <w:jc w:val="both"/>
      </w:pPr>
    </w:p>
    <w:p w14:paraId="2E283ACD" w14:textId="58649A32" w:rsidR="00DB0D35" w:rsidRDefault="00DB0D35">
      <w:r>
        <w:br w:type="page"/>
      </w:r>
    </w:p>
    <w:p w14:paraId="267C5432" w14:textId="36A7DA51" w:rsidR="00DB0D35" w:rsidRDefault="00DB0D35" w:rsidP="00D02F67">
      <w:pPr>
        <w:pStyle w:val="Heading3"/>
      </w:pPr>
      <w:bookmarkStart w:id="75" w:name="_Toc226968049"/>
      <w:r w:rsidRPr="00DB0D35">
        <w:lastRenderedPageBreak/>
        <w:t xml:space="preserve">Schedule 4 </w:t>
      </w:r>
      <w:r w:rsidR="00835C79">
        <w:t>–</w:t>
      </w:r>
      <w:r w:rsidRPr="00DB0D35">
        <w:t xml:space="preserve"> The protocol for the testing of riders for banned substances and procedures for notifiable medications</w:t>
      </w:r>
      <w:bookmarkEnd w:id="75"/>
    </w:p>
    <w:p w14:paraId="4EB1A4B4" w14:textId="10086270" w:rsidR="00DB0D35" w:rsidRDefault="00DB0D35" w:rsidP="00DB0D35">
      <w:pPr>
        <w:jc w:val="center"/>
        <w:rPr>
          <w:b/>
        </w:rPr>
      </w:pPr>
    </w:p>
    <w:p w14:paraId="221DB190" w14:textId="36E717C4" w:rsidR="0082520D" w:rsidRPr="00D01D56" w:rsidRDefault="00DB0D35" w:rsidP="00D01D56">
      <w:pPr>
        <w:rPr>
          <w:u w:val="single"/>
        </w:rPr>
      </w:pPr>
      <w:r w:rsidRPr="00D01D56">
        <w:rPr>
          <w:b/>
          <w:bCs/>
          <w:u w:val="single"/>
        </w:rPr>
        <w:t>PART 1</w:t>
      </w:r>
      <w:r w:rsidR="00D01D56" w:rsidRPr="00D01D56">
        <w:rPr>
          <w:b/>
          <w:bCs/>
          <w:u w:val="single"/>
        </w:rPr>
        <w:t xml:space="preserve"> -</w:t>
      </w:r>
      <w:r w:rsidR="00D01D56">
        <w:rPr>
          <w:u w:val="single"/>
        </w:rPr>
        <w:t xml:space="preserve"> </w:t>
      </w:r>
      <w:r w:rsidR="0082520D" w:rsidRPr="00D01D56">
        <w:rPr>
          <w:b/>
          <w:u w:val="single"/>
        </w:rPr>
        <w:t>General principles and interpretation</w:t>
      </w:r>
    </w:p>
    <w:p w14:paraId="38BB901F" w14:textId="77777777" w:rsidR="0082520D" w:rsidRDefault="0082520D" w:rsidP="0082520D">
      <w:pPr>
        <w:pStyle w:val="ListParagraph"/>
        <w:ind w:left="709"/>
        <w:rPr>
          <w:b/>
        </w:rPr>
      </w:pPr>
    </w:p>
    <w:p w14:paraId="46986A46" w14:textId="69383876" w:rsidR="00DB0D35" w:rsidRDefault="0082520D" w:rsidP="00DB0D35">
      <w:pPr>
        <w:pStyle w:val="ListParagraph"/>
        <w:numPr>
          <w:ilvl w:val="0"/>
          <w:numId w:val="22"/>
        </w:numPr>
        <w:ind w:left="709" w:hanging="709"/>
        <w:rPr>
          <w:b/>
        </w:rPr>
      </w:pPr>
      <w:r>
        <w:rPr>
          <w:b/>
        </w:rPr>
        <w:t>Application of this Protocol</w:t>
      </w:r>
    </w:p>
    <w:p w14:paraId="29C3EC72" w14:textId="5C528CFB" w:rsidR="00DB0D35" w:rsidRDefault="00DB0D35" w:rsidP="00DB0D35">
      <w:pPr>
        <w:pStyle w:val="ListParagraph"/>
        <w:ind w:left="709"/>
        <w:jc w:val="both"/>
        <w:rPr>
          <w:b/>
        </w:rPr>
      </w:pPr>
    </w:p>
    <w:p w14:paraId="43A73AF6" w14:textId="6CC1E69C" w:rsidR="005E7E8F" w:rsidRPr="005E7E8F" w:rsidRDefault="005E7E8F" w:rsidP="005E7E8F">
      <w:pPr>
        <w:pStyle w:val="ListParagraph"/>
        <w:numPr>
          <w:ilvl w:val="1"/>
          <w:numId w:val="22"/>
        </w:numPr>
        <w:ind w:left="709" w:hanging="709"/>
        <w:jc w:val="both"/>
      </w:pPr>
      <w:r w:rsidRPr="005E7E8F">
        <w:rPr>
          <w:lang w:val="en-GB"/>
        </w:rPr>
        <w:t>This Protocol sets out the procedures for the testing of Riders for Banned Substances and Notifiable Medications and for the administration of notifications relating to Notifiable Medications under Part 6.</w:t>
      </w:r>
    </w:p>
    <w:p w14:paraId="2160D29F" w14:textId="77777777" w:rsidR="005E7E8F" w:rsidRDefault="005E7E8F" w:rsidP="005E7E8F">
      <w:pPr>
        <w:rPr>
          <w:lang w:val="en-GB"/>
        </w:rPr>
      </w:pPr>
    </w:p>
    <w:p w14:paraId="364A4AE4" w14:textId="77777777" w:rsidR="005E7E8F" w:rsidRDefault="005E7E8F" w:rsidP="005E7E8F">
      <w:pPr>
        <w:pStyle w:val="ListParagraph"/>
        <w:numPr>
          <w:ilvl w:val="1"/>
          <w:numId w:val="22"/>
        </w:numPr>
        <w:ind w:left="709" w:hanging="709"/>
        <w:jc w:val="both"/>
        <w:rPr>
          <w:lang w:val="en-GB"/>
        </w:rPr>
      </w:pPr>
      <w:r w:rsidRPr="005E7E8F">
        <w:rPr>
          <w:lang w:val="en-GB"/>
        </w:rPr>
        <w:t>Terms used in this Protocol have the meanings given in this Manual unless the context otherwise requires.</w:t>
      </w:r>
    </w:p>
    <w:p w14:paraId="5B27EFBB" w14:textId="77777777" w:rsidR="005E7E8F" w:rsidRPr="005E7E8F" w:rsidRDefault="005E7E8F" w:rsidP="005E7E8F">
      <w:pPr>
        <w:pStyle w:val="ListParagraph"/>
        <w:rPr>
          <w:lang w:val="en-GB"/>
        </w:rPr>
      </w:pPr>
    </w:p>
    <w:p w14:paraId="0B2CCFFE" w14:textId="77777777" w:rsidR="005E7E8F" w:rsidRDefault="005E7E8F" w:rsidP="005E7E8F">
      <w:pPr>
        <w:pStyle w:val="ListParagraph"/>
        <w:numPr>
          <w:ilvl w:val="1"/>
          <w:numId w:val="22"/>
        </w:numPr>
        <w:ind w:left="709" w:hanging="709"/>
        <w:jc w:val="both"/>
        <w:rPr>
          <w:lang w:val="en-GB"/>
        </w:rPr>
      </w:pPr>
      <w:r w:rsidRPr="005E7E8F">
        <w:rPr>
          <w:lang w:val="en-GB"/>
        </w:rPr>
        <w:t>In this Protocol:</w:t>
      </w:r>
    </w:p>
    <w:p w14:paraId="5133EDAF" w14:textId="77777777" w:rsidR="005E7E8F" w:rsidRPr="005E7E8F" w:rsidRDefault="005E7E8F" w:rsidP="005E7E8F">
      <w:pPr>
        <w:pStyle w:val="ListParagraph"/>
        <w:rPr>
          <w:lang w:val="en-GB"/>
        </w:rPr>
      </w:pPr>
    </w:p>
    <w:p w14:paraId="6C352033" w14:textId="77777777" w:rsidR="005E7E8F" w:rsidRDefault="005E7E8F" w:rsidP="005E7E8F">
      <w:pPr>
        <w:pStyle w:val="ListParagraph"/>
        <w:numPr>
          <w:ilvl w:val="2"/>
          <w:numId w:val="22"/>
        </w:numPr>
        <w:ind w:left="1560" w:hanging="851"/>
        <w:jc w:val="both"/>
        <w:rPr>
          <w:lang w:val="en-GB"/>
        </w:rPr>
      </w:pPr>
      <w:r w:rsidRPr="005E7E8F">
        <w:rPr>
          <w:b/>
          <w:bCs/>
          <w:lang w:val="en-GB"/>
        </w:rPr>
        <w:t>approved device</w:t>
      </w:r>
      <w:r w:rsidRPr="005E7E8F">
        <w:rPr>
          <w:lang w:val="en-GB"/>
        </w:rPr>
        <w:t xml:space="preserve"> means any point-of-care screening device, saliva collection device, urine collection kit, breath-testing device, chain-of-custody form, transport packaging, or other equipment or document approved by the Authority from time to time for use under Part </w:t>
      </w:r>
      <w:proofErr w:type="gramStart"/>
      <w:r w:rsidRPr="005E7E8F">
        <w:rPr>
          <w:lang w:val="en-GB"/>
        </w:rPr>
        <w:t>6;</w:t>
      </w:r>
      <w:proofErr w:type="gramEnd"/>
    </w:p>
    <w:p w14:paraId="105C4B6D" w14:textId="77777777" w:rsidR="005E7E8F" w:rsidRPr="005E7E8F" w:rsidRDefault="005E7E8F" w:rsidP="005E7E8F">
      <w:pPr>
        <w:pStyle w:val="ListParagraph"/>
        <w:ind w:left="1560"/>
        <w:jc w:val="both"/>
        <w:rPr>
          <w:lang w:val="en-GB"/>
        </w:rPr>
      </w:pPr>
    </w:p>
    <w:p w14:paraId="188B8FD4" w14:textId="77777777" w:rsidR="005E7E8F" w:rsidRDefault="005E7E8F" w:rsidP="005E7E8F">
      <w:pPr>
        <w:pStyle w:val="ListParagraph"/>
        <w:numPr>
          <w:ilvl w:val="2"/>
          <w:numId w:val="22"/>
        </w:numPr>
        <w:ind w:left="1560" w:hanging="851"/>
        <w:jc w:val="both"/>
        <w:rPr>
          <w:lang w:val="en-GB"/>
        </w:rPr>
      </w:pPr>
      <w:r w:rsidRPr="005E7E8F">
        <w:rPr>
          <w:b/>
          <w:bCs/>
          <w:lang w:val="en-GB"/>
        </w:rPr>
        <w:t>approved laboratory</w:t>
      </w:r>
      <w:r w:rsidRPr="005E7E8F">
        <w:rPr>
          <w:lang w:val="en-GB"/>
        </w:rPr>
        <w:t xml:space="preserve"> means any laboratory approved by the Authority for the testing or analysis of Samples taken from Riders under Part </w:t>
      </w:r>
      <w:proofErr w:type="gramStart"/>
      <w:r w:rsidRPr="005E7E8F">
        <w:rPr>
          <w:lang w:val="en-GB"/>
        </w:rPr>
        <w:t>6;</w:t>
      </w:r>
      <w:proofErr w:type="gramEnd"/>
    </w:p>
    <w:p w14:paraId="3D1986C4" w14:textId="77777777" w:rsidR="005E7E8F" w:rsidRPr="005E7E8F" w:rsidRDefault="005E7E8F" w:rsidP="005E7E8F">
      <w:pPr>
        <w:pStyle w:val="ListParagraph"/>
        <w:rPr>
          <w:b/>
          <w:bCs/>
          <w:lang w:val="en-GB"/>
        </w:rPr>
      </w:pPr>
    </w:p>
    <w:p w14:paraId="42CAD67F" w14:textId="77777777" w:rsidR="005E7E8F" w:rsidRDefault="005E7E8F" w:rsidP="005E7E8F">
      <w:pPr>
        <w:pStyle w:val="ListParagraph"/>
        <w:numPr>
          <w:ilvl w:val="2"/>
          <w:numId w:val="22"/>
        </w:numPr>
        <w:ind w:left="1560" w:hanging="851"/>
        <w:jc w:val="both"/>
        <w:rPr>
          <w:lang w:val="en-GB"/>
        </w:rPr>
      </w:pPr>
      <w:r w:rsidRPr="005E7E8F">
        <w:rPr>
          <w:b/>
          <w:bCs/>
          <w:lang w:val="en-GB"/>
        </w:rPr>
        <w:t>Head of Integrity</w:t>
      </w:r>
      <w:r w:rsidRPr="005E7E8F">
        <w:rPr>
          <w:lang w:val="en-GB"/>
        </w:rPr>
        <w:t xml:space="preserve"> means the person for the time being appointed by the Authority to administer rider testing, integrity case-management and related functions under Part </w:t>
      </w:r>
      <w:proofErr w:type="gramStart"/>
      <w:r w:rsidRPr="005E7E8F">
        <w:rPr>
          <w:lang w:val="en-GB"/>
        </w:rPr>
        <w:t>6;</w:t>
      </w:r>
      <w:proofErr w:type="gramEnd"/>
    </w:p>
    <w:p w14:paraId="7A93A19F" w14:textId="77777777" w:rsidR="005E7E8F" w:rsidRPr="005E7E8F" w:rsidRDefault="005E7E8F" w:rsidP="005E7E8F">
      <w:pPr>
        <w:pStyle w:val="ListParagraph"/>
        <w:rPr>
          <w:b/>
          <w:bCs/>
          <w:lang w:val="en-GB"/>
        </w:rPr>
      </w:pPr>
    </w:p>
    <w:p w14:paraId="62C64D86" w14:textId="77777777" w:rsidR="005E7E8F" w:rsidRDefault="005E7E8F" w:rsidP="005E7E8F">
      <w:pPr>
        <w:pStyle w:val="ListParagraph"/>
        <w:numPr>
          <w:ilvl w:val="2"/>
          <w:numId w:val="22"/>
        </w:numPr>
        <w:ind w:left="1560" w:hanging="851"/>
        <w:jc w:val="both"/>
        <w:rPr>
          <w:lang w:val="en-GB"/>
        </w:rPr>
      </w:pPr>
      <w:r w:rsidRPr="005E7E8F">
        <w:rPr>
          <w:b/>
          <w:bCs/>
          <w:lang w:val="en-GB"/>
        </w:rPr>
        <w:t>non-negative screening result</w:t>
      </w:r>
      <w:r w:rsidRPr="005E7E8F">
        <w:rPr>
          <w:lang w:val="en-GB"/>
        </w:rPr>
        <w:t xml:space="preserve"> means a point-of-care screening result indicating the possible presence of alcohol, a Banned Substance or a Notifiable Medication, or otherwise requiring repeat screening, confirmatory collection, evidential follow-up or further </w:t>
      </w:r>
      <w:proofErr w:type="gramStart"/>
      <w:r w:rsidRPr="005E7E8F">
        <w:rPr>
          <w:lang w:val="en-GB"/>
        </w:rPr>
        <w:t>investigation;</w:t>
      </w:r>
      <w:proofErr w:type="gramEnd"/>
    </w:p>
    <w:p w14:paraId="6C98F527" w14:textId="77777777" w:rsidR="005E7E8F" w:rsidRPr="005E7E8F" w:rsidRDefault="005E7E8F" w:rsidP="005E7E8F">
      <w:pPr>
        <w:pStyle w:val="ListParagraph"/>
        <w:rPr>
          <w:b/>
          <w:bCs/>
          <w:lang w:val="en-GB"/>
        </w:rPr>
      </w:pPr>
    </w:p>
    <w:p w14:paraId="40AF7756" w14:textId="77777777" w:rsidR="005E7E8F" w:rsidRDefault="005E7E8F" w:rsidP="005E7E8F">
      <w:pPr>
        <w:pStyle w:val="ListParagraph"/>
        <w:numPr>
          <w:ilvl w:val="2"/>
          <w:numId w:val="22"/>
        </w:numPr>
        <w:ind w:left="1560" w:hanging="851"/>
        <w:jc w:val="both"/>
        <w:rPr>
          <w:lang w:val="en-GB"/>
        </w:rPr>
      </w:pPr>
      <w:r w:rsidRPr="005E7E8F">
        <w:rPr>
          <w:b/>
          <w:bCs/>
          <w:lang w:val="en-GB"/>
        </w:rPr>
        <w:t>registered medical practitioner appointed by the Authority</w:t>
      </w:r>
      <w:r w:rsidRPr="005E7E8F">
        <w:rPr>
          <w:lang w:val="en-GB"/>
        </w:rPr>
        <w:t> means a registered medical practitioner appointed or approved by the Authority for the purposes of Part 6, and includes the Racecourse Medical Officer where appropriate; and</w:t>
      </w:r>
    </w:p>
    <w:p w14:paraId="2681FDA1" w14:textId="77777777" w:rsidR="005E7E8F" w:rsidRPr="005E7E8F" w:rsidRDefault="005E7E8F" w:rsidP="005E7E8F">
      <w:pPr>
        <w:pStyle w:val="ListParagraph"/>
        <w:rPr>
          <w:b/>
          <w:bCs/>
          <w:lang w:val="en-GB"/>
        </w:rPr>
      </w:pPr>
    </w:p>
    <w:p w14:paraId="64D73A72" w14:textId="7BF6A89D" w:rsidR="005E7E8F" w:rsidRPr="005E7E8F" w:rsidRDefault="005E7E8F" w:rsidP="005E7E8F">
      <w:pPr>
        <w:pStyle w:val="ListParagraph"/>
        <w:numPr>
          <w:ilvl w:val="2"/>
          <w:numId w:val="22"/>
        </w:numPr>
        <w:ind w:left="1560" w:hanging="851"/>
        <w:jc w:val="both"/>
        <w:rPr>
          <w:lang w:val="en-GB"/>
        </w:rPr>
      </w:pPr>
      <w:r w:rsidRPr="005E7E8F">
        <w:rPr>
          <w:b/>
          <w:bCs/>
          <w:lang w:val="en-GB"/>
        </w:rPr>
        <w:t>Sampling Officer</w:t>
      </w:r>
      <w:r w:rsidRPr="005E7E8F">
        <w:rPr>
          <w:lang w:val="en-GB"/>
        </w:rPr>
        <w:t> means a person appointed by the Head of Integrity on behalf of the Authority, or otherwise appointed by the Authority, to notify Riders, collect or supervise Samples, administer approved devices, manage chain of custody and perform related functions under this Protocol.</w:t>
      </w:r>
    </w:p>
    <w:p w14:paraId="33A5AB68" w14:textId="1F0B9283" w:rsidR="005E7E8F" w:rsidRDefault="005E7E8F" w:rsidP="005E7E8F">
      <w:pPr>
        <w:pStyle w:val="ListParagraph"/>
        <w:ind w:left="709"/>
        <w:jc w:val="both"/>
        <w:rPr>
          <w:lang w:val="en-GB"/>
        </w:rPr>
      </w:pPr>
    </w:p>
    <w:p w14:paraId="3A6FC976" w14:textId="77777777" w:rsidR="008B2615" w:rsidRDefault="008B2615" w:rsidP="008B2615">
      <w:pPr>
        <w:pStyle w:val="ListParagraph"/>
        <w:numPr>
          <w:ilvl w:val="1"/>
          <w:numId w:val="22"/>
        </w:numPr>
        <w:ind w:left="709" w:hanging="709"/>
        <w:jc w:val="both"/>
        <w:rPr>
          <w:lang w:val="en-GB"/>
        </w:rPr>
      </w:pPr>
      <w:r>
        <w:rPr>
          <w:lang w:val="en-GB"/>
        </w:rPr>
        <w:t>S</w:t>
      </w:r>
      <w:r w:rsidR="005E7E8F" w:rsidRPr="005E7E8F">
        <w:rPr>
          <w:lang w:val="en-GB"/>
        </w:rPr>
        <w:t>aliva or oral-fluid screening is the Authority’s current primary screening method for drugs and for immediate race-day alcohol safety screening.</w:t>
      </w:r>
    </w:p>
    <w:p w14:paraId="3C669E31" w14:textId="77777777" w:rsidR="008B2615" w:rsidRDefault="005E7E8F" w:rsidP="008B2615">
      <w:pPr>
        <w:pStyle w:val="ListParagraph"/>
        <w:numPr>
          <w:ilvl w:val="1"/>
          <w:numId w:val="22"/>
        </w:numPr>
        <w:ind w:left="709" w:hanging="709"/>
        <w:jc w:val="both"/>
        <w:rPr>
          <w:lang w:val="en-GB"/>
        </w:rPr>
      </w:pPr>
      <w:r w:rsidRPr="008B2615">
        <w:rPr>
          <w:lang w:val="en-GB"/>
        </w:rPr>
        <w:lastRenderedPageBreak/>
        <w:t>Nothing in this Protocol limits the Authority’s right at any time to require urine, breath, blood, hair, sweat, saliva or any other approved Sample type, on-course or off-course, either generally or in any individual case.</w:t>
      </w:r>
    </w:p>
    <w:p w14:paraId="009D6FE7" w14:textId="77777777" w:rsidR="008B2615" w:rsidRDefault="008B2615" w:rsidP="008B2615">
      <w:pPr>
        <w:pStyle w:val="ListParagraph"/>
        <w:ind w:left="709"/>
        <w:jc w:val="both"/>
        <w:rPr>
          <w:lang w:val="en-GB"/>
        </w:rPr>
      </w:pPr>
    </w:p>
    <w:p w14:paraId="5AAF635F" w14:textId="77777777" w:rsidR="00D52A43" w:rsidRDefault="005E7E8F" w:rsidP="00D52A43">
      <w:pPr>
        <w:pStyle w:val="ListParagraph"/>
        <w:numPr>
          <w:ilvl w:val="1"/>
          <w:numId w:val="22"/>
        </w:numPr>
        <w:ind w:left="709" w:hanging="709"/>
        <w:jc w:val="both"/>
        <w:rPr>
          <w:lang w:val="en-GB"/>
        </w:rPr>
      </w:pPr>
      <w:r w:rsidRPr="008B2615">
        <w:rPr>
          <w:lang w:val="en-GB"/>
        </w:rPr>
        <w:t>The Authority may approve replacement or equivalent devices, forms, laboratories, collection procedures, cut-offs, decision limits and handling instructions from time to time without further amendment of this Schedule.</w:t>
      </w:r>
    </w:p>
    <w:p w14:paraId="158408DC" w14:textId="77777777" w:rsidR="00D52A43" w:rsidRPr="00D52A43" w:rsidRDefault="00D52A43" w:rsidP="00D52A43">
      <w:pPr>
        <w:pStyle w:val="ListParagraph"/>
        <w:rPr>
          <w:lang w:val="en-GB"/>
        </w:rPr>
      </w:pPr>
    </w:p>
    <w:p w14:paraId="17AB4655" w14:textId="77777777" w:rsidR="00D52A43" w:rsidRDefault="005E7E8F" w:rsidP="00D52A43">
      <w:pPr>
        <w:pStyle w:val="ListParagraph"/>
        <w:numPr>
          <w:ilvl w:val="1"/>
          <w:numId w:val="22"/>
        </w:numPr>
        <w:ind w:left="709" w:hanging="709"/>
        <w:jc w:val="both"/>
        <w:rPr>
          <w:lang w:val="en-GB"/>
        </w:rPr>
      </w:pPr>
      <w:r w:rsidRPr="00D52A43">
        <w:rPr>
          <w:lang w:val="en-GB"/>
        </w:rPr>
        <w:t>A point-of-care screening result is a screening result only. It is not of itself a final positive finding for disciplinary purposes unless these Rules expressly provide otherwise.</w:t>
      </w:r>
    </w:p>
    <w:p w14:paraId="20B5F728" w14:textId="77777777" w:rsidR="00D52A43" w:rsidRPr="00D52A43" w:rsidRDefault="00D52A43" w:rsidP="00D52A43">
      <w:pPr>
        <w:pStyle w:val="ListParagraph"/>
        <w:rPr>
          <w:lang w:val="en-GB"/>
        </w:rPr>
      </w:pPr>
    </w:p>
    <w:p w14:paraId="4E59F6CE" w14:textId="77777777" w:rsidR="00D52A43" w:rsidRDefault="005E7E8F" w:rsidP="00D52A43">
      <w:pPr>
        <w:pStyle w:val="ListParagraph"/>
        <w:numPr>
          <w:ilvl w:val="1"/>
          <w:numId w:val="22"/>
        </w:numPr>
        <w:ind w:left="709" w:hanging="709"/>
        <w:jc w:val="both"/>
        <w:rPr>
          <w:lang w:val="en-GB"/>
        </w:rPr>
      </w:pPr>
      <w:r w:rsidRPr="00D52A43">
        <w:rPr>
          <w:lang w:val="en-GB"/>
        </w:rPr>
        <w:t>A non-negative screening indication may be acted upon only so far as it relates to a Banned Substance, a Notifiable Medication, alcohol, or another substance which the Authority is entitled under these Rules or an approved notice to investigate. The indication of a substance not presently prohibited or notifiable shall not of itself amount to a contravention of Part 6.</w:t>
      </w:r>
    </w:p>
    <w:p w14:paraId="6C5E292E" w14:textId="77777777" w:rsidR="00D52A43" w:rsidRPr="00D52A43" w:rsidRDefault="00D52A43" w:rsidP="00D52A43">
      <w:pPr>
        <w:pStyle w:val="ListParagraph"/>
        <w:rPr>
          <w:lang w:val="en-GB"/>
        </w:rPr>
      </w:pPr>
    </w:p>
    <w:p w14:paraId="4C0D4476" w14:textId="36C54E1F" w:rsidR="005E7E8F" w:rsidRPr="00D52A43" w:rsidRDefault="005E7E8F" w:rsidP="00D52A43">
      <w:pPr>
        <w:pStyle w:val="ListParagraph"/>
        <w:numPr>
          <w:ilvl w:val="1"/>
          <w:numId w:val="22"/>
        </w:numPr>
        <w:ind w:left="709" w:hanging="709"/>
        <w:jc w:val="both"/>
        <w:rPr>
          <w:lang w:val="en-GB"/>
        </w:rPr>
      </w:pPr>
      <w:r w:rsidRPr="00D52A43">
        <w:rPr>
          <w:lang w:val="en-GB"/>
        </w:rPr>
        <w:t>The Authority may require an approved laboratory to report findings of substances other than Banned Substances or Notifiable Medications which may adversely affect a Rider’s health or performance. Any such findings shall be handled confidentially and shall not of themselves amount to a contravention unless these Rules otherwise provide.</w:t>
      </w:r>
    </w:p>
    <w:p w14:paraId="47718ACE" w14:textId="713C0B5C" w:rsidR="00DB0D35" w:rsidRDefault="00DB0D35" w:rsidP="00DB0D35">
      <w:pPr>
        <w:jc w:val="both"/>
      </w:pPr>
    </w:p>
    <w:p w14:paraId="278CB4EB" w14:textId="368E3011" w:rsidR="00DB0D35" w:rsidRPr="00BB222A" w:rsidRDefault="00D52A43" w:rsidP="00DB0D35">
      <w:pPr>
        <w:pStyle w:val="ListParagraph"/>
        <w:numPr>
          <w:ilvl w:val="0"/>
          <w:numId w:val="22"/>
        </w:numPr>
        <w:ind w:left="709" w:hanging="709"/>
        <w:rPr>
          <w:b/>
        </w:rPr>
      </w:pPr>
      <w:r w:rsidRPr="00D52A43">
        <w:rPr>
          <w:b/>
        </w:rPr>
        <w:t>Functions of the Head of Integrity and Sampling Officers</w:t>
      </w:r>
    </w:p>
    <w:p w14:paraId="36CBA961" w14:textId="63AA271C" w:rsidR="00DB0D35" w:rsidRDefault="00DB0D35" w:rsidP="00DB0D35">
      <w:pPr>
        <w:pStyle w:val="ListParagraph"/>
        <w:ind w:left="709"/>
        <w:jc w:val="both"/>
        <w:rPr>
          <w:b/>
        </w:rPr>
      </w:pPr>
    </w:p>
    <w:p w14:paraId="1B3A66DF" w14:textId="77777777" w:rsidR="00D52A43" w:rsidRDefault="00D52A43" w:rsidP="00D52A43">
      <w:pPr>
        <w:pStyle w:val="ListParagraph"/>
        <w:numPr>
          <w:ilvl w:val="1"/>
          <w:numId w:val="22"/>
        </w:numPr>
        <w:ind w:left="709" w:hanging="709"/>
        <w:jc w:val="both"/>
        <w:rPr>
          <w:lang w:val="en-GB"/>
        </w:rPr>
      </w:pPr>
      <w:r w:rsidRPr="00D52A43">
        <w:rPr>
          <w:lang w:val="en-GB"/>
        </w:rPr>
        <w:t>The Head of Integrity shall direct the operation of rider testing, select or direct the selection of Riders for testing, appoint Sampling Officers, direct the use of approved devices and forms, receive laboratory results, manage confidentiality and records, and progress integrity matters under Part 6.</w:t>
      </w:r>
    </w:p>
    <w:p w14:paraId="6BB046C0" w14:textId="77777777" w:rsidR="00D52A43" w:rsidRDefault="00D52A43" w:rsidP="00D52A43">
      <w:pPr>
        <w:pStyle w:val="ListParagraph"/>
        <w:ind w:left="709"/>
        <w:jc w:val="both"/>
        <w:rPr>
          <w:lang w:val="en-GB"/>
        </w:rPr>
      </w:pPr>
    </w:p>
    <w:p w14:paraId="48B8BBB4" w14:textId="77777777" w:rsidR="00D52A43" w:rsidRDefault="00D52A43" w:rsidP="00D52A43">
      <w:pPr>
        <w:pStyle w:val="ListParagraph"/>
        <w:numPr>
          <w:ilvl w:val="1"/>
          <w:numId w:val="22"/>
        </w:numPr>
        <w:ind w:left="709" w:hanging="709"/>
        <w:jc w:val="both"/>
        <w:rPr>
          <w:lang w:val="en-GB"/>
        </w:rPr>
      </w:pPr>
      <w:r w:rsidRPr="00D52A43">
        <w:rPr>
          <w:lang w:val="en-GB"/>
        </w:rPr>
        <w:t>Sampling Officers shall act in accordance with the directions of the Head of Integrity, the Authority and this Protocol.</w:t>
      </w:r>
    </w:p>
    <w:p w14:paraId="7205B1AB" w14:textId="77777777" w:rsidR="00D52A43" w:rsidRPr="00D52A43" w:rsidRDefault="00D52A43" w:rsidP="00D52A43">
      <w:pPr>
        <w:pStyle w:val="ListParagraph"/>
        <w:rPr>
          <w:lang w:val="en-GB"/>
        </w:rPr>
      </w:pPr>
    </w:p>
    <w:p w14:paraId="6F4E5730" w14:textId="5F5E88F3" w:rsidR="00D52A43" w:rsidRPr="00D52A43" w:rsidRDefault="00D52A43" w:rsidP="00D52A43">
      <w:pPr>
        <w:pStyle w:val="ListParagraph"/>
        <w:numPr>
          <w:ilvl w:val="1"/>
          <w:numId w:val="22"/>
        </w:numPr>
        <w:ind w:left="709" w:hanging="709"/>
        <w:jc w:val="both"/>
        <w:rPr>
          <w:lang w:val="en-GB"/>
        </w:rPr>
      </w:pPr>
      <w:r w:rsidRPr="00D52A43">
        <w:rPr>
          <w:lang w:val="en-GB"/>
        </w:rPr>
        <w:t>Where a genuine clinical or medical judgment is required concerning fitness to ride or the use of a Notifiable Medication, that judgment shall be made by a registered medical practitioner appointed by the Authority or by the Racecourse Medical Officer, and not by the Head of Integrity acting alone.</w:t>
      </w:r>
    </w:p>
    <w:p w14:paraId="47F7F435" w14:textId="5E624D7E" w:rsidR="00BB222A" w:rsidRDefault="00BB222A" w:rsidP="00BB222A">
      <w:pPr>
        <w:jc w:val="both"/>
      </w:pPr>
    </w:p>
    <w:p w14:paraId="7C43CC23" w14:textId="41EA7425" w:rsidR="00BB222A" w:rsidRDefault="00D52A43" w:rsidP="00BB222A">
      <w:pPr>
        <w:pStyle w:val="ListParagraph"/>
        <w:numPr>
          <w:ilvl w:val="0"/>
          <w:numId w:val="22"/>
        </w:numPr>
        <w:ind w:left="709" w:hanging="709"/>
        <w:rPr>
          <w:b/>
        </w:rPr>
      </w:pPr>
      <w:r w:rsidRPr="00D52A43">
        <w:rPr>
          <w:b/>
        </w:rPr>
        <w:t>General obligations of Riders</w:t>
      </w:r>
    </w:p>
    <w:p w14:paraId="0AACC480" w14:textId="20FB1FA5" w:rsidR="00BB222A" w:rsidRDefault="00BB222A" w:rsidP="00BB222A">
      <w:pPr>
        <w:pStyle w:val="ListParagraph"/>
        <w:ind w:left="709"/>
        <w:rPr>
          <w:b/>
        </w:rPr>
      </w:pPr>
    </w:p>
    <w:p w14:paraId="2AA85C27" w14:textId="5EC8C2E3" w:rsidR="0058784B" w:rsidRDefault="0058784B" w:rsidP="0058784B">
      <w:pPr>
        <w:pStyle w:val="ListParagraph"/>
        <w:numPr>
          <w:ilvl w:val="1"/>
          <w:numId w:val="22"/>
        </w:numPr>
        <w:ind w:left="709" w:hanging="709"/>
        <w:jc w:val="both"/>
      </w:pPr>
      <w:r>
        <w:t xml:space="preserve">A </w:t>
      </w:r>
      <w:r w:rsidRPr="0058784B">
        <w:t>Rider must comply with this Protocol and with any lawful direction given under it by the Authority, the Head of Integrity, a Sampling Officer, the Chief Steward, the Stewards, the Clerk of the Scales or a registered medical practitioner appointed by the Authority acting within the scope of his functions.</w:t>
      </w:r>
    </w:p>
    <w:p w14:paraId="521B4C6E" w14:textId="6F0EBAEE" w:rsidR="0058784B" w:rsidRDefault="0058784B" w:rsidP="0058784B">
      <w:pPr>
        <w:pStyle w:val="ListParagraph"/>
        <w:ind w:left="709"/>
        <w:jc w:val="both"/>
      </w:pPr>
    </w:p>
    <w:p w14:paraId="088309F9" w14:textId="77777777" w:rsidR="0058784B" w:rsidRDefault="0058784B" w:rsidP="0058784B">
      <w:pPr>
        <w:pStyle w:val="ListParagraph"/>
        <w:numPr>
          <w:ilvl w:val="1"/>
          <w:numId w:val="22"/>
        </w:numPr>
        <w:ind w:left="709" w:hanging="709"/>
        <w:jc w:val="both"/>
      </w:pPr>
      <w:proofErr w:type="gramStart"/>
      <w:r w:rsidRPr="0058784B">
        <w:lastRenderedPageBreak/>
        <w:t>In particular, a</w:t>
      </w:r>
      <w:proofErr w:type="gramEnd"/>
      <w:r w:rsidRPr="0058784B">
        <w:t xml:space="preserve"> Rider must:</w:t>
      </w:r>
    </w:p>
    <w:p w14:paraId="2622390D" w14:textId="77777777" w:rsidR="0058784B" w:rsidRPr="0058784B" w:rsidRDefault="0058784B" w:rsidP="0058784B">
      <w:pPr>
        <w:pStyle w:val="ListParagraph"/>
        <w:rPr>
          <w:lang w:val="en-GB"/>
        </w:rPr>
      </w:pPr>
    </w:p>
    <w:p w14:paraId="0A105982" w14:textId="77777777" w:rsidR="0058784B" w:rsidRPr="0058784B" w:rsidRDefault="0058784B" w:rsidP="0058784B">
      <w:pPr>
        <w:pStyle w:val="ListParagraph"/>
        <w:numPr>
          <w:ilvl w:val="2"/>
          <w:numId w:val="22"/>
        </w:numPr>
        <w:ind w:left="1560" w:hanging="851"/>
        <w:jc w:val="both"/>
      </w:pPr>
      <w:r w:rsidRPr="0058784B">
        <w:rPr>
          <w:lang w:val="en-GB"/>
        </w:rPr>
        <w:t xml:space="preserve">establish his identity to the reasonable satisfaction of the relevant official or Sampling </w:t>
      </w:r>
      <w:proofErr w:type="gramStart"/>
      <w:r w:rsidRPr="0058784B">
        <w:rPr>
          <w:lang w:val="en-GB"/>
        </w:rPr>
        <w:t>Officer;</w:t>
      </w:r>
      <w:proofErr w:type="gramEnd"/>
    </w:p>
    <w:p w14:paraId="1DF7CDE4" w14:textId="77777777" w:rsidR="0058784B" w:rsidRPr="0058784B" w:rsidRDefault="0058784B" w:rsidP="0058784B">
      <w:pPr>
        <w:pStyle w:val="ListParagraph"/>
        <w:ind w:left="1560"/>
        <w:jc w:val="both"/>
      </w:pPr>
    </w:p>
    <w:p w14:paraId="4FB234B0" w14:textId="77777777" w:rsidR="0058784B" w:rsidRPr="0058784B" w:rsidRDefault="0058784B" w:rsidP="0058784B">
      <w:pPr>
        <w:pStyle w:val="ListParagraph"/>
        <w:numPr>
          <w:ilvl w:val="2"/>
          <w:numId w:val="22"/>
        </w:numPr>
        <w:ind w:left="1560" w:hanging="851"/>
        <w:jc w:val="both"/>
      </w:pPr>
      <w:r w:rsidRPr="0058784B">
        <w:rPr>
          <w:lang w:val="en-GB"/>
        </w:rPr>
        <w:t xml:space="preserve">attend when </w:t>
      </w:r>
      <w:proofErr w:type="gramStart"/>
      <w:r w:rsidRPr="0058784B">
        <w:rPr>
          <w:lang w:val="en-GB"/>
        </w:rPr>
        <w:t>required;</w:t>
      </w:r>
      <w:proofErr w:type="gramEnd"/>
    </w:p>
    <w:p w14:paraId="029C232D" w14:textId="77777777" w:rsidR="0058784B" w:rsidRPr="0058784B" w:rsidRDefault="0058784B" w:rsidP="0058784B">
      <w:pPr>
        <w:pStyle w:val="ListParagraph"/>
        <w:rPr>
          <w:lang w:val="en-GB"/>
        </w:rPr>
      </w:pPr>
    </w:p>
    <w:p w14:paraId="5398CDFF" w14:textId="77777777" w:rsidR="0058784B" w:rsidRPr="0058784B" w:rsidRDefault="0058784B" w:rsidP="0058784B">
      <w:pPr>
        <w:pStyle w:val="ListParagraph"/>
        <w:numPr>
          <w:ilvl w:val="2"/>
          <w:numId w:val="22"/>
        </w:numPr>
        <w:ind w:left="1560" w:hanging="851"/>
        <w:jc w:val="both"/>
      </w:pPr>
      <w:r w:rsidRPr="0058784B">
        <w:rPr>
          <w:lang w:val="en-GB"/>
        </w:rPr>
        <w:t xml:space="preserve">remain available for the testing </w:t>
      </w:r>
      <w:proofErr w:type="gramStart"/>
      <w:r w:rsidRPr="0058784B">
        <w:rPr>
          <w:lang w:val="en-GB"/>
        </w:rPr>
        <w:t>process;</w:t>
      </w:r>
      <w:proofErr w:type="gramEnd"/>
    </w:p>
    <w:p w14:paraId="28239B4F" w14:textId="77777777" w:rsidR="0058784B" w:rsidRPr="0058784B" w:rsidRDefault="0058784B" w:rsidP="0058784B">
      <w:pPr>
        <w:pStyle w:val="ListParagraph"/>
        <w:rPr>
          <w:lang w:val="en-GB"/>
        </w:rPr>
      </w:pPr>
    </w:p>
    <w:p w14:paraId="7C5CD551" w14:textId="77777777" w:rsidR="0058784B" w:rsidRPr="0058784B" w:rsidRDefault="0058784B" w:rsidP="0058784B">
      <w:pPr>
        <w:pStyle w:val="ListParagraph"/>
        <w:numPr>
          <w:ilvl w:val="2"/>
          <w:numId w:val="22"/>
        </w:numPr>
        <w:ind w:left="1560" w:hanging="851"/>
        <w:jc w:val="both"/>
      </w:pPr>
      <w:r w:rsidRPr="0058784B">
        <w:rPr>
          <w:lang w:val="en-GB"/>
        </w:rPr>
        <w:t xml:space="preserve">comply with all directions as to screening, sampling, medical examination and related </w:t>
      </w:r>
      <w:proofErr w:type="gramStart"/>
      <w:r w:rsidRPr="0058784B">
        <w:rPr>
          <w:lang w:val="en-GB"/>
        </w:rPr>
        <w:t>procedures;</w:t>
      </w:r>
      <w:proofErr w:type="gramEnd"/>
    </w:p>
    <w:p w14:paraId="10707E1D" w14:textId="77777777" w:rsidR="0058784B" w:rsidRPr="0058784B" w:rsidRDefault="0058784B" w:rsidP="0058784B">
      <w:pPr>
        <w:pStyle w:val="ListParagraph"/>
        <w:rPr>
          <w:lang w:val="en-GB"/>
        </w:rPr>
      </w:pPr>
    </w:p>
    <w:p w14:paraId="7349C0E3" w14:textId="77777777" w:rsidR="0058784B" w:rsidRPr="0058784B" w:rsidRDefault="0058784B" w:rsidP="0058784B">
      <w:pPr>
        <w:pStyle w:val="ListParagraph"/>
        <w:numPr>
          <w:ilvl w:val="2"/>
          <w:numId w:val="22"/>
        </w:numPr>
        <w:ind w:left="1560" w:hanging="851"/>
        <w:jc w:val="both"/>
      </w:pPr>
      <w:r w:rsidRPr="0058784B">
        <w:rPr>
          <w:lang w:val="en-GB"/>
        </w:rPr>
        <w:t>not obstruct, delay, evade or undermine the process; and</w:t>
      </w:r>
    </w:p>
    <w:p w14:paraId="6F79A857" w14:textId="77777777" w:rsidR="0058784B" w:rsidRPr="0058784B" w:rsidRDefault="0058784B" w:rsidP="0058784B">
      <w:pPr>
        <w:pStyle w:val="ListParagraph"/>
        <w:rPr>
          <w:lang w:val="en-GB"/>
        </w:rPr>
      </w:pPr>
    </w:p>
    <w:p w14:paraId="6167C440" w14:textId="5C1A2D53" w:rsidR="0058784B" w:rsidRPr="0058784B" w:rsidRDefault="0058784B" w:rsidP="0058784B">
      <w:pPr>
        <w:pStyle w:val="ListParagraph"/>
        <w:numPr>
          <w:ilvl w:val="2"/>
          <w:numId w:val="22"/>
        </w:numPr>
        <w:ind w:left="1560" w:hanging="851"/>
        <w:jc w:val="both"/>
      </w:pPr>
      <w:r w:rsidRPr="0058784B">
        <w:rPr>
          <w:lang w:val="en-GB"/>
        </w:rPr>
        <w:t>provide such Sample or Samples as are lawfully required.</w:t>
      </w:r>
    </w:p>
    <w:p w14:paraId="3DA95071" w14:textId="77777777" w:rsidR="0058784B" w:rsidRDefault="0058784B" w:rsidP="0058784B">
      <w:pPr>
        <w:pStyle w:val="ListParagraph"/>
        <w:ind w:left="709"/>
        <w:jc w:val="both"/>
      </w:pPr>
    </w:p>
    <w:p w14:paraId="07BCA770" w14:textId="77777777" w:rsidR="0058784B" w:rsidRDefault="0058784B" w:rsidP="0058784B">
      <w:pPr>
        <w:pStyle w:val="ListParagraph"/>
        <w:numPr>
          <w:ilvl w:val="1"/>
          <w:numId w:val="22"/>
        </w:numPr>
        <w:ind w:left="709" w:hanging="709"/>
        <w:jc w:val="both"/>
        <w:rPr>
          <w:lang w:val="en-GB"/>
        </w:rPr>
      </w:pPr>
      <w:r w:rsidRPr="0058784B">
        <w:rPr>
          <w:lang w:val="en-GB"/>
        </w:rPr>
        <w:t xml:space="preserve">A Rider may be accompanied by one representative or witness where practicable and </w:t>
      </w:r>
      <w:proofErr w:type="gramStart"/>
      <w:r w:rsidRPr="0058784B">
        <w:rPr>
          <w:lang w:val="en-GB"/>
        </w:rPr>
        <w:t>provided that</w:t>
      </w:r>
      <w:proofErr w:type="gramEnd"/>
      <w:r w:rsidRPr="0058784B">
        <w:rPr>
          <w:lang w:val="en-GB"/>
        </w:rPr>
        <w:t xml:space="preserve"> this does not compromise safety, privacy, integrity or timing.</w:t>
      </w:r>
    </w:p>
    <w:p w14:paraId="47D4F0DA" w14:textId="77777777" w:rsidR="0058784B" w:rsidRDefault="0058784B" w:rsidP="0058784B">
      <w:pPr>
        <w:pStyle w:val="ListParagraph"/>
        <w:ind w:left="709"/>
        <w:jc w:val="both"/>
        <w:rPr>
          <w:lang w:val="en-GB"/>
        </w:rPr>
      </w:pPr>
    </w:p>
    <w:p w14:paraId="5F167870" w14:textId="1054FFEE" w:rsidR="0058784B" w:rsidRPr="0058784B" w:rsidRDefault="0058784B" w:rsidP="0058784B">
      <w:pPr>
        <w:pStyle w:val="ListParagraph"/>
        <w:numPr>
          <w:ilvl w:val="1"/>
          <w:numId w:val="22"/>
        </w:numPr>
        <w:ind w:left="709" w:hanging="709"/>
        <w:jc w:val="both"/>
        <w:rPr>
          <w:lang w:val="en-GB"/>
        </w:rPr>
      </w:pPr>
      <w:r w:rsidRPr="0058784B">
        <w:rPr>
          <w:lang w:val="en-GB"/>
        </w:rPr>
        <w:t xml:space="preserve">The Rider and any accompanying person may record any irregularity on the </w:t>
      </w:r>
      <w:r w:rsidRPr="0058784B">
        <w:rPr>
          <w:highlight w:val="yellow"/>
          <w:lang w:val="en-GB"/>
        </w:rPr>
        <w:t>approved form</w:t>
      </w:r>
      <w:r w:rsidRPr="0058784B">
        <w:rPr>
          <w:lang w:val="en-GB"/>
        </w:rPr>
        <w:t xml:space="preserve"> before signing it</w:t>
      </w:r>
      <w:r>
        <w:rPr>
          <w:lang w:val="en-GB"/>
        </w:rPr>
        <w:t>.</w:t>
      </w:r>
    </w:p>
    <w:p w14:paraId="10B70595" w14:textId="77777777" w:rsidR="0082520D" w:rsidRDefault="0082520D" w:rsidP="0082520D"/>
    <w:p w14:paraId="7C94134D" w14:textId="02DD5DAF" w:rsidR="0082520D" w:rsidRPr="00D01D56" w:rsidRDefault="0082520D" w:rsidP="0082520D">
      <w:pPr>
        <w:rPr>
          <w:b/>
          <w:bCs/>
          <w:u w:val="single"/>
        </w:rPr>
      </w:pPr>
      <w:r w:rsidRPr="00D01D56">
        <w:rPr>
          <w:b/>
          <w:bCs/>
          <w:u w:val="single"/>
        </w:rPr>
        <w:t>PART 2</w:t>
      </w:r>
      <w:r w:rsidR="00D01D56" w:rsidRPr="00D01D56">
        <w:rPr>
          <w:b/>
          <w:bCs/>
          <w:u w:val="single"/>
        </w:rPr>
        <w:t xml:space="preserve"> </w:t>
      </w:r>
      <w:r w:rsidR="00D01D56">
        <w:rPr>
          <w:b/>
          <w:bCs/>
          <w:u w:val="single"/>
        </w:rPr>
        <w:t xml:space="preserve">- </w:t>
      </w:r>
      <w:r w:rsidR="00D01D56" w:rsidRPr="00D01D56">
        <w:rPr>
          <w:b/>
          <w:bCs/>
          <w:u w:val="single"/>
        </w:rPr>
        <w:t>Selection and notification</w:t>
      </w:r>
    </w:p>
    <w:p w14:paraId="54B9824A" w14:textId="57B56496" w:rsidR="0082520D" w:rsidRDefault="0082520D" w:rsidP="00BB222A">
      <w:pPr>
        <w:jc w:val="both"/>
      </w:pPr>
    </w:p>
    <w:p w14:paraId="1DAE16D7" w14:textId="168D5453" w:rsidR="00BB222A" w:rsidRPr="00BB222A" w:rsidRDefault="00D01D56" w:rsidP="00BB222A">
      <w:pPr>
        <w:pStyle w:val="ListParagraph"/>
        <w:numPr>
          <w:ilvl w:val="0"/>
          <w:numId w:val="22"/>
        </w:numPr>
        <w:ind w:left="709" w:hanging="709"/>
        <w:rPr>
          <w:b/>
        </w:rPr>
      </w:pPr>
      <w:r w:rsidRPr="00D01D56">
        <w:rPr>
          <w:b/>
        </w:rPr>
        <w:t>Categories of testing</w:t>
      </w:r>
    </w:p>
    <w:p w14:paraId="3AAEE7B5" w14:textId="77777777" w:rsidR="00BB222A" w:rsidRDefault="00BB222A" w:rsidP="00BB222A">
      <w:pPr>
        <w:jc w:val="both"/>
      </w:pPr>
    </w:p>
    <w:p w14:paraId="0EED608E" w14:textId="77777777" w:rsidR="00320A3D" w:rsidRPr="00320A3D" w:rsidRDefault="00320A3D" w:rsidP="00320A3D">
      <w:pPr>
        <w:pStyle w:val="ListParagraph"/>
        <w:numPr>
          <w:ilvl w:val="1"/>
          <w:numId w:val="22"/>
        </w:numPr>
        <w:ind w:left="709" w:hanging="709"/>
        <w:jc w:val="both"/>
      </w:pPr>
      <w:r w:rsidRPr="00320A3D">
        <w:rPr>
          <w:lang w:val="en-GB"/>
        </w:rPr>
        <w:t>Testing may be carried out on a random, targeted, enhanced, race-day, off-course or universal basis.</w:t>
      </w:r>
    </w:p>
    <w:p w14:paraId="1D8FFC75" w14:textId="77777777" w:rsidR="00320A3D" w:rsidRPr="00320A3D" w:rsidRDefault="00320A3D" w:rsidP="00320A3D">
      <w:pPr>
        <w:pStyle w:val="ListParagraph"/>
        <w:ind w:left="709"/>
        <w:jc w:val="both"/>
      </w:pPr>
    </w:p>
    <w:p w14:paraId="78E9A3F8" w14:textId="77777777" w:rsidR="00320A3D" w:rsidRPr="00320A3D" w:rsidRDefault="00320A3D" w:rsidP="00320A3D">
      <w:pPr>
        <w:pStyle w:val="ListParagraph"/>
        <w:numPr>
          <w:ilvl w:val="1"/>
          <w:numId w:val="22"/>
        </w:numPr>
        <w:ind w:left="709" w:hanging="709"/>
        <w:jc w:val="both"/>
      </w:pPr>
      <w:r w:rsidRPr="00320A3D">
        <w:rPr>
          <w:lang w:val="en-GB"/>
        </w:rPr>
        <w:t>The Head of Integrity may direct the number and category of Riders to be tested at any meeting and may direct off-course testing.</w:t>
      </w:r>
    </w:p>
    <w:p w14:paraId="36445622" w14:textId="77777777" w:rsidR="00320A3D" w:rsidRPr="00320A3D" w:rsidRDefault="00320A3D" w:rsidP="00320A3D">
      <w:pPr>
        <w:pStyle w:val="ListParagraph"/>
        <w:rPr>
          <w:lang w:val="en-GB"/>
        </w:rPr>
      </w:pPr>
    </w:p>
    <w:p w14:paraId="558D951C" w14:textId="77777777" w:rsidR="00320A3D" w:rsidRPr="00320A3D" w:rsidRDefault="00320A3D" w:rsidP="00320A3D">
      <w:pPr>
        <w:pStyle w:val="ListParagraph"/>
        <w:numPr>
          <w:ilvl w:val="1"/>
          <w:numId w:val="22"/>
        </w:numPr>
        <w:ind w:left="709" w:hanging="709"/>
        <w:jc w:val="both"/>
      </w:pPr>
      <w:r w:rsidRPr="00320A3D">
        <w:rPr>
          <w:lang w:val="en-GB"/>
        </w:rPr>
        <w:t>Enhanced testing may be directed in respect of any Rider who:</w:t>
      </w:r>
    </w:p>
    <w:p w14:paraId="339E47E9" w14:textId="77777777" w:rsidR="00320A3D" w:rsidRPr="00320A3D" w:rsidRDefault="00320A3D" w:rsidP="00320A3D">
      <w:pPr>
        <w:pStyle w:val="ListParagraph"/>
        <w:rPr>
          <w:lang w:val="en-GB"/>
        </w:rPr>
      </w:pPr>
    </w:p>
    <w:p w14:paraId="7CAB713A" w14:textId="77777777" w:rsidR="00320A3D" w:rsidRPr="00320A3D" w:rsidRDefault="00320A3D" w:rsidP="00320A3D">
      <w:pPr>
        <w:pStyle w:val="ListParagraph"/>
        <w:numPr>
          <w:ilvl w:val="2"/>
          <w:numId w:val="22"/>
        </w:numPr>
        <w:ind w:left="1560" w:hanging="851"/>
        <w:jc w:val="both"/>
      </w:pPr>
      <w:r w:rsidRPr="00320A3D">
        <w:rPr>
          <w:lang w:val="en-GB"/>
        </w:rPr>
        <w:t xml:space="preserve">is returning from suspension or </w:t>
      </w:r>
      <w:proofErr w:type="gramStart"/>
      <w:r w:rsidRPr="00320A3D">
        <w:rPr>
          <w:lang w:val="en-GB"/>
        </w:rPr>
        <w:t>disqualification;</w:t>
      </w:r>
      <w:proofErr w:type="gramEnd"/>
    </w:p>
    <w:p w14:paraId="6ACC3D44" w14:textId="77777777" w:rsidR="00320A3D" w:rsidRPr="00320A3D" w:rsidRDefault="00320A3D" w:rsidP="00320A3D">
      <w:pPr>
        <w:pStyle w:val="ListParagraph"/>
        <w:ind w:left="1560"/>
        <w:jc w:val="both"/>
      </w:pPr>
    </w:p>
    <w:p w14:paraId="229DB3EE" w14:textId="77777777" w:rsidR="00320A3D" w:rsidRPr="00320A3D" w:rsidRDefault="00320A3D" w:rsidP="00320A3D">
      <w:pPr>
        <w:pStyle w:val="ListParagraph"/>
        <w:numPr>
          <w:ilvl w:val="2"/>
          <w:numId w:val="22"/>
        </w:numPr>
        <w:ind w:left="1560" w:hanging="851"/>
        <w:jc w:val="both"/>
      </w:pPr>
      <w:r w:rsidRPr="00320A3D">
        <w:rPr>
          <w:lang w:val="en-GB"/>
        </w:rPr>
        <w:t xml:space="preserve">rides under licence conditions or monitoring </w:t>
      </w:r>
      <w:proofErr w:type="gramStart"/>
      <w:r w:rsidRPr="00320A3D">
        <w:rPr>
          <w:lang w:val="en-GB"/>
        </w:rPr>
        <w:t>requirements;</w:t>
      </w:r>
      <w:proofErr w:type="gramEnd"/>
    </w:p>
    <w:p w14:paraId="170C82D6" w14:textId="77777777" w:rsidR="00320A3D" w:rsidRPr="00320A3D" w:rsidRDefault="00320A3D" w:rsidP="00320A3D">
      <w:pPr>
        <w:pStyle w:val="ListParagraph"/>
        <w:rPr>
          <w:lang w:val="en-GB"/>
        </w:rPr>
      </w:pPr>
    </w:p>
    <w:p w14:paraId="37DA5E08" w14:textId="76DFE2DD" w:rsidR="00320A3D" w:rsidRPr="00320A3D" w:rsidRDefault="00320A3D" w:rsidP="00320A3D">
      <w:pPr>
        <w:pStyle w:val="ListParagraph"/>
        <w:numPr>
          <w:ilvl w:val="2"/>
          <w:numId w:val="22"/>
        </w:numPr>
        <w:ind w:left="1560" w:hanging="851"/>
        <w:jc w:val="both"/>
      </w:pPr>
      <w:r w:rsidRPr="00320A3D">
        <w:rPr>
          <w:lang w:val="en-GB"/>
        </w:rPr>
        <w:t xml:space="preserve">has previously been sanctioned by the Authority or by another </w:t>
      </w:r>
      <w:r w:rsidR="00634D36">
        <w:rPr>
          <w:lang w:val="en-GB"/>
        </w:rPr>
        <w:t>R</w:t>
      </w:r>
      <w:r w:rsidRPr="00320A3D">
        <w:rPr>
          <w:lang w:val="en-GB"/>
        </w:rPr>
        <w:t>ecognised Racing Authority for a matter involving prohibited substances or alcohol-related misconduct; or</w:t>
      </w:r>
    </w:p>
    <w:p w14:paraId="4F561D2A" w14:textId="77777777" w:rsidR="00320A3D" w:rsidRPr="00320A3D" w:rsidRDefault="00320A3D" w:rsidP="00320A3D">
      <w:pPr>
        <w:pStyle w:val="ListParagraph"/>
        <w:rPr>
          <w:lang w:val="en-GB"/>
        </w:rPr>
      </w:pPr>
    </w:p>
    <w:p w14:paraId="595A3F52" w14:textId="778B58CB" w:rsidR="00320A3D" w:rsidRPr="00320A3D" w:rsidRDefault="00320A3D" w:rsidP="00320A3D">
      <w:pPr>
        <w:pStyle w:val="ListParagraph"/>
        <w:numPr>
          <w:ilvl w:val="2"/>
          <w:numId w:val="22"/>
        </w:numPr>
        <w:ind w:left="1560" w:hanging="851"/>
        <w:jc w:val="both"/>
      </w:pPr>
      <w:r w:rsidRPr="00320A3D">
        <w:rPr>
          <w:lang w:val="en-GB"/>
        </w:rPr>
        <w:t>is otherwise identified by the Authority as requiring enhanced monitoring on integrity or safety grounds.</w:t>
      </w:r>
    </w:p>
    <w:p w14:paraId="6587EB9E" w14:textId="77777777" w:rsidR="00320A3D" w:rsidRDefault="00320A3D" w:rsidP="00320A3D">
      <w:pPr>
        <w:jc w:val="both"/>
      </w:pPr>
    </w:p>
    <w:p w14:paraId="23B0691B" w14:textId="77777777" w:rsidR="00320A3D" w:rsidRDefault="00320A3D" w:rsidP="00320A3D">
      <w:pPr>
        <w:pStyle w:val="ListParagraph"/>
        <w:numPr>
          <w:ilvl w:val="1"/>
          <w:numId w:val="22"/>
        </w:numPr>
        <w:ind w:left="709" w:hanging="709"/>
        <w:jc w:val="both"/>
        <w:rPr>
          <w:lang w:val="en-GB"/>
        </w:rPr>
      </w:pPr>
      <w:r w:rsidRPr="00320A3D">
        <w:rPr>
          <w:lang w:val="en-GB"/>
        </w:rPr>
        <w:t>Random selection may be weighted between categories of Rider as directed by the Head of Integrity.</w:t>
      </w:r>
    </w:p>
    <w:p w14:paraId="6700473D" w14:textId="77777777" w:rsidR="00320A3D" w:rsidRDefault="00320A3D" w:rsidP="00320A3D">
      <w:pPr>
        <w:pStyle w:val="ListParagraph"/>
        <w:numPr>
          <w:ilvl w:val="1"/>
          <w:numId w:val="22"/>
        </w:numPr>
        <w:ind w:left="709" w:hanging="709"/>
        <w:jc w:val="both"/>
        <w:rPr>
          <w:lang w:val="en-GB"/>
        </w:rPr>
      </w:pPr>
      <w:r w:rsidRPr="00320A3D">
        <w:rPr>
          <w:lang w:val="en-GB"/>
        </w:rPr>
        <w:lastRenderedPageBreak/>
        <w:t>Random selection shall be made by a confidential method approved by the Head of Integrity, which may include numbered discs, electronic randomisation or any equivalent fair method.</w:t>
      </w:r>
    </w:p>
    <w:p w14:paraId="42D6B15F" w14:textId="77777777" w:rsidR="00320A3D" w:rsidRDefault="00320A3D" w:rsidP="00320A3D">
      <w:pPr>
        <w:pStyle w:val="ListParagraph"/>
        <w:ind w:left="709"/>
        <w:jc w:val="both"/>
        <w:rPr>
          <w:lang w:val="en-GB"/>
        </w:rPr>
      </w:pPr>
    </w:p>
    <w:p w14:paraId="7EEC7055" w14:textId="49B6553D" w:rsidR="00835C79" w:rsidRPr="00320A3D" w:rsidRDefault="00320A3D" w:rsidP="00320A3D">
      <w:pPr>
        <w:pStyle w:val="ListParagraph"/>
        <w:numPr>
          <w:ilvl w:val="1"/>
          <w:numId w:val="22"/>
        </w:numPr>
        <w:ind w:left="709" w:hanging="709"/>
        <w:jc w:val="both"/>
        <w:rPr>
          <w:lang w:val="en-GB"/>
        </w:rPr>
      </w:pPr>
      <w:r w:rsidRPr="00320A3D">
        <w:rPr>
          <w:lang w:val="en-GB"/>
        </w:rPr>
        <w:t>Riders selected for enhanced testing or targeted testing may be added to any list of Riders selected at random.</w:t>
      </w:r>
    </w:p>
    <w:p w14:paraId="25685442" w14:textId="77777777" w:rsidR="00BB222A" w:rsidRDefault="00BB222A" w:rsidP="00BB222A">
      <w:pPr>
        <w:pStyle w:val="ListParagraph"/>
      </w:pPr>
    </w:p>
    <w:p w14:paraId="49B0D8F1" w14:textId="2E0590B5" w:rsidR="00BB222A" w:rsidRPr="00320A3D" w:rsidRDefault="00320A3D" w:rsidP="00FC7B34">
      <w:pPr>
        <w:pStyle w:val="ListParagraph"/>
        <w:numPr>
          <w:ilvl w:val="0"/>
          <w:numId w:val="22"/>
        </w:numPr>
        <w:ind w:left="709" w:hanging="709"/>
        <w:jc w:val="both"/>
      </w:pPr>
      <w:r>
        <w:rPr>
          <w:b/>
        </w:rPr>
        <w:t>Notification</w:t>
      </w:r>
    </w:p>
    <w:p w14:paraId="13FFACE5" w14:textId="77777777" w:rsidR="00320A3D" w:rsidRDefault="00320A3D" w:rsidP="00320A3D">
      <w:pPr>
        <w:pStyle w:val="ListParagraph"/>
        <w:ind w:left="709"/>
        <w:jc w:val="both"/>
      </w:pPr>
    </w:p>
    <w:p w14:paraId="6EAF99B1" w14:textId="77777777" w:rsidR="00320A3D" w:rsidRPr="00320A3D" w:rsidRDefault="00320A3D" w:rsidP="00320A3D">
      <w:pPr>
        <w:pStyle w:val="ListParagraph"/>
        <w:numPr>
          <w:ilvl w:val="1"/>
          <w:numId w:val="22"/>
        </w:numPr>
        <w:ind w:left="709" w:hanging="709"/>
        <w:jc w:val="both"/>
      </w:pPr>
      <w:r w:rsidRPr="00320A3D">
        <w:rPr>
          <w:lang w:val="en-GB"/>
        </w:rPr>
        <w:t>A selected Rider may be notified by the Clerk of the Scales, a Sampling Officer or any other Authority Official acting on the direction of the Head of Integrity.</w:t>
      </w:r>
    </w:p>
    <w:p w14:paraId="0770A9D8" w14:textId="77777777" w:rsidR="00320A3D" w:rsidRPr="00320A3D" w:rsidRDefault="00320A3D" w:rsidP="00320A3D">
      <w:pPr>
        <w:pStyle w:val="ListParagraph"/>
        <w:ind w:left="709"/>
        <w:jc w:val="both"/>
      </w:pPr>
    </w:p>
    <w:p w14:paraId="61BEA6AA" w14:textId="77777777" w:rsidR="00320A3D" w:rsidRPr="00320A3D" w:rsidRDefault="00320A3D" w:rsidP="00320A3D">
      <w:pPr>
        <w:pStyle w:val="ListParagraph"/>
        <w:numPr>
          <w:ilvl w:val="1"/>
          <w:numId w:val="22"/>
        </w:numPr>
        <w:ind w:left="709" w:hanging="709"/>
        <w:jc w:val="both"/>
      </w:pPr>
      <w:r w:rsidRPr="00320A3D">
        <w:rPr>
          <w:lang w:val="en-GB"/>
        </w:rPr>
        <w:t>Notification shall, where practicable, be made confidentially.</w:t>
      </w:r>
    </w:p>
    <w:p w14:paraId="6A0CB7A0" w14:textId="77777777" w:rsidR="00320A3D" w:rsidRPr="00320A3D" w:rsidRDefault="00320A3D" w:rsidP="00320A3D">
      <w:pPr>
        <w:pStyle w:val="ListParagraph"/>
        <w:rPr>
          <w:lang w:val="en-GB"/>
        </w:rPr>
      </w:pPr>
    </w:p>
    <w:p w14:paraId="6FF58DC3" w14:textId="77777777" w:rsidR="00320A3D" w:rsidRPr="00320A3D" w:rsidRDefault="00320A3D" w:rsidP="00320A3D">
      <w:pPr>
        <w:pStyle w:val="ListParagraph"/>
        <w:numPr>
          <w:ilvl w:val="1"/>
          <w:numId w:val="22"/>
        </w:numPr>
        <w:ind w:left="709" w:hanging="709"/>
        <w:jc w:val="both"/>
      </w:pPr>
      <w:r w:rsidRPr="00320A3D">
        <w:rPr>
          <w:lang w:val="en-GB"/>
        </w:rPr>
        <w:t xml:space="preserve">The Rider shall be required to acknowledge </w:t>
      </w:r>
      <w:r w:rsidRPr="00320A3D">
        <w:rPr>
          <w:highlight w:val="yellow"/>
          <w:lang w:val="en-GB"/>
        </w:rPr>
        <w:t>notification in writing</w:t>
      </w:r>
      <w:r w:rsidRPr="00320A3D">
        <w:rPr>
          <w:lang w:val="en-GB"/>
        </w:rPr>
        <w:t xml:space="preserve"> or by such other approved means as the Authority may direct.</w:t>
      </w:r>
    </w:p>
    <w:p w14:paraId="3A4C5545" w14:textId="77777777" w:rsidR="00320A3D" w:rsidRPr="00320A3D" w:rsidRDefault="00320A3D" w:rsidP="00320A3D">
      <w:pPr>
        <w:pStyle w:val="ListParagraph"/>
        <w:rPr>
          <w:lang w:val="en-GB"/>
        </w:rPr>
      </w:pPr>
    </w:p>
    <w:p w14:paraId="2B86885F" w14:textId="77777777" w:rsidR="00320A3D" w:rsidRPr="00320A3D" w:rsidRDefault="00320A3D" w:rsidP="00320A3D">
      <w:pPr>
        <w:pStyle w:val="ListParagraph"/>
        <w:numPr>
          <w:ilvl w:val="1"/>
          <w:numId w:val="22"/>
        </w:numPr>
        <w:ind w:left="709" w:hanging="709"/>
        <w:jc w:val="both"/>
      </w:pPr>
      <w:r w:rsidRPr="00320A3D">
        <w:rPr>
          <w:lang w:val="en-GB"/>
        </w:rPr>
        <w:t>A Rider who refuses to sign an acknowledgment shall nonetheless be treated as notified if the fact and time of notification are recorded by the official giving notice.</w:t>
      </w:r>
    </w:p>
    <w:p w14:paraId="632A61E0" w14:textId="77777777" w:rsidR="00320A3D" w:rsidRPr="00320A3D" w:rsidRDefault="00320A3D" w:rsidP="00320A3D">
      <w:pPr>
        <w:pStyle w:val="ListParagraph"/>
        <w:rPr>
          <w:lang w:val="en-GB"/>
        </w:rPr>
      </w:pPr>
    </w:p>
    <w:p w14:paraId="1C70C141" w14:textId="77777777" w:rsidR="00320A3D" w:rsidRPr="00320A3D" w:rsidRDefault="00320A3D" w:rsidP="00320A3D">
      <w:pPr>
        <w:pStyle w:val="ListParagraph"/>
        <w:numPr>
          <w:ilvl w:val="1"/>
          <w:numId w:val="22"/>
        </w:numPr>
        <w:ind w:left="709" w:hanging="709"/>
        <w:jc w:val="both"/>
      </w:pPr>
      <w:r w:rsidRPr="00320A3D">
        <w:rPr>
          <w:lang w:val="en-GB"/>
        </w:rPr>
        <w:t>From the time of notification, the Rider must remain available for the testing process, comply with all directions under this Protocol and must not leave the racecourse before completing the required process unless permission is granted by the Stewards or the Authority.</w:t>
      </w:r>
    </w:p>
    <w:p w14:paraId="2CB2A325" w14:textId="77777777" w:rsidR="00320A3D" w:rsidRPr="00320A3D" w:rsidRDefault="00320A3D" w:rsidP="00320A3D">
      <w:pPr>
        <w:pStyle w:val="ListParagraph"/>
        <w:rPr>
          <w:lang w:val="en-GB"/>
        </w:rPr>
      </w:pPr>
    </w:p>
    <w:p w14:paraId="073FA54C" w14:textId="77777777" w:rsidR="00320A3D" w:rsidRPr="00320A3D" w:rsidRDefault="00320A3D" w:rsidP="00320A3D">
      <w:pPr>
        <w:pStyle w:val="ListParagraph"/>
        <w:numPr>
          <w:ilvl w:val="1"/>
          <w:numId w:val="22"/>
        </w:numPr>
        <w:ind w:left="709" w:hanging="709"/>
        <w:jc w:val="both"/>
      </w:pPr>
      <w:r w:rsidRPr="00320A3D">
        <w:rPr>
          <w:lang w:val="en-GB"/>
        </w:rPr>
        <w:t>Where the Head of Integrity or the Stewards so direct, a Rider selected for pre-race alcohol or drug screening must complete the required screening procedure before weighing out for his first riding engagement.</w:t>
      </w:r>
    </w:p>
    <w:p w14:paraId="2FB5132D" w14:textId="77777777" w:rsidR="00320A3D" w:rsidRPr="00320A3D" w:rsidRDefault="00320A3D" w:rsidP="00320A3D">
      <w:pPr>
        <w:pStyle w:val="ListParagraph"/>
        <w:rPr>
          <w:lang w:val="en-GB"/>
        </w:rPr>
      </w:pPr>
    </w:p>
    <w:p w14:paraId="1FE32EA9" w14:textId="77777777" w:rsidR="00320A3D" w:rsidRPr="00320A3D" w:rsidRDefault="00320A3D" w:rsidP="00320A3D">
      <w:pPr>
        <w:pStyle w:val="ListParagraph"/>
        <w:numPr>
          <w:ilvl w:val="1"/>
          <w:numId w:val="22"/>
        </w:numPr>
        <w:ind w:left="709" w:hanging="709"/>
        <w:jc w:val="both"/>
      </w:pPr>
      <w:r w:rsidRPr="00320A3D">
        <w:rPr>
          <w:lang w:val="en-GB"/>
        </w:rPr>
        <w:t>A Rider selected for off-course testing must, on request by a Sampling Officer acting on the direction of the Head of Integrity, make himself immediately available for sampling or attend at the place and time directed.</w:t>
      </w:r>
    </w:p>
    <w:p w14:paraId="6981C76F" w14:textId="77777777" w:rsidR="00320A3D" w:rsidRPr="00320A3D" w:rsidRDefault="00320A3D" w:rsidP="00320A3D">
      <w:pPr>
        <w:pStyle w:val="ListParagraph"/>
        <w:rPr>
          <w:lang w:val="en-GB"/>
        </w:rPr>
      </w:pPr>
    </w:p>
    <w:p w14:paraId="29181C4E" w14:textId="1529A77F" w:rsidR="00320A3D" w:rsidRPr="00320A3D" w:rsidRDefault="00320A3D" w:rsidP="00762E6B">
      <w:pPr>
        <w:pStyle w:val="ListParagraph"/>
        <w:numPr>
          <w:ilvl w:val="1"/>
          <w:numId w:val="22"/>
        </w:numPr>
        <w:ind w:left="709" w:hanging="709"/>
        <w:jc w:val="both"/>
      </w:pPr>
      <w:r w:rsidRPr="00320A3D">
        <w:rPr>
          <w:lang w:val="en-GB"/>
        </w:rPr>
        <w:t>Failure to attend, refusal, evasion, deliberate delay, obstruction, unauthorised departure or other non-compliance shall be treated as a contravention of Rule 51 unless the Rider establishes reasonable cause.</w:t>
      </w:r>
    </w:p>
    <w:p w14:paraId="6034A0AF" w14:textId="77777777" w:rsidR="00320A3D" w:rsidRDefault="00320A3D" w:rsidP="00320A3D">
      <w:pPr>
        <w:pStyle w:val="ListParagraph"/>
      </w:pPr>
    </w:p>
    <w:p w14:paraId="3135E09B" w14:textId="1DA3F8E2" w:rsidR="00320A3D" w:rsidRPr="00D01D56" w:rsidRDefault="00320A3D" w:rsidP="00320A3D">
      <w:pPr>
        <w:rPr>
          <w:u w:val="single"/>
        </w:rPr>
      </w:pPr>
      <w:r w:rsidRPr="00D01D56">
        <w:rPr>
          <w:b/>
          <w:bCs/>
          <w:u w:val="single"/>
        </w:rPr>
        <w:t xml:space="preserve">PART </w:t>
      </w:r>
      <w:r>
        <w:rPr>
          <w:b/>
          <w:bCs/>
          <w:u w:val="single"/>
        </w:rPr>
        <w:t>3</w:t>
      </w:r>
      <w:r w:rsidRPr="00D01D56">
        <w:rPr>
          <w:b/>
          <w:bCs/>
          <w:u w:val="single"/>
        </w:rPr>
        <w:t xml:space="preserve"> -</w:t>
      </w:r>
      <w:r>
        <w:rPr>
          <w:u w:val="single"/>
        </w:rPr>
        <w:t xml:space="preserve"> </w:t>
      </w:r>
      <w:r w:rsidRPr="00D01D56">
        <w:rPr>
          <w:b/>
          <w:u w:val="single"/>
        </w:rPr>
        <w:t xml:space="preserve">General </w:t>
      </w:r>
      <w:r w:rsidRPr="00320A3D">
        <w:rPr>
          <w:b/>
          <w:u w:val="single"/>
        </w:rPr>
        <w:t>operational provisions</w:t>
      </w:r>
    </w:p>
    <w:p w14:paraId="06E689A4" w14:textId="77777777" w:rsidR="00320A3D" w:rsidRDefault="00320A3D" w:rsidP="00762E6B">
      <w:pPr>
        <w:rPr>
          <w:u w:val="single"/>
        </w:rPr>
      </w:pPr>
    </w:p>
    <w:p w14:paraId="32EFDDFE" w14:textId="4489C37A" w:rsidR="00762E6B" w:rsidRDefault="00320A3D" w:rsidP="00261B07">
      <w:pPr>
        <w:pStyle w:val="ListParagraph"/>
        <w:numPr>
          <w:ilvl w:val="0"/>
          <w:numId w:val="22"/>
        </w:numPr>
        <w:ind w:left="709" w:hanging="709"/>
        <w:rPr>
          <w:b/>
        </w:rPr>
      </w:pPr>
      <w:r w:rsidRPr="00320A3D">
        <w:rPr>
          <w:b/>
        </w:rPr>
        <w:t>Sampling stations and general recording</w:t>
      </w:r>
    </w:p>
    <w:p w14:paraId="13E62A38" w14:textId="77777777" w:rsidR="00320A3D" w:rsidRPr="00320A3D" w:rsidRDefault="00320A3D" w:rsidP="00320A3D">
      <w:pPr>
        <w:pStyle w:val="ListParagraph"/>
        <w:ind w:left="709"/>
        <w:rPr>
          <w:b/>
        </w:rPr>
      </w:pPr>
    </w:p>
    <w:p w14:paraId="6E4D10C0" w14:textId="77777777" w:rsidR="00320A3D" w:rsidRDefault="00320A3D" w:rsidP="00320A3D">
      <w:pPr>
        <w:pStyle w:val="ListParagraph"/>
        <w:numPr>
          <w:ilvl w:val="1"/>
          <w:numId w:val="22"/>
        </w:numPr>
        <w:ind w:left="709" w:hanging="709"/>
        <w:jc w:val="both"/>
        <w:rPr>
          <w:lang w:val="en-GB"/>
        </w:rPr>
      </w:pPr>
      <w:r w:rsidRPr="00320A3D">
        <w:rPr>
          <w:lang w:val="en-GB"/>
        </w:rPr>
        <w:t xml:space="preserve">Sampling may be carried out at a sampling station on a racecourse, in a mobile unit, in another suitable location adapted for the purpose, or </w:t>
      </w:r>
      <w:proofErr w:type="gramStart"/>
      <w:r w:rsidRPr="00320A3D">
        <w:rPr>
          <w:lang w:val="en-GB"/>
        </w:rPr>
        <w:t>off-course</w:t>
      </w:r>
      <w:proofErr w:type="gramEnd"/>
      <w:r w:rsidRPr="00320A3D">
        <w:rPr>
          <w:lang w:val="en-GB"/>
        </w:rPr>
        <w:t xml:space="preserve"> at a place approved by the Authority.</w:t>
      </w:r>
    </w:p>
    <w:p w14:paraId="1B580A1D" w14:textId="77777777" w:rsidR="00320A3D" w:rsidRDefault="00320A3D" w:rsidP="00320A3D">
      <w:pPr>
        <w:pStyle w:val="ListParagraph"/>
        <w:ind w:left="709"/>
        <w:jc w:val="both"/>
        <w:rPr>
          <w:lang w:val="en-GB"/>
        </w:rPr>
      </w:pPr>
    </w:p>
    <w:p w14:paraId="16D02175" w14:textId="77777777" w:rsidR="00AD55E7" w:rsidRDefault="00320A3D" w:rsidP="00AD55E7">
      <w:pPr>
        <w:pStyle w:val="ListParagraph"/>
        <w:numPr>
          <w:ilvl w:val="1"/>
          <w:numId w:val="22"/>
        </w:numPr>
        <w:ind w:left="709" w:hanging="709"/>
        <w:jc w:val="both"/>
        <w:rPr>
          <w:lang w:val="en-GB"/>
        </w:rPr>
      </w:pPr>
      <w:r w:rsidRPr="00320A3D">
        <w:rPr>
          <w:lang w:val="en-GB"/>
        </w:rPr>
        <w:t xml:space="preserve">The Sampling Officer shall record, on the </w:t>
      </w:r>
      <w:r w:rsidRPr="00320A3D">
        <w:rPr>
          <w:highlight w:val="yellow"/>
          <w:lang w:val="en-GB"/>
        </w:rPr>
        <w:t>approved screening form</w:t>
      </w:r>
      <w:r w:rsidRPr="00320A3D">
        <w:rPr>
          <w:lang w:val="en-GB"/>
        </w:rPr>
        <w:t xml:space="preserve"> or approved chain-of-custody form as applicable:</w:t>
      </w:r>
    </w:p>
    <w:p w14:paraId="49A032D6" w14:textId="77777777" w:rsidR="00AD55E7" w:rsidRPr="00AD55E7" w:rsidRDefault="00AD55E7" w:rsidP="00AD55E7">
      <w:pPr>
        <w:pStyle w:val="ListParagraph"/>
        <w:rPr>
          <w:lang w:val="en-GB"/>
        </w:rPr>
      </w:pPr>
    </w:p>
    <w:p w14:paraId="69855D23"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Rider’s </w:t>
      </w:r>
      <w:proofErr w:type="gramStart"/>
      <w:r w:rsidRPr="00AD55E7">
        <w:rPr>
          <w:lang w:val="en-GB"/>
        </w:rPr>
        <w:t>identity;</w:t>
      </w:r>
      <w:proofErr w:type="gramEnd"/>
    </w:p>
    <w:p w14:paraId="5472A16F" w14:textId="77777777" w:rsidR="00AD55E7" w:rsidRDefault="00AD55E7" w:rsidP="00AD55E7">
      <w:pPr>
        <w:pStyle w:val="ListParagraph"/>
        <w:ind w:left="1560"/>
        <w:jc w:val="both"/>
        <w:rPr>
          <w:lang w:val="en-GB"/>
        </w:rPr>
      </w:pPr>
    </w:p>
    <w:p w14:paraId="579A1F17"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identity of the Sampling </w:t>
      </w:r>
      <w:proofErr w:type="gramStart"/>
      <w:r w:rsidRPr="00AD55E7">
        <w:rPr>
          <w:lang w:val="en-GB"/>
        </w:rPr>
        <w:t>Officer;</w:t>
      </w:r>
      <w:proofErr w:type="gramEnd"/>
    </w:p>
    <w:p w14:paraId="4EA7A6B9" w14:textId="77777777" w:rsidR="00AD55E7" w:rsidRPr="00AD55E7" w:rsidRDefault="00AD55E7" w:rsidP="00AD55E7">
      <w:pPr>
        <w:pStyle w:val="ListParagraph"/>
        <w:rPr>
          <w:lang w:val="en-GB"/>
        </w:rPr>
      </w:pPr>
    </w:p>
    <w:p w14:paraId="04B76060"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w:t>
      </w:r>
      <w:proofErr w:type="gramStart"/>
      <w:r w:rsidRPr="00AD55E7">
        <w:rPr>
          <w:lang w:val="en-GB"/>
        </w:rPr>
        <w:t>date;</w:t>
      </w:r>
      <w:proofErr w:type="gramEnd"/>
    </w:p>
    <w:p w14:paraId="09F8F023" w14:textId="77777777" w:rsidR="00AD55E7" w:rsidRPr="00AD55E7" w:rsidRDefault="00AD55E7" w:rsidP="00AD55E7">
      <w:pPr>
        <w:pStyle w:val="ListParagraph"/>
        <w:rPr>
          <w:lang w:val="en-GB"/>
        </w:rPr>
      </w:pPr>
    </w:p>
    <w:p w14:paraId="51EE8F7E"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time of </w:t>
      </w:r>
      <w:proofErr w:type="gramStart"/>
      <w:r w:rsidRPr="00AD55E7">
        <w:rPr>
          <w:lang w:val="en-GB"/>
        </w:rPr>
        <w:t>notification;</w:t>
      </w:r>
      <w:proofErr w:type="gramEnd"/>
    </w:p>
    <w:p w14:paraId="4803ABC4" w14:textId="77777777" w:rsidR="00AD55E7" w:rsidRPr="00AD55E7" w:rsidRDefault="00AD55E7" w:rsidP="00AD55E7">
      <w:pPr>
        <w:pStyle w:val="ListParagraph"/>
        <w:rPr>
          <w:lang w:val="en-GB"/>
        </w:rPr>
      </w:pPr>
    </w:p>
    <w:p w14:paraId="652AA104"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time of </w:t>
      </w:r>
      <w:proofErr w:type="gramStart"/>
      <w:r w:rsidRPr="00AD55E7">
        <w:rPr>
          <w:lang w:val="en-GB"/>
        </w:rPr>
        <w:t>collection;</w:t>
      </w:r>
      <w:proofErr w:type="gramEnd"/>
    </w:p>
    <w:p w14:paraId="2F6FF29E" w14:textId="77777777" w:rsidR="00AD55E7" w:rsidRPr="00AD55E7" w:rsidRDefault="00AD55E7" w:rsidP="00AD55E7">
      <w:pPr>
        <w:pStyle w:val="ListParagraph"/>
        <w:rPr>
          <w:lang w:val="en-GB"/>
        </w:rPr>
      </w:pPr>
    </w:p>
    <w:p w14:paraId="5532917B"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type of Sample </w:t>
      </w:r>
      <w:proofErr w:type="gramStart"/>
      <w:r w:rsidRPr="00AD55E7">
        <w:rPr>
          <w:lang w:val="en-GB"/>
        </w:rPr>
        <w:t>required;</w:t>
      </w:r>
      <w:proofErr w:type="gramEnd"/>
    </w:p>
    <w:p w14:paraId="100405DC" w14:textId="77777777" w:rsidR="00AD55E7" w:rsidRPr="00AD55E7" w:rsidRDefault="00AD55E7" w:rsidP="00AD55E7">
      <w:pPr>
        <w:pStyle w:val="ListParagraph"/>
        <w:rPr>
          <w:lang w:val="en-GB"/>
        </w:rPr>
      </w:pPr>
    </w:p>
    <w:p w14:paraId="1D523DF8"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approved device or kit reference, batch or unique identification where </w:t>
      </w:r>
      <w:proofErr w:type="gramStart"/>
      <w:r w:rsidRPr="00AD55E7">
        <w:rPr>
          <w:lang w:val="en-GB"/>
        </w:rPr>
        <w:t>applicable;</w:t>
      </w:r>
      <w:proofErr w:type="gramEnd"/>
    </w:p>
    <w:p w14:paraId="77201B19" w14:textId="77777777" w:rsidR="00AD55E7" w:rsidRPr="00AD55E7" w:rsidRDefault="00AD55E7" w:rsidP="00AD55E7">
      <w:pPr>
        <w:pStyle w:val="ListParagraph"/>
        <w:rPr>
          <w:lang w:val="en-GB"/>
        </w:rPr>
      </w:pPr>
    </w:p>
    <w:p w14:paraId="34A0F5FD" w14:textId="77777777" w:rsidR="00AD55E7" w:rsidRDefault="00AD55E7" w:rsidP="00AD55E7">
      <w:pPr>
        <w:pStyle w:val="ListParagraph"/>
        <w:numPr>
          <w:ilvl w:val="2"/>
          <w:numId w:val="22"/>
        </w:numPr>
        <w:ind w:left="1560" w:hanging="851"/>
        <w:jc w:val="both"/>
        <w:rPr>
          <w:lang w:val="en-GB"/>
        </w:rPr>
      </w:pPr>
      <w:r w:rsidRPr="00AD55E7">
        <w:rPr>
          <w:lang w:val="en-GB"/>
        </w:rPr>
        <w:t xml:space="preserve">the time at which the result was read, where </w:t>
      </w:r>
      <w:proofErr w:type="gramStart"/>
      <w:r w:rsidRPr="00AD55E7">
        <w:rPr>
          <w:lang w:val="en-GB"/>
        </w:rPr>
        <w:t>applicable;</w:t>
      </w:r>
      <w:proofErr w:type="gramEnd"/>
    </w:p>
    <w:p w14:paraId="1E09ADD3" w14:textId="77777777" w:rsidR="00AD55E7" w:rsidRPr="00AD55E7" w:rsidRDefault="00AD55E7" w:rsidP="00AD55E7">
      <w:pPr>
        <w:pStyle w:val="ListParagraph"/>
        <w:rPr>
          <w:lang w:val="en-GB"/>
        </w:rPr>
      </w:pPr>
    </w:p>
    <w:p w14:paraId="1EB2E448" w14:textId="77777777" w:rsidR="00AD55E7" w:rsidRDefault="00AD55E7" w:rsidP="00AD55E7">
      <w:pPr>
        <w:pStyle w:val="ListParagraph"/>
        <w:numPr>
          <w:ilvl w:val="2"/>
          <w:numId w:val="22"/>
        </w:numPr>
        <w:ind w:left="1560" w:hanging="851"/>
        <w:jc w:val="both"/>
        <w:rPr>
          <w:lang w:val="en-GB"/>
        </w:rPr>
      </w:pPr>
      <w:r w:rsidRPr="00AD55E7">
        <w:rPr>
          <w:lang w:val="en-GB"/>
        </w:rPr>
        <w:t xml:space="preserve">any medication or substance declared by the </w:t>
      </w:r>
      <w:proofErr w:type="gramStart"/>
      <w:r w:rsidRPr="00AD55E7">
        <w:rPr>
          <w:lang w:val="en-GB"/>
        </w:rPr>
        <w:t>Rider;</w:t>
      </w:r>
      <w:proofErr w:type="gramEnd"/>
    </w:p>
    <w:p w14:paraId="4FEC5CB9" w14:textId="77777777" w:rsidR="00AD55E7" w:rsidRPr="00AD55E7" w:rsidRDefault="00AD55E7" w:rsidP="00AD55E7">
      <w:pPr>
        <w:pStyle w:val="ListParagraph"/>
        <w:rPr>
          <w:lang w:val="en-GB"/>
        </w:rPr>
      </w:pPr>
    </w:p>
    <w:p w14:paraId="60AF9DCF" w14:textId="77777777" w:rsidR="00AD55E7" w:rsidRDefault="00AD55E7" w:rsidP="00AD55E7">
      <w:pPr>
        <w:pStyle w:val="ListParagraph"/>
        <w:numPr>
          <w:ilvl w:val="2"/>
          <w:numId w:val="22"/>
        </w:numPr>
        <w:ind w:left="1560" w:hanging="851"/>
        <w:jc w:val="both"/>
        <w:rPr>
          <w:lang w:val="en-GB"/>
        </w:rPr>
      </w:pPr>
      <w:r w:rsidRPr="00AD55E7">
        <w:rPr>
          <w:lang w:val="en-GB"/>
        </w:rPr>
        <w:t>any irregularity or comment made by the Rider or any accompanying person; and</w:t>
      </w:r>
    </w:p>
    <w:p w14:paraId="4C45FB85" w14:textId="77777777" w:rsidR="00AD55E7" w:rsidRPr="00AD55E7" w:rsidRDefault="00AD55E7" w:rsidP="00AD55E7">
      <w:pPr>
        <w:pStyle w:val="ListParagraph"/>
        <w:rPr>
          <w:lang w:val="en-GB"/>
        </w:rPr>
      </w:pPr>
    </w:p>
    <w:p w14:paraId="6E7EAFD5" w14:textId="5964059D" w:rsidR="00AD55E7" w:rsidRPr="00AD55E7" w:rsidRDefault="00AD55E7" w:rsidP="00AD55E7">
      <w:pPr>
        <w:pStyle w:val="ListParagraph"/>
        <w:numPr>
          <w:ilvl w:val="2"/>
          <w:numId w:val="22"/>
        </w:numPr>
        <w:ind w:left="1560" w:hanging="851"/>
        <w:jc w:val="both"/>
        <w:rPr>
          <w:lang w:val="en-GB"/>
        </w:rPr>
      </w:pPr>
      <w:r w:rsidRPr="00AD55E7">
        <w:rPr>
          <w:lang w:val="en-GB"/>
        </w:rPr>
        <w:t>the required signatures.</w:t>
      </w:r>
    </w:p>
    <w:p w14:paraId="2C8E569B" w14:textId="77777777" w:rsidR="00762E6B" w:rsidRDefault="00762E6B" w:rsidP="00762E6B">
      <w:pPr>
        <w:pStyle w:val="ListParagraph"/>
        <w:ind w:left="709"/>
        <w:jc w:val="both"/>
      </w:pPr>
    </w:p>
    <w:p w14:paraId="22285E33" w14:textId="77777777" w:rsidR="00AD55E7" w:rsidRDefault="00AD55E7" w:rsidP="00AD55E7">
      <w:pPr>
        <w:pStyle w:val="ListParagraph"/>
        <w:numPr>
          <w:ilvl w:val="1"/>
          <w:numId w:val="22"/>
        </w:numPr>
        <w:ind w:left="709" w:hanging="709"/>
        <w:jc w:val="both"/>
      </w:pPr>
      <w:r>
        <w:t>The Rider shall, to the best of his knowledge and belief, declare any medication, supplement or other drug taken within the previous seven days, and such declaration shall be recorded.</w:t>
      </w:r>
    </w:p>
    <w:p w14:paraId="3CDCE162" w14:textId="77777777" w:rsidR="00AD55E7" w:rsidRDefault="00AD55E7" w:rsidP="00AD55E7">
      <w:pPr>
        <w:pStyle w:val="ListParagraph"/>
        <w:ind w:left="792"/>
        <w:jc w:val="both"/>
      </w:pPr>
    </w:p>
    <w:p w14:paraId="0B664520" w14:textId="01B2A126" w:rsidR="00835C79" w:rsidRDefault="00AD55E7" w:rsidP="00AD55E7">
      <w:pPr>
        <w:pStyle w:val="ListParagraph"/>
        <w:numPr>
          <w:ilvl w:val="1"/>
          <w:numId w:val="22"/>
        </w:numPr>
        <w:ind w:left="567" w:hanging="567"/>
        <w:jc w:val="both"/>
      </w:pPr>
      <w:r>
        <w:t>A copy of the relevant approved form shall be made available to the Rider where the Authority’s form so provides.</w:t>
      </w:r>
    </w:p>
    <w:p w14:paraId="7472EE73" w14:textId="77777777" w:rsidR="00762E6B" w:rsidRPr="00762E6B" w:rsidRDefault="00762E6B" w:rsidP="00762E6B">
      <w:pPr>
        <w:jc w:val="both"/>
      </w:pPr>
    </w:p>
    <w:p w14:paraId="74FC11F4" w14:textId="2D6BE27E" w:rsidR="00762E6B" w:rsidRPr="00AD55E7" w:rsidRDefault="00762E6B" w:rsidP="00762E6B">
      <w:pPr>
        <w:rPr>
          <w:b/>
          <w:bCs/>
          <w:u w:val="single"/>
        </w:rPr>
      </w:pPr>
      <w:r w:rsidRPr="00AD55E7">
        <w:rPr>
          <w:b/>
          <w:bCs/>
          <w:u w:val="single"/>
        </w:rPr>
        <w:t xml:space="preserve">PART </w:t>
      </w:r>
      <w:r w:rsidR="00AD55E7" w:rsidRPr="00AD55E7">
        <w:rPr>
          <w:b/>
          <w:bCs/>
          <w:u w:val="single"/>
        </w:rPr>
        <w:t>4 - Saliva or oral-fluid screening</w:t>
      </w:r>
    </w:p>
    <w:p w14:paraId="0549C591" w14:textId="77777777" w:rsidR="00762E6B" w:rsidRDefault="00762E6B" w:rsidP="00762E6B">
      <w:pPr>
        <w:rPr>
          <w:u w:val="single"/>
        </w:rPr>
      </w:pPr>
    </w:p>
    <w:p w14:paraId="7A2CEBF7" w14:textId="55B020B4" w:rsidR="00762E6B" w:rsidRPr="00762E6B" w:rsidRDefault="00AD55E7" w:rsidP="00762E6B">
      <w:pPr>
        <w:pStyle w:val="ListParagraph"/>
        <w:numPr>
          <w:ilvl w:val="0"/>
          <w:numId w:val="22"/>
        </w:numPr>
        <w:ind w:left="709" w:hanging="709"/>
        <w:rPr>
          <w:u w:val="single"/>
        </w:rPr>
      </w:pPr>
      <w:r w:rsidRPr="00AD55E7">
        <w:rPr>
          <w:b/>
        </w:rPr>
        <w:t>Current saliva screening method</w:t>
      </w:r>
    </w:p>
    <w:p w14:paraId="2DF3D910" w14:textId="7EDAFA59" w:rsidR="00762E6B" w:rsidRDefault="00762E6B" w:rsidP="00762E6B">
      <w:pPr>
        <w:pStyle w:val="ListParagraph"/>
        <w:ind w:left="709"/>
        <w:rPr>
          <w:b/>
        </w:rPr>
      </w:pPr>
    </w:p>
    <w:p w14:paraId="0C9FE417" w14:textId="77777777" w:rsidR="00AD55E7" w:rsidRPr="00AD55E7" w:rsidRDefault="00AD55E7" w:rsidP="00AD55E7">
      <w:pPr>
        <w:pStyle w:val="ListParagraph"/>
        <w:numPr>
          <w:ilvl w:val="1"/>
          <w:numId w:val="22"/>
        </w:numPr>
        <w:ind w:left="709" w:hanging="709"/>
        <w:jc w:val="both"/>
      </w:pPr>
      <w:r w:rsidRPr="00AD55E7">
        <w:rPr>
          <w:lang w:val="en-GB"/>
        </w:rPr>
        <w:t>Saliva or oral-fluid screening shall be carried out using an approved device and in accordance with this Protocol and the manufacturer’s instructions for the device in use.</w:t>
      </w:r>
    </w:p>
    <w:p w14:paraId="68269DE0" w14:textId="77777777" w:rsidR="00AD55E7" w:rsidRPr="00AD55E7" w:rsidRDefault="00AD55E7" w:rsidP="00AD55E7">
      <w:pPr>
        <w:pStyle w:val="ListParagraph"/>
        <w:ind w:left="709"/>
        <w:jc w:val="both"/>
      </w:pPr>
    </w:p>
    <w:p w14:paraId="08B4B1C6" w14:textId="77777777" w:rsidR="00AD55E7" w:rsidRPr="00AD55E7" w:rsidRDefault="00AD55E7" w:rsidP="00AD55E7">
      <w:pPr>
        <w:pStyle w:val="ListParagraph"/>
        <w:numPr>
          <w:ilvl w:val="1"/>
          <w:numId w:val="22"/>
        </w:numPr>
        <w:ind w:left="709" w:hanging="709"/>
        <w:jc w:val="both"/>
      </w:pPr>
      <w:r w:rsidRPr="00AD55E7">
        <w:rPr>
          <w:lang w:val="en-GB"/>
        </w:rPr>
        <w:t>Unless the approved device instructions in force at the time require a longer period, the Rider must not place anything in his mouth, including food, drink, gum, tobacco products or any other substance, for at least 10 minutes before saliva collection.</w:t>
      </w:r>
    </w:p>
    <w:p w14:paraId="1714A690" w14:textId="77777777" w:rsidR="00AD55E7" w:rsidRPr="00AD55E7" w:rsidRDefault="00AD55E7" w:rsidP="00AD55E7">
      <w:pPr>
        <w:pStyle w:val="ListParagraph"/>
        <w:rPr>
          <w:lang w:val="en-GB"/>
        </w:rPr>
      </w:pPr>
    </w:p>
    <w:p w14:paraId="2ABF0C3A" w14:textId="77777777" w:rsidR="00AD55E7" w:rsidRPr="00AD55E7" w:rsidRDefault="00AD55E7" w:rsidP="00AD55E7">
      <w:pPr>
        <w:pStyle w:val="ListParagraph"/>
        <w:numPr>
          <w:ilvl w:val="1"/>
          <w:numId w:val="22"/>
        </w:numPr>
        <w:ind w:left="709" w:hanging="709"/>
        <w:jc w:val="both"/>
      </w:pPr>
      <w:r w:rsidRPr="00AD55E7">
        <w:rPr>
          <w:lang w:val="en-GB"/>
        </w:rPr>
        <w:t>If the Rider has not complied with paragraph 7.2, collection may be delayed or recommenced as directed by the Sampling Officer.</w:t>
      </w:r>
    </w:p>
    <w:p w14:paraId="7E44D06E" w14:textId="77777777" w:rsidR="00AD55E7" w:rsidRPr="00AD55E7" w:rsidRDefault="00AD55E7" w:rsidP="00AD55E7">
      <w:pPr>
        <w:pStyle w:val="ListParagraph"/>
        <w:rPr>
          <w:lang w:val="en-GB"/>
        </w:rPr>
      </w:pPr>
    </w:p>
    <w:p w14:paraId="220CBC46" w14:textId="00C1ED73" w:rsidR="00AD55E7" w:rsidRPr="00AD55E7" w:rsidRDefault="00AD55E7" w:rsidP="00AD55E7">
      <w:pPr>
        <w:pStyle w:val="ListParagraph"/>
        <w:numPr>
          <w:ilvl w:val="1"/>
          <w:numId w:val="22"/>
        </w:numPr>
        <w:ind w:left="709" w:hanging="709"/>
        <w:jc w:val="both"/>
      </w:pPr>
      <w:r w:rsidRPr="00AD55E7">
        <w:rPr>
          <w:lang w:val="en-GB"/>
        </w:rPr>
        <w:lastRenderedPageBreak/>
        <w:t>The Sampling Officer shall explain the collection procedure to the Rider before collection begins.</w:t>
      </w:r>
    </w:p>
    <w:p w14:paraId="4895F119" w14:textId="77777777" w:rsidR="00C7605C" w:rsidRDefault="00C7605C" w:rsidP="00C7605C">
      <w:pPr>
        <w:jc w:val="both"/>
      </w:pPr>
    </w:p>
    <w:p w14:paraId="6626C3A3" w14:textId="286FEC02" w:rsidR="00C7605C" w:rsidRPr="00AD55E7" w:rsidRDefault="00AD55E7" w:rsidP="00020C03">
      <w:pPr>
        <w:pStyle w:val="ListParagraph"/>
        <w:numPr>
          <w:ilvl w:val="0"/>
          <w:numId w:val="22"/>
        </w:numPr>
        <w:ind w:left="709" w:hanging="709"/>
        <w:jc w:val="both"/>
      </w:pPr>
      <w:r w:rsidRPr="00AD55E7">
        <w:rPr>
          <w:b/>
        </w:rPr>
        <w:t>Saliva collection procedure</w:t>
      </w:r>
    </w:p>
    <w:p w14:paraId="5428CEB2" w14:textId="77777777" w:rsidR="00AD55E7" w:rsidRDefault="00AD55E7" w:rsidP="00AD55E7">
      <w:pPr>
        <w:pStyle w:val="ListParagraph"/>
        <w:ind w:left="709"/>
        <w:jc w:val="both"/>
      </w:pPr>
    </w:p>
    <w:p w14:paraId="69D08CDE" w14:textId="77777777" w:rsidR="00AD55E7" w:rsidRDefault="00C7605C" w:rsidP="00AD55E7">
      <w:pPr>
        <w:pStyle w:val="ListParagraph"/>
        <w:numPr>
          <w:ilvl w:val="1"/>
          <w:numId w:val="22"/>
        </w:numPr>
        <w:ind w:left="709" w:hanging="709"/>
        <w:jc w:val="both"/>
      </w:pPr>
      <w:r>
        <w:t>The following procedures will operate.</w:t>
      </w:r>
    </w:p>
    <w:p w14:paraId="57F1EB18" w14:textId="77777777" w:rsidR="00AD55E7" w:rsidRDefault="00AD55E7" w:rsidP="00AD55E7">
      <w:pPr>
        <w:pStyle w:val="ListParagraph"/>
        <w:ind w:left="709"/>
        <w:jc w:val="both"/>
      </w:pPr>
    </w:p>
    <w:p w14:paraId="507F58A4" w14:textId="77777777" w:rsidR="00AD55E7" w:rsidRPr="00AD55E7" w:rsidRDefault="00AD55E7" w:rsidP="00AD55E7">
      <w:pPr>
        <w:pStyle w:val="ListParagraph"/>
        <w:numPr>
          <w:ilvl w:val="1"/>
          <w:numId w:val="22"/>
        </w:numPr>
        <w:ind w:left="709" w:hanging="709"/>
        <w:jc w:val="both"/>
      </w:pPr>
      <w:r w:rsidRPr="00AD55E7">
        <w:rPr>
          <w:lang w:val="en-GB"/>
        </w:rPr>
        <w:t>The Rider shall establish his identity to the reasonable satisfaction of the Sampling Officer or other relevant official.</w:t>
      </w:r>
    </w:p>
    <w:p w14:paraId="40786245" w14:textId="77777777" w:rsidR="00AD55E7" w:rsidRPr="00AD55E7" w:rsidRDefault="00AD55E7" w:rsidP="00AD55E7">
      <w:pPr>
        <w:pStyle w:val="ListParagraph"/>
        <w:rPr>
          <w:lang w:val="en-GB"/>
        </w:rPr>
      </w:pPr>
    </w:p>
    <w:p w14:paraId="423D42E9" w14:textId="77777777" w:rsidR="00AD55E7" w:rsidRPr="00AD55E7" w:rsidRDefault="00AD55E7" w:rsidP="00AD55E7">
      <w:pPr>
        <w:pStyle w:val="ListParagraph"/>
        <w:numPr>
          <w:ilvl w:val="1"/>
          <w:numId w:val="22"/>
        </w:numPr>
        <w:ind w:left="709" w:hanging="709"/>
        <w:jc w:val="both"/>
      </w:pPr>
      <w:r w:rsidRPr="00AD55E7">
        <w:rPr>
          <w:lang w:val="en-GB"/>
        </w:rPr>
        <w:t>The approved collector or sponge shall be opened in the Rider’s presence unless the approved device instructions require otherwise.</w:t>
      </w:r>
    </w:p>
    <w:p w14:paraId="433CC095" w14:textId="77777777" w:rsidR="00AD55E7" w:rsidRPr="00AD55E7" w:rsidRDefault="00AD55E7" w:rsidP="00AD55E7">
      <w:pPr>
        <w:pStyle w:val="ListParagraph"/>
        <w:rPr>
          <w:lang w:val="en-GB"/>
        </w:rPr>
      </w:pPr>
    </w:p>
    <w:p w14:paraId="06486658" w14:textId="77777777" w:rsidR="00AD55E7" w:rsidRPr="00AD55E7" w:rsidRDefault="00AD55E7" w:rsidP="00AD55E7">
      <w:pPr>
        <w:pStyle w:val="ListParagraph"/>
        <w:numPr>
          <w:ilvl w:val="1"/>
          <w:numId w:val="22"/>
        </w:numPr>
        <w:ind w:left="709" w:hanging="709"/>
        <w:jc w:val="both"/>
      </w:pPr>
      <w:r w:rsidRPr="00AD55E7">
        <w:rPr>
          <w:lang w:val="en-GB"/>
        </w:rPr>
        <w:t>The collector or sponge shall be actively swabbed inside the mouth and around the tongue for about 3 to 5 minutes, or for such period as the approved device instructions require, until fully saturated.</w:t>
      </w:r>
    </w:p>
    <w:p w14:paraId="228AF4AB" w14:textId="77777777" w:rsidR="00AD55E7" w:rsidRPr="00AD55E7" w:rsidRDefault="00AD55E7" w:rsidP="00AD55E7">
      <w:pPr>
        <w:pStyle w:val="ListParagraph"/>
        <w:rPr>
          <w:lang w:val="en-GB"/>
        </w:rPr>
      </w:pPr>
    </w:p>
    <w:p w14:paraId="12C297CD" w14:textId="77777777" w:rsidR="00AD55E7" w:rsidRPr="00AD55E7" w:rsidRDefault="00AD55E7" w:rsidP="00AD55E7">
      <w:pPr>
        <w:pStyle w:val="ListParagraph"/>
        <w:numPr>
          <w:ilvl w:val="1"/>
          <w:numId w:val="22"/>
        </w:numPr>
        <w:ind w:left="709" w:hanging="709"/>
        <w:jc w:val="both"/>
      </w:pPr>
      <w:r w:rsidRPr="00AD55E7">
        <w:rPr>
          <w:lang w:val="en-GB"/>
        </w:rPr>
        <w:t>Where the saliva collected is insufficient, the device does not operate properly or the result is invalid, a fresh approved device shall be used and the procedure repeated.</w:t>
      </w:r>
    </w:p>
    <w:p w14:paraId="4E465B07" w14:textId="77777777" w:rsidR="00AD55E7" w:rsidRPr="00AD55E7" w:rsidRDefault="00AD55E7" w:rsidP="00AD55E7">
      <w:pPr>
        <w:pStyle w:val="ListParagraph"/>
        <w:rPr>
          <w:lang w:val="en-GB"/>
        </w:rPr>
      </w:pPr>
    </w:p>
    <w:p w14:paraId="2DF48A27" w14:textId="77777777" w:rsidR="00AD55E7" w:rsidRPr="00AD55E7" w:rsidRDefault="00AD55E7" w:rsidP="00AD55E7">
      <w:pPr>
        <w:pStyle w:val="ListParagraph"/>
        <w:numPr>
          <w:ilvl w:val="1"/>
          <w:numId w:val="22"/>
        </w:numPr>
        <w:ind w:left="709" w:hanging="709"/>
        <w:jc w:val="both"/>
      </w:pPr>
      <w:r w:rsidRPr="00AD55E7">
        <w:rPr>
          <w:lang w:val="en-GB"/>
        </w:rPr>
        <w:t>The Sampling Officer may delay the repeat collection for such period as is reasonably required to comply with the approved device instructions.</w:t>
      </w:r>
    </w:p>
    <w:p w14:paraId="1964C95F" w14:textId="77777777" w:rsidR="00AD55E7" w:rsidRPr="00AD55E7" w:rsidRDefault="00AD55E7" w:rsidP="00AD55E7">
      <w:pPr>
        <w:pStyle w:val="ListParagraph"/>
        <w:rPr>
          <w:lang w:val="en-GB"/>
        </w:rPr>
      </w:pPr>
    </w:p>
    <w:p w14:paraId="37CD4110" w14:textId="77777777" w:rsidR="00AD55E7" w:rsidRPr="00AD55E7" w:rsidRDefault="00AD55E7" w:rsidP="00AD55E7">
      <w:pPr>
        <w:pStyle w:val="ListParagraph"/>
        <w:numPr>
          <w:ilvl w:val="1"/>
          <w:numId w:val="22"/>
        </w:numPr>
        <w:ind w:left="709" w:hanging="709"/>
        <w:jc w:val="both"/>
      </w:pPr>
      <w:r w:rsidRPr="00AD55E7">
        <w:rPr>
          <w:lang w:val="en-GB"/>
        </w:rPr>
        <w:t>The Rider and Sampling Officer shall sign the approved screening form. Any accompanying person shall be invited to sign also.</w:t>
      </w:r>
    </w:p>
    <w:p w14:paraId="5845D023" w14:textId="77777777" w:rsidR="00AD55E7" w:rsidRPr="00AD55E7" w:rsidRDefault="00AD55E7" w:rsidP="00AD55E7">
      <w:pPr>
        <w:pStyle w:val="ListParagraph"/>
        <w:rPr>
          <w:lang w:val="en-GB"/>
        </w:rPr>
      </w:pPr>
    </w:p>
    <w:p w14:paraId="14BF8773" w14:textId="54F8D3EE" w:rsidR="00C7605C" w:rsidRDefault="00AD55E7" w:rsidP="00AD55E7">
      <w:pPr>
        <w:pStyle w:val="ListParagraph"/>
        <w:numPr>
          <w:ilvl w:val="1"/>
          <w:numId w:val="22"/>
        </w:numPr>
        <w:ind w:left="709" w:hanging="709"/>
        <w:jc w:val="both"/>
      </w:pPr>
      <w:r w:rsidRPr="00AD55E7">
        <w:rPr>
          <w:lang w:val="en-GB"/>
        </w:rPr>
        <w:t>Any irregularity identified by the Rider or any accompanying person shall be recorded on the approved form before signature.</w:t>
      </w:r>
    </w:p>
    <w:p w14:paraId="2EE343A9" w14:textId="77777777" w:rsidR="00851E35" w:rsidRDefault="00851E35" w:rsidP="00851E35">
      <w:pPr>
        <w:jc w:val="both"/>
      </w:pPr>
    </w:p>
    <w:p w14:paraId="41D91C03" w14:textId="2EF55396" w:rsidR="0017781D" w:rsidRPr="0017781D" w:rsidRDefault="00AD55E7" w:rsidP="0017781D">
      <w:pPr>
        <w:pStyle w:val="ListParagraph"/>
        <w:numPr>
          <w:ilvl w:val="0"/>
          <w:numId w:val="22"/>
        </w:numPr>
        <w:ind w:left="709" w:hanging="709"/>
      </w:pPr>
      <w:r>
        <w:rPr>
          <w:b/>
        </w:rPr>
        <w:t>Reading</w:t>
      </w:r>
      <w:r w:rsidRPr="00AD55E7">
        <w:rPr>
          <w:b/>
        </w:rPr>
        <w:t xml:space="preserve"> and recording saliva screening results</w:t>
      </w:r>
    </w:p>
    <w:p w14:paraId="351A9AFB" w14:textId="77777777" w:rsidR="00851E35" w:rsidRDefault="00851E35" w:rsidP="00851E35">
      <w:pPr>
        <w:jc w:val="both"/>
      </w:pPr>
    </w:p>
    <w:p w14:paraId="711CB101" w14:textId="77777777" w:rsidR="00AD55E7" w:rsidRDefault="00AD55E7" w:rsidP="00AD55E7">
      <w:pPr>
        <w:pStyle w:val="ListParagraph"/>
        <w:numPr>
          <w:ilvl w:val="1"/>
          <w:numId w:val="22"/>
        </w:numPr>
        <w:ind w:left="709" w:hanging="709"/>
        <w:jc w:val="both"/>
        <w:rPr>
          <w:lang w:val="en-GB"/>
        </w:rPr>
      </w:pPr>
      <w:r w:rsidRPr="00AD55E7">
        <w:rPr>
          <w:lang w:val="en-GB"/>
        </w:rPr>
        <w:t>Drug-screen results shall be read at the time specified by the approved device instructions, being at present 10 minutes after activation and not after 1 hour.</w:t>
      </w:r>
    </w:p>
    <w:p w14:paraId="6DCA49FA" w14:textId="77777777" w:rsidR="00AD55E7" w:rsidRDefault="00AD55E7" w:rsidP="00AD55E7">
      <w:pPr>
        <w:pStyle w:val="ListParagraph"/>
        <w:ind w:left="709"/>
        <w:jc w:val="both"/>
        <w:rPr>
          <w:lang w:val="en-GB"/>
        </w:rPr>
      </w:pPr>
    </w:p>
    <w:p w14:paraId="1D2C298B" w14:textId="77777777" w:rsidR="00AD55E7" w:rsidRDefault="00AD55E7" w:rsidP="00AD55E7">
      <w:pPr>
        <w:pStyle w:val="ListParagraph"/>
        <w:numPr>
          <w:ilvl w:val="1"/>
          <w:numId w:val="22"/>
        </w:numPr>
        <w:ind w:left="709" w:hanging="709"/>
        <w:jc w:val="both"/>
        <w:rPr>
          <w:lang w:val="en-GB"/>
        </w:rPr>
      </w:pPr>
      <w:r w:rsidRPr="00AD55E7">
        <w:rPr>
          <w:lang w:val="en-GB"/>
        </w:rPr>
        <w:t>The alcohol strip, where present, shall be read at the time specified by the approved device instructions, being at present 2 minutes after activation.</w:t>
      </w:r>
    </w:p>
    <w:p w14:paraId="4242845A" w14:textId="77777777" w:rsidR="00AD55E7" w:rsidRPr="00AD55E7" w:rsidRDefault="00AD55E7" w:rsidP="00AD55E7">
      <w:pPr>
        <w:pStyle w:val="ListParagraph"/>
        <w:rPr>
          <w:lang w:val="en-GB"/>
        </w:rPr>
      </w:pPr>
    </w:p>
    <w:p w14:paraId="52A94CEF" w14:textId="77777777" w:rsidR="00AD55E7" w:rsidRDefault="00AD55E7" w:rsidP="00AD55E7">
      <w:pPr>
        <w:pStyle w:val="ListParagraph"/>
        <w:numPr>
          <w:ilvl w:val="1"/>
          <w:numId w:val="22"/>
        </w:numPr>
        <w:ind w:left="709" w:hanging="709"/>
        <w:jc w:val="both"/>
        <w:rPr>
          <w:lang w:val="en-GB"/>
        </w:rPr>
      </w:pPr>
      <w:r w:rsidRPr="00AD55E7">
        <w:rPr>
          <w:lang w:val="en-GB"/>
        </w:rPr>
        <w:t>Each screening result shall be recorded as negative, non-negative or invalid.</w:t>
      </w:r>
    </w:p>
    <w:p w14:paraId="43F951E7" w14:textId="77777777" w:rsidR="00AD55E7" w:rsidRPr="00AD55E7" w:rsidRDefault="00AD55E7" w:rsidP="00AD55E7">
      <w:pPr>
        <w:pStyle w:val="ListParagraph"/>
        <w:rPr>
          <w:lang w:val="en-GB"/>
        </w:rPr>
      </w:pPr>
    </w:p>
    <w:p w14:paraId="66B47B2F" w14:textId="4B9C9FBF" w:rsidR="00AD55E7" w:rsidRPr="00AD55E7" w:rsidRDefault="00AD55E7" w:rsidP="00AD55E7">
      <w:pPr>
        <w:pStyle w:val="ListParagraph"/>
        <w:numPr>
          <w:ilvl w:val="1"/>
          <w:numId w:val="22"/>
        </w:numPr>
        <w:ind w:left="709" w:hanging="709"/>
        <w:jc w:val="both"/>
        <w:rPr>
          <w:lang w:val="en-GB"/>
        </w:rPr>
      </w:pPr>
      <w:r w:rsidRPr="00AD55E7">
        <w:rPr>
          <w:lang w:val="en-GB"/>
        </w:rPr>
        <w:t>The Authority may retain, photograph or otherwise preserve the used screening device, or a record of it, where the Head of Integrity considers it appropriate.</w:t>
      </w:r>
    </w:p>
    <w:p w14:paraId="3AC2D459" w14:textId="77777777" w:rsidR="009D6896" w:rsidRDefault="009D6896" w:rsidP="009D6896">
      <w:pPr>
        <w:jc w:val="both"/>
      </w:pPr>
    </w:p>
    <w:p w14:paraId="7C10CF34" w14:textId="5A9C858C" w:rsidR="009D6896" w:rsidRPr="00AD55E7" w:rsidRDefault="00AD55E7" w:rsidP="00806352">
      <w:pPr>
        <w:pStyle w:val="ListParagraph"/>
        <w:numPr>
          <w:ilvl w:val="0"/>
          <w:numId w:val="22"/>
        </w:numPr>
        <w:ind w:left="709" w:hanging="709"/>
        <w:jc w:val="both"/>
      </w:pPr>
      <w:r w:rsidRPr="00AD55E7">
        <w:rPr>
          <w:b/>
        </w:rPr>
        <w:t>Negative saliva screening result</w:t>
      </w:r>
    </w:p>
    <w:p w14:paraId="6CE4B455" w14:textId="77777777" w:rsidR="00AD55E7" w:rsidRDefault="00AD55E7" w:rsidP="00AD55E7">
      <w:pPr>
        <w:pStyle w:val="ListParagraph"/>
        <w:ind w:left="709"/>
        <w:jc w:val="both"/>
      </w:pPr>
    </w:p>
    <w:p w14:paraId="152D5826" w14:textId="466E8368" w:rsidR="00AD55E7" w:rsidRPr="00AD55E7" w:rsidRDefault="00AD55E7" w:rsidP="00AD55E7">
      <w:pPr>
        <w:pStyle w:val="ListParagraph"/>
        <w:numPr>
          <w:ilvl w:val="1"/>
          <w:numId w:val="22"/>
        </w:numPr>
        <w:ind w:left="709" w:hanging="709"/>
        <w:jc w:val="both"/>
        <w:rPr>
          <w:lang w:val="en-GB"/>
        </w:rPr>
      </w:pPr>
      <w:r w:rsidRPr="00AD55E7">
        <w:rPr>
          <w:lang w:val="en-GB"/>
        </w:rPr>
        <w:t>Where a saliva screen is negative, the Rider may continue to ride unless:</w:t>
      </w:r>
    </w:p>
    <w:p w14:paraId="61D76CF1" w14:textId="77777777" w:rsidR="00AD55E7" w:rsidRDefault="00AD55E7" w:rsidP="00AD55E7">
      <w:pPr>
        <w:pStyle w:val="ListParagraph"/>
        <w:numPr>
          <w:ilvl w:val="2"/>
          <w:numId w:val="22"/>
        </w:numPr>
        <w:ind w:left="1560" w:hanging="851"/>
        <w:jc w:val="both"/>
        <w:rPr>
          <w:lang w:val="en-GB"/>
        </w:rPr>
      </w:pPr>
      <w:r>
        <w:rPr>
          <w:lang w:val="en-GB"/>
        </w:rPr>
        <w:lastRenderedPageBreak/>
        <w:t>t</w:t>
      </w:r>
      <w:r w:rsidRPr="00AD55E7">
        <w:rPr>
          <w:lang w:val="en-GB"/>
        </w:rPr>
        <w:t xml:space="preserve">here </w:t>
      </w:r>
      <w:proofErr w:type="gramStart"/>
      <w:r w:rsidRPr="00AD55E7">
        <w:rPr>
          <w:lang w:val="en-GB"/>
        </w:rPr>
        <w:t>are</w:t>
      </w:r>
      <w:proofErr w:type="gramEnd"/>
      <w:r w:rsidRPr="00AD55E7">
        <w:rPr>
          <w:lang w:val="en-GB"/>
        </w:rPr>
        <w:t xml:space="preserve"> separate safety </w:t>
      </w:r>
      <w:proofErr w:type="gramStart"/>
      <w:r w:rsidRPr="00AD55E7">
        <w:rPr>
          <w:lang w:val="en-GB"/>
        </w:rPr>
        <w:t>concerns;</w:t>
      </w:r>
      <w:proofErr w:type="gramEnd"/>
    </w:p>
    <w:p w14:paraId="341B8D39" w14:textId="77777777" w:rsidR="00AD55E7" w:rsidRDefault="00AD55E7" w:rsidP="00AD55E7">
      <w:pPr>
        <w:pStyle w:val="ListParagraph"/>
        <w:ind w:left="1560"/>
        <w:jc w:val="both"/>
        <w:rPr>
          <w:lang w:val="en-GB"/>
        </w:rPr>
      </w:pPr>
    </w:p>
    <w:p w14:paraId="38A5A75E" w14:textId="77777777" w:rsidR="00AD55E7" w:rsidRDefault="00AD55E7" w:rsidP="00AD55E7">
      <w:pPr>
        <w:pStyle w:val="ListParagraph"/>
        <w:numPr>
          <w:ilvl w:val="2"/>
          <w:numId w:val="22"/>
        </w:numPr>
        <w:ind w:left="1560" w:hanging="851"/>
        <w:jc w:val="both"/>
        <w:rPr>
          <w:lang w:val="en-GB"/>
        </w:rPr>
      </w:pPr>
      <w:r w:rsidRPr="00AD55E7">
        <w:rPr>
          <w:lang w:val="en-GB"/>
        </w:rPr>
        <w:t>there are circumstances giving rise to reasonable doubt about the validity of the screening process or the Rider’s condition; or</w:t>
      </w:r>
    </w:p>
    <w:p w14:paraId="46129D3C" w14:textId="77777777" w:rsidR="00AD55E7" w:rsidRPr="00AD55E7" w:rsidRDefault="00AD55E7" w:rsidP="00AD55E7">
      <w:pPr>
        <w:pStyle w:val="ListParagraph"/>
        <w:rPr>
          <w:lang w:val="en-GB"/>
        </w:rPr>
      </w:pPr>
    </w:p>
    <w:p w14:paraId="0C90BF57" w14:textId="77777777" w:rsidR="00AD55E7" w:rsidRDefault="00AD55E7" w:rsidP="00AD55E7">
      <w:pPr>
        <w:pStyle w:val="ListParagraph"/>
        <w:numPr>
          <w:ilvl w:val="2"/>
          <w:numId w:val="22"/>
        </w:numPr>
        <w:ind w:left="1560" w:hanging="851"/>
        <w:jc w:val="both"/>
        <w:rPr>
          <w:lang w:val="en-GB"/>
        </w:rPr>
      </w:pPr>
      <w:r w:rsidRPr="00AD55E7">
        <w:rPr>
          <w:lang w:val="en-GB"/>
        </w:rPr>
        <w:t>the Authority directs further testing.</w:t>
      </w:r>
    </w:p>
    <w:p w14:paraId="28091CA3" w14:textId="77777777" w:rsidR="00AD55E7" w:rsidRPr="00AD55E7" w:rsidRDefault="00AD55E7" w:rsidP="00AD55E7">
      <w:pPr>
        <w:pStyle w:val="ListParagraph"/>
        <w:rPr>
          <w:lang w:val="en-GB"/>
        </w:rPr>
      </w:pPr>
    </w:p>
    <w:p w14:paraId="1D3A6EA6" w14:textId="055B0EC8" w:rsidR="00AD55E7" w:rsidRPr="00516BFB" w:rsidRDefault="00AD55E7" w:rsidP="00AD55E7">
      <w:pPr>
        <w:pStyle w:val="ListParagraph"/>
        <w:numPr>
          <w:ilvl w:val="1"/>
          <w:numId w:val="22"/>
        </w:numPr>
        <w:ind w:left="709" w:hanging="709"/>
        <w:jc w:val="both"/>
        <w:rPr>
          <w:lang w:val="en-GB"/>
        </w:rPr>
      </w:pPr>
      <w:r w:rsidRPr="00AD55E7">
        <w:rPr>
          <w:lang w:val="en-GB"/>
        </w:rPr>
        <w:t>A negative screen does not prevent the Authority from directing confirmatory or alternative testing where the Authority considers that appropriate.</w:t>
      </w:r>
    </w:p>
    <w:p w14:paraId="65860D64" w14:textId="77777777" w:rsidR="009D6896" w:rsidRDefault="009D6896" w:rsidP="009D6896">
      <w:pPr>
        <w:jc w:val="both"/>
      </w:pPr>
    </w:p>
    <w:p w14:paraId="62BC9828" w14:textId="0B0E36F3" w:rsidR="009D6896" w:rsidRDefault="00516BFB" w:rsidP="009D6896">
      <w:pPr>
        <w:pStyle w:val="ListParagraph"/>
        <w:numPr>
          <w:ilvl w:val="0"/>
          <w:numId w:val="22"/>
        </w:numPr>
        <w:ind w:left="709" w:hanging="709"/>
      </w:pPr>
      <w:r w:rsidRPr="00516BFB">
        <w:rPr>
          <w:b/>
        </w:rPr>
        <w:t>Non-negative or invalid saliva drug screening result</w:t>
      </w:r>
    </w:p>
    <w:p w14:paraId="782626C5" w14:textId="77777777" w:rsidR="009D6896" w:rsidRDefault="009D6896" w:rsidP="009D6896">
      <w:pPr>
        <w:jc w:val="both"/>
      </w:pPr>
    </w:p>
    <w:p w14:paraId="0573A188" w14:textId="77777777" w:rsidR="00516BFB" w:rsidRDefault="00516BFB" w:rsidP="00516BFB">
      <w:pPr>
        <w:pStyle w:val="ListParagraph"/>
        <w:numPr>
          <w:ilvl w:val="1"/>
          <w:numId w:val="22"/>
        </w:numPr>
        <w:ind w:left="709" w:hanging="709"/>
        <w:jc w:val="both"/>
        <w:rPr>
          <w:lang w:val="en-GB"/>
        </w:rPr>
      </w:pPr>
      <w:r w:rsidRPr="00516BFB">
        <w:rPr>
          <w:lang w:val="en-GB"/>
        </w:rPr>
        <w:t xml:space="preserve">Where a saliva screen is non-negative for one or more drug </w:t>
      </w:r>
      <w:proofErr w:type="gramStart"/>
      <w:r w:rsidRPr="00516BFB">
        <w:rPr>
          <w:lang w:val="en-GB"/>
        </w:rPr>
        <w:t>groups, or</w:t>
      </w:r>
      <w:proofErr w:type="gramEnd"/>
      <w:r w:rsidRPr="00516BFB">
        <w:rPr>
          <w:lang w:val="en-GB"/>
        </w:rPr>
        <w:t xml:space="preserve"> indicates the possible presence of a substance capable of amounting to a Banned Substance or a Notifiable Medication, the result shall be treated as a non-negative screening result only and not as a final positive finding.</w:t>
      </w:r>
    </w:p>
    <w:p w14:paraId="219DF620" w14:textId="77777777" w:rsidR="00516BFB" w:rsidRDefault="00516BFB" w:rsidP="00516BFB">
      <w:pPr>
        <w:pStyle w:val="ListParagraph"/>
        <w:ind w:left="709"/>
        <w:jc w:val="both"/>
        <w:rPr>
          <w:lang w:val="en-GB"/>
        </w:rPr>
      </w:pPr>
    </w:p>
    <w:p w14:paraId="252EC62B" w14:textId="40088332" w:rsidR="00516BFB" w:rsidRPr="00516BFB" w:rsidRDefault="00516BFB" w:rsidP="00516BFB">
      <w:pPr>
        <w:pStyle w:val="ListParagraph"/>
        <w:numPr>
          <w:ilvl w:val="1"/>
          <w:numId w:val="22"/>
        </w:numPr>
        <w:ind w:left="709" w:hanging="709"/>
        <w:jc w:val="both"/>
        <w:rPr>
          <w:lang w:val="en-GB"/>
        </w:rPr>
      </w:pPr>
      <w:r w:rsidRPr="00516BFB">
        <w:rPr>
          <w:lang w:val="en-GB"/>
        </w:rPr>
        <w:t>In such a case the Authority may direct any one or more of the following:</w:t>
      </w:r>
    </w:p>
    <w:p w14:paraId="6AA87E04" w14:textId="77777777" w:rsidR="00516BFB" w:rsidRDefault="00516BFB" w:rsidP="00516BFB">
      <w:pPr>
        <w:rPr>
          <w:lang w:val="en-GB"/>
        </w:rPr>
      </w:pPr>
    </w:p>
    <w:p w14:paraId="62F4AACE" w14:textId="77777777" w:rsidR="00516BFB" w:rsidRDefault="00516BFB" w:rsidP="00516BFB">
      <w:pPr>
        <w:pStyle w:val="ListParagraph"/>
        <w:numPr>
          <w:ilvl w:val="2"/>
          <w:numId w:val="22"/>
        </w:numPr>
        <w:ind w:left="1560" w:hanging="851"/>
        <w:jc w:val="both"/>
        <w:rPr>
          <w:lang w:val="en-GB"/>
        </w:rPr>
      </w:pPr>
      <w:r w:rsidRPr="00516BFB">
        <w:rPr>
          <w:lang w:val="en-GB"/>
        </w:rPr>
        <w:t xml:space="preserve">an immediate second saliva screen using a fresh approved </w:t>
      </w:r>
      <w:proofErr w:type="gramStart"/>
      <w:r w:rsidRPr="00516BFB">
        <w:rPr>
          <w:lang w:val="en-GB"/>
        </w:rPr>
        <w:t>device;</w:t>
      </w:r>
      <w:proofErr w:type="gramEnd"/>
    </w:p>
    <w:p w14:paraId="21728AD5" w14:textId="77777777" w:rsidR="00516BFB" w:rsidRDefault="00516BFB" w:rsidP="00516BFB">
      <w:pPr>
        <w:pStyle w:val="ListParagraph"/>
        <w:ind w:left="1560"/>
        <w:jc w:val="both"/>
        <w:rPr>
          <w:lang w:val="en-GB"/>
        </w:rPr>
      </w:pPr>
    </w:p>
    <w:p w14:paraId="4B2554A8" w14:textId="77777777" w:rsidR="00516BFB" w:rsidRDefault="00516BFB" w:rsidP="00516BFB">
      <w:pPr>
        <w:pStyle w:val="ListParagraph"/>
        <w:numPr>
          <w:ilvl w:val="2"/>
          <w:numId w:val="22"/>
        </w:numPr>
        <w:ind w:left="1560" w:hanging="851"/>
        <w:jc w:val="both"/>
        <w:rPr>
          <w:lang w:val="en-GB"/>
        </w:rPr>
      </w:pPr>
      <w:r w:rsidRPr="00516BFB">
        <w:rPr>
          <w:lang w:val="en-GB"/>
        </w:rPr>
        <w:t xml:space="preserve">immediate collection of a confirmatory saliva sample under </w:t>
      </w:r>
      <w:r w:rsidRPr="00516BFB">
        <w:rPr>
          <w:highlight w:val="yellow"/>
          <w:lang w:val="en-GB"/>
        </w:rPr>
        <w:t xml:space="preserve">approved chain-of-custody </w:t>
      </w:r>
      <w:proofErr w:type="gramStart"/>
      <w:r w:rsidRPr="00516BFB">
        <w:rPr>
          <w:highlight w:val="yellow"/>
          <w:lang w:val="en-GB"/>
        </w:rPr>
        <w:t>procedures</w:t>
      </w:r>
      <w:r w:rsidRPr="00516BFB">
        <w:rPr>
          <w:lang w:val="en-GB"/>
        </w:rPr>
        <w:t>;</w:t>
      </w:r>
      <w:proofErr w:type="gramEnd"/>
    </w:p>
    <w:p w14:paraId="722D961B" w14:textId="77777777" w:rsidR="00516BFB" w:rsidRPr="00516BFB" w:rsidRDefault="00516BFB" w:rsidP="00516BFB">
      <w:pPr>
        <w:pStyle w:val="ListParagraph"/>
        <w:rPr>
          <w:lang w:val="en-GB"/>
        </w:rPr>
      </w:pPr>
    </w:p>
    <w:p w14:paraId="2245CC0C" w14:textId="77777777" w:rsidR="00516BFB" w:rsidRDefault="00516BFB" w:rsidP="00516BFB">
      <w:pPr>
        <w:pStyle w:val="ListParagraph"/>
        <w:numPr>
          <w:ilvl w:val="2"/>
          <w:numId w:val="22"/>
        </w:numPr>
        <w:ind w:left="1560" w:hanging="851"/>
        <w:jc w:val="both"/>
        <w:rPr>
          <w:lang w:val="en-GB"/>
        </w:rPr>
      </w:pPr>
      <w:r w:rsidRPr="00516BFB">
        <w:rPr>
          <w:lang w:val="en-GB"/>
        </w:rPr>
        <w:t xml:space="preserve">immediate or subsequent urine </w:t>
      </w:r>
      <w:proofErr w:type="gramStart"/>
      <w:r w:rsidRPr="00516BFB">
        <w:rPr>
          <w:lang w:val="en-GB"/>
        </w:rPr>
        <w:t>sampling;</w:t>
      </w:r>
      <w:proofErr w:type="gramEnd"/>
    </w:p>
    <w:p w14:paraId="6AB1BF93" w14:textId="77777777" w:rsidR="00516BFB" w:rsidRPr="00516BFB" w:rsidRDefault="00516BFB" w:rsidP="00516BFB">
      <w:pPr>
        <w:pStyle w:val="ListParagraph"/>
        <w:rPr>
          <w:lang w:val="en-GB"/>
        </w:rPr>
      </w:pPr>
    </w:p>
    <w:p w14:paraId="45D41CD3" w14:textId="77777777" w:rsidR="00516BFB" w:rsidRDefault="00516BFB" w:rsidP="00516BFB">
      <w:pPr>
        <w:pStyle w:val="ListParagraph"/>
        <w:numPr>
          <w:ilvl w:val="2"/>
          <w:numId w:val="22"/>
        </w:numPr>
        <w:ind w:left="1560" w:hanging="851"/>
        <w:jc w:val="both"/>
        <w:rPr>
          <w:lang w:val="en-GB"/>
        </w:rPr>
      </w:pPr>
      <w:r w:rsidRPr="00516BFB">
        <w:rPr>
          <w:lang w:val="en-GB"/>
        </w:rPr>
        <w:t>off-course confirmatory sampling as soon as reasonably practicable; or</w:t>
      </w:r>
    </w:p>
    <w:p w14:paraId="7562A9CF" w14:textId="77777777" w:rsidR="00516BFB" w:rsidRPr="00516BFB" w:rsidRDefault="00516BFB" w:rsidP="00516BFB">
      <w:pPr>
        <w:pStyle w:val="ListParagraph"/>
        <w:rPr>
          <w:lang w:val="en-GB"/>
        </w:rPr>
      </w:pPr>
    </w:p>
    <w:p w14:paraId="21A7F523" w14:textId="77777777" w:rsidR="00516BFB" w:rsidRDefault="00516BFB" w:rsidP="00516BFB">
      <w:pPr>
        <w:pStyle w:val="ListParagraph"/>
        <w:numPr>
          <w:ilvl w:val="2"/>
          <w:numId w:val="22"/>
        </w:numPr>
        <w:ind w:left="1560" w:hanging="851"/>
        <w:jc w:val="both"/>
        <w:rPr>
          <w:lang w:val="en-GB"/>
        </w:rPr>
      </w:pPr>
      <w:r w:rsidRPr="00516BFB">
        <w:rPr>
          <w:lang w:val="en-GB"/>
        </w:rPr>
        <w:t>interim stand-down from riding on safety and integrity grounds pending the immediate follow-up steps directed.</w:t>
      </w:r>
    </w:p>
    <w:p w14:paraId="4373FEE1" w14:textId="77777777" w:rsidR="00516BFB" w:rsidRPr="00516BFB" w:rsidRDefault="00516BFB" w:rsidP="00516BFB">
      <w:pPr>
        <w:pStyle w:val="ListParagraph"/>
        <w:rPr>
          <w:lang w:val="en-GB"/>
        </w:rPr>
      </w:pPr>
    </w:p>
    <w:p w14:paraId="775E12BB" w14:textId="77777777" w:rsidR="00516BFB" w:rsidRDefault="00516BFB" w:rsidP="00516BFB">
      <w:pPr>
        <w:pStyle w:val="ListParagraph"/>
        <w:numPr>
          <w:ilvl w:val="1"/>
          <w:numId w:val="22"/>
        </w:numPr>
        <w:ind w:left="709" w:hanging="709"/>
        <w:jc w:val="both"/>
        <w:rPr>
          <w:lang w:val="en-GB"/>
        </w:rPr>
      </w:pPr>
      <w:r w:rsidRPr="00516BFB">
        <w:rPr>
          <w:lang w:val="en-GB"/>
        </w:rPr>
        <w:t>Any stand-down under paragraph 11.2</w:t>
      </w:r>
      <w:r>
        <w:rPr>
          <w:lang w:val="en-GB"/>
        </w:rPr>
        <w:t>.5.</w:t>
      </w:r>
      <w:r w:rsidRPr="00516BFB">
        <w:rPr>
          <w:lang w:val="en-GB"/>
        </w:rPr>
        <w:t xml:space="preserve"> shall be a protective measure only and shall not of itself amount to a disciplinary finding.</w:t>
      </w:r>
    </w:p>
    <w:p w14:paraId="28A79009" w14:textId="77777777" w:rsidR="00516BFB" w:rsidRDefault="00516BFB" w:rsidP="00516BFB">
      <w:pPr>
        <w:pStyle w:val="ListParagraph"/>
        <w:ind w:left="709"/>
        <w:jc w:val="both"/>
        <w:rPr>
          <w:lang w:val="en-GB"/>
        </w:rPr>
      </w:pPr>
    </w:p>
    <w:p w14:paraId="1B3A7F23" w14:textId="77777777" w:rsidR="00516BFB" w:rsidRDefault="00516BFB" w:rsidP="00516BFB">
      <w:pPr>
        <w:pStyle w:val="ListParagraph"/>
        <w:numPr>
          <w:ilvl w:val="1"/>
          <w:numId w:val="22"/>
        </w:numPr>
        <w:ind w:left="709" w:hanging="709"/>
        <w:jc w:val="both"/>
        <w:rPr>
          <w:lang w:val="en-GB"/>
        </w:rPr>
      </w:pPr>
      <w:r w:rsidRPr="00516BFB">
        <w:rPr>
          <w:lang w:val="en-GB"/>
        </w:rPr>
        <w:t>Where more than one drug group is implicated by a non-negative screen, the Authority may direct confirmation of one or more of those drug groups and or require urine testing instead of or in addition to saliva confirmation.</w:t>
      </w:r>
    </w:p>
    <w:p w14:paraId="2E2C2899" w14:textId="77777777" w:rsidR="00516BFB" w:rsidRPr="00516BFB" w:rsidRDefault="00516BFB" w:rsidP="00516BFB">
      <w:pPr>
        <w:pStyle w:val="ListParagraph"/>
        <w:rPr>
          <w:lang w:val="en-GB"/>
        </w:rPr>
      </w:pPr>
    </w:p>
    <w:p w14:paraId="46C4B087" w14:textId="77777777" w:rsidR="00516BFB" w:rsidRDefault="00516BFB" w:rsidP="00516BFB">
      <w:pPr>
        <w:pStyle w:val="ListParagraph"/>
        <w:numPr>
          <w:ilvl w:val="1"/>
          <w:numId w:val="22"/>
        </w:numPr>
        <w:ind w:left="709" w:hanging="709"/>
        <w:jc w:val="both"/>
        <w:rPr>
          <w:lang w:val="en-GB"/>
        </w:rPr>
      </w:pPr>
      <w:r w:rsidRPr="00516BFB">
        <w:rPr>
          <w:lang w:val="en-GB"/>
        </w:rPr>
        <w:t>Where the first screen is non-negative and a second screen is negative, the Head of Integrity may nevertheless require confirmatory saliva or urine testing having regard to the first non-negative result, the circumstances of collection and any other relevant information.</w:t>
      </w:r>
    </w:p>
    <w:p w14:paraId="02B50CAE" w14:textId="77777777" w:rsidR="00516BFB" w:rsidRPr="00516BFB" w:rsidRDefault="00516BFB" w:rsidP="00516BFB">
      <w:pPr>
        <w:pStyle w:val="ListParagraph"/>
        <w:rPr>
          <w:lang w:val="en-GB"/>
        </w:rPr>
      </w:pPr>
    </w:p>
    <w:p w14:paraId="607045B3" w14:textId="0DDBDD47" w:rsidR="00516BFB" w:rsidRDefault="00516BFB" w:rsidP="00516BFB">
      <w:pPr>
        <w:pStyle w:val="ListParagraph"/>
        <w:numPr>
          <w:ilvl w:val="1"/>
          <w:numId w:val="22"/>
        </w:numPr>
        <w:ind w:left="709" w:hanging="709"/>
        <w:jc w:val="both"/>
        <w:rPr>
          <w:lang w:val="en-GB"/>
        </w:rPr>
      </w:pPr>
      <w:r w:rsidRPr="00516BFB">
        <w:rPr>
          <w:lang w:val="en-GB"/>
        </w:rPr>
        <w:t>If repeated saliva screening is invalid, unreliable or impracticable, the Authority may require urine testing or other approved sampling.</w:t>
      </w:r>
    </w:p>
    <w:p w14:paraId="5C457174" w14:textId="77777777" w:rsidR="00516BFB" w:rsidRPr="00516BFB" w:rsidRDefault="00516BFB" w:rsidP="00516BFB">
      <w:pPr>
        <w:pStyle w:val="ListParagraph"/>
        <w:rPr>
          <w:lang w:val="en-GB"/>
        </w:rPr>
      </w:pPr>
    </w:p>
    <w:p w14:paraId="76C9B2CC" w14:textId="450C6EF6" w:rsidR="00516BFB" w:rsidRDefault="00516BFB" w:rsidP="00516BFB">
      <w:pPr>
        <w:pStyle w:val="ListParagraph"/>
        <w:numPr>
          <w:ilvl w:val="0"/>
          <w:numId w:val="22"/>
        </w:numPr>
        <w:ind w:left="709" w:hanging="709"/>
      </w:pPr>
      <w:r w:rsidRPr="00516BFB">
        <w:rPr>
          <w:b/>
        </w:rPr>
        <w:t>Saliva alcohol screening</w:t>
      </w:r>
    </w:p>
    <w:p w14:paraId="6178F8B7" w14:textId="77777777" w:rsidR="00516BFB" w:rsidRDefault="00516BFB" w:rsidP="00516BFB">
      <w:pPr>
        <w:pStyle w:val="ListParagraph"/>
        <w:numPr>
          <w:ilvl w:val="1"/>
          <w:numId w:val="22"/>
        </w:numPr>
        <w:ind w:left="709" w:hanging="709"/>
        <w:jc w:val="both"/>
        <w:rPr>
          <w:lang w:val="en-GB"/>
        </w:rPr>
      </w:pPr>
      <w:r w:rsidRPr="00516BFB">
        <w:rPr>
          <w:lang w:val="en-GB"/>
        </w:rPr>
        <w:lastRenderedPageBreak/>
        <w:t>The alcohol element of an approved saliva device may be used as an immediate race-day safety-screening tool.</w:t>
      </w:r>
    </w:p>
    <w:p w14:paraId="5511205A" w14:textId="77777777" w:rsidR="00516BFB" w:rsidRDefault="00516BFB" w:rsidP="00516BFB">
      <w:pPr>
        <w:pStyle w:val="ListParagraph"/>
        <w:ind w:left="709"/>
        <w:jc w:val="both"/>
        <w:rPr>
          <w:lang w:val="en-GB"/>
        </w:rPr>
      </w:pPr>
    </w:p>
    <w:p w14:paraId="4391ACBE" w14:textId="77777777" w:rsidR="00516BFB" w:rsidRDefault="00516BFB" w:rsidP="00516BFB">
      <w:pPr>
        <w:pStyle w:val="ListParagraph"/>
        <w:numPr>
          <w:ilvl w:val="1"/>
          <w:numId w:val="22"/>
        </w:numPr>
        <w:ind w:left="709" w:hanging="709"/>
        <w:jc w:val="both"/>
        <w:rPr>
          <w:lang w:val="en-GB"/>
        </w:rPr>
      </w:pPr>
      <w:r w:rsidRPr="00516BFB">
        <w:rPr>
          <w:lang w:val="en-GB"/>
        </w:rPr>
        <w:t>Where the saliva alcohol screen is negative, the Rider may continue unless there are separate safety concerns or the Authority directs further action.</w:t>
      </w:r>
    </w:p>
    <w:p w14:paraId="469CC63F" w14:textId="77777777" w:rsidR="00516BFB" w:rsidRPr="00516BFB" w:rsidRDefault="00516BFB" w:rsidP="00516BFB">
      <w:pPr>
        <w:pStyle w:val="ListParagraph"/>
        <w:rPr>
          <w:lang w:val="en-GB"/>
        </w:rPr>
      </w:pPr>
    </w:p>
    <w:p w14:paraId="6582B8C3" w14:textId="77777777" w:rsidR="00516BFB" w:rsidRDefault="00516BFB" w:rsidP="00516BFB">
      <w:pPr>
        <w:pStyle w:val="ListParagraph"/>
        <w:numPr>
          <w:ilvl w:val="1"/>
          <w:numId w:val="22"/>
        </w:numPr>
        <w:ind w:left="709" w:hanging="709"/>
        <w:jc w:val="both"/>
        <w:rPr>
          <w:lang w:val="en-GB"/>
        </w:rPr>
      </w:pPr>
      <w:r w:rsidRPr="00516BFB">
        <w:rPr>
          <w:lang w:val="en-GB"/>
        </w:rPr>
        <w:t>Where the Sampling Officer has reason to suspect contamination, environmental interference, recent use of alcohol-containing products, or any other circumstance capable of affecting the reliability of the saliva alcohol screen, the Authority may direct that the screen be repeated after an appropriate interval or that another approved testing method be used.</w:t>
      </w:r>
    </w:p>
    <w:p w14:paraId="62F6F8EA" w14:textId="77777777" w:rsidR="00516BFB" w:rsidRPr="00516BFB" w:rsidRDefault="00516BFB" w:rsidP="00516BFB">
      <w:pPr>
        <w:pStyle w:val="ListParagraph"/>
        <w:rPr>
          <w:lang w:val="en-GB"/>
        </w:rPr>
      </w:pPr>
    </w:p>
    <w:p w14:paraId="4A25C5D2" w14:textId="77777777" w:rsidR="00516BFB" w:rsidRDefault="00516BFB" w:rsidP="00516BFB">
      <w:pPr>
        <w:pStyle w:val="ListParagraph"/>
        <w:numPr>
          <w:ilvl w:val="1"/>
          <w:numId w:val="22"/>
        </w:numPr>
        <w:ind w:left="709" w:hanging="709"/>
        <w:jc w:val="both"/>
        <w:rPr>
          <w:lang w:val="en-GB"/>
        </w:rPr>
      </w:pPr>
      <w:r w:rsidRPr="00516BFB">
        <w:rPr>
          <w:lang w:val="en-GB"/>
        </w:rPr>
        <w:t>Where the saliva alcohol screen is non-negative, or where the result is invalid, unreliable or cannot be safely interpreted in circumstances of concern, the Authority may direct any one or more of the following:</w:t>
      </w:r>
    </w:p>
    <w:p w14:paraId="2622EC45" w14:textId="77777777" w:rsidR="00516BFB" w:rsidRPr="00516BFB" w:rsidRDefault="00516BFB" w:rsidP="00516BFB">
      <w:pPr>
        <w:pStyle w:val="ListParagraph"/>
        <w:rPr>
          <w:lang w:val="en-GB"/>
        </w:rPr>
      </w:pPr>
    </w:p>
    <w:p w14:paraId="06B80FC3" w14:textId="77777777" w:rsidR="00516BFB" w:rsidRDefault="00516BFB" w:rsidP="00516BFB">
      <w:pPr>
        <w:pStyle w:val="ListParagraph"/>
        <w:numPr>
          <w:ilvl w:val="2"/>
          <w:numId w:val="22"/>
        </w:numPr>
        <w:ind w:left="1560" w:hanging="851"/>
        <w:jc w:val="both"/>
        <w:rPr>
          <w:lang w:val="en-GB"/>
        </w:rPr>
      </w:pPr>
      <w:r w:rsidRPr="00516BFB">
        <w:rPr>
          <w:lang w:val="en-GB"/>
        </w:rPr>
        <w:t xml:space="preserve">an immediate repeat saliva alcohol screen using a fresh approved </w:t>
      </w:r>
      <w:proofErr w:type="gramStart"/>
      <w:r w:rsidRPr="00516BFB">
        <w:rPr>
          <w:lang w:val="en-GB"/>
        </w:rPr>
        <w:t>device;</w:t>
      </w:r>
      <w:proofErr w:type="gramEnd"/>
    </w:p>
    <w:p w14:paraId="0C9C3BFB" w14:textId="77777777" w:rsidR="00516BFB" w:rsidRDefault="00516BFB" w:rsidP="00516BFB">
      <w:pPr>
        <w:pStyle w:val="ListParagraph"/>
        <w:ind w:left="1560"/>
        <w:jc w:val="both"/>
        <w:rPr>
          <w:lang w:val="en-GB"/>
        </w:rPr>
      </w:pPr>
    </w:p>
    <w:p w14:paraId="74FE1827" w14:textId="77777777" w:rsidR="00516BFB" w:rsidRDefault="00516BFB" w:rsidP="00516BFB">
      <w:pPr>
        <w:pStyle w:val="ListParagraph"/>
        <w:numPr>
          <w:ilvl w:val="2"/>
          <w:numId w:val="22"/>
        </w:numPr>
        <w:ind w:left="1560" w:hanging="851"/>
        <w:jc w:val="both"/>
        <w:rPr>
          <w:lang w:val="en-GB"/>
        </w:rPr>
      </w:pPr>
      <w:r w:rsidRPr="00516BFB">
        <w:rPr>
          <w:lang w:val="en-GB"/>
        </w:rPr>
        <w:t xml:space="preserve">referral to the </w:t>
      </w:r>
      <w:proofErr w:type="gramStart"/>
      <w:r w:rsidRPr="00516BFB">
        <w:rPr>
          <w:lang w:val="en-GB"/>
        </w:rPr>
        <w:t>Stewards;</w:t>
      </w:r>
      <w:proofErr w:type="gramEnd"/>
    </w:p>
    <w:p w14:paraId="52F19730" w14:textId="77777777" w:rsidR="00516BFB" w:rsidRPr="00516BFB" w:rsidRDefault="00516BFB" w:rsidP="00516BFB">
      <w:pPr>
        <w:pStyle w:val="ListParagraph"/>
        <w:rPr>
          <w:lang w:val="en-GB"/>
        </w:rPr>
      </w:pPr>
    </w:p>
    <w:p w14:paraId="3F7964DF" w14:textId="77777777" w:rsidR="00516BFB" w:rsidRDefault="00516BFB" w:rsidP="00516BFB">
      <w:pPr>
        <w:pStyle w:val="ListParagraph"/>
        <w:numPr>
          <w:ilvl w:val="2"/>
          <w:numId w:val="22"/>
        </w:numPr>
        <w:ind w:left="1560" w:hanging="851"/>
        <w:jc w:val="both"/>
        <w:rPr>
          <w:lang w:val="en-GB"/>
        </w:rPr>
      </w:pPr>
      <w:r w:rsidRPr="00516BFB">
        <w:rPr>
          <w:lang w:val="en-GB"/>
        </w:rPr>
        <w:t xml:space="preserve">referral to the Racecourse Medical Officer or another registered medical practitioner appointed by the </w:t>
      </w:r>
      <w:proofErr w:type="gramStart"/>
      <w:r w:rsidRPr="00516BFB">
        <w:rPr>
          <w:lang w:val="en-GB"/>
        </w:rPr>
        <w:t>Authority;</w:t>
      </w:r>
      <w:proofErr w:type="gramEnd"/>
    </w:p>
    <w:p w14:paraId="2F1F8931" w14:textId="77777777" w:rsidR="00516BFB" w:rsidRPr="00516BFB" w:rsidRDefault="00516BFB" w:rsidP="00516BFB">
      <w:pPr>
        <w:pStyle w:val="ListParagraph"/>
        <w:rPr>
          <w:lang w:val="en-GB"/>
        </w:rPr>
      </w:pPr>
    </w:p>
    <w:p w14:paraId="769D95D4" w14:textId="77777777" w:rsidR="00516BFB" w:rsidRDefault="00516BFB" w:rsidP="00516BFB">
      <w:pPr>
        <w:pStyle w:val="ListParagraph"/>
        <w:numPr>
          <w:ilvl w:val="2"/>
          <w:numId w:val="22"/>
        </w:numPr>
        <w:ind w:left="1560" w:hanging="851"/>
        <w:jc w:val="both"/>
        <w:rPr>
          <w:lang w:val="en-GB"/>
        </w:rPr>
      </w:pPr>
      <w:r w:rsidRPr="00516BFB">
        <w:rPr>
          <w:lang w:val="en-GB"/>
        </w:rPr>
        <w:t>temporary stand-down from riding on the day on safety grounds; and</w:t>
      </w:r>
    </w:p>
    <w:p w14:paraId="1689CB9F" w14:textId="77777777" w:rsidR="00516BFB" w:rsidRPr="00516BFB" w:rsidRDefault="00516BFB" w:rsidP="00516BFB">
      <w:pPr>
        <w:pStyle w:val="ListParagraph"/>
        <w:rPr>
          <w:lang w:val="en-GB"/>
        </w:rPr>
      </w:pPr>
    </w:p>
    <w:p w14:paraId="44CA27A5" w14:textId="5DBEAA71" w:rsidR="00516BFB" w:rsidRPr="00516BFB" w:rsidRDefault="00516BFB" w:rsidP="00516BFB">
      <w:pPr>
        <w:pStyle w:val="ListParagraph"/>
        <w:numPr>
          <w:ilvl w:val="2"/>
          <w:numId w:val="22"/>
        </w:numPr>
        <w:ind w:left="1560" w:hanging="851"/>
        <w:jc w:val="both"/>
        <w:rPr>
          <w:lang w:val="en-GB"/>
        </w:rPr>
      </w:pPr>
      <w:r w:rsidRPr="00516BFB">
        <w:rPr>
          <w:lang w:val="en-GB"/>
        </w:rPr>
        <w:t>breath testing, urine testing or another approved evidential alcohol-testing method where available.</w:t>
      </w:r>
    </w:p>
    <w:p w14:paraId="384E89DE" w14:textId="77777777" w:rsidR="00516BFB" w:rsidRDefault="00516BFB" w:rsidP="00516BFB">
      <w:pPr>
        <w:jc w:val="both"/>
        <w:rPr>
          <w:lang w:val="en-GB"/>
        </w:rPr>
      </w:pPr>
    </w:p>
    <w:p w14:paraId="77906807" w14:textId="77777777" w:rsidR="00516BFB" w:rsidRDefault="00516BFB" w:rsidP="00516BFB">
      <w:pPr>
        <w:pStyle w:val="ListParagraph"/>
        <w:numPr>
          <w:ilvl w:val="1"/>
          <w:numId w:val="22"/>
        </w:numPr>
        <w:ind w:left="709" w:hanging="709"/>
        <w:jc w:val="both"/>
        <w:rPr>
          <w:lang w:val="en-GB"/>
        </w:rPr>
      </w:pPr>
      <w:r w:rsidRPr="00516BFB">
        <w:rPr>
          <w:lang w:val="en-GB"/>
        </w:rPr>
        <w:t>The Rider shall be informed of the screening result and any immediate direction taken under paragraph 12.4.</w:t>
      </w:r>
    </w:p>
    <w:p w14:paraId="1B046BD3" w14:textId="77777777" w:rsidR="00516BFB" w:rsidRDefault="00516BFB" w:rsidP="00516BFB">
      <w:pPr>
        <w:pStyle w:val="ListParagraph"/>
        <w:ind w:left="709"/>
        <w:jc w:val="both"/>
        <w:rPr>
          <w:lang w:val="en-GB"/>
        </w:rPr>
      </w:pPr>
    </w:p>
    <w:p w14:paraId="0D0FA826" w14:textId="77777777" w:rsidR="00516BFB" w:rsidRDefault="00516BFB" w:rsidP="00516BFB">
      <w:pPr>
        <w:pStyle w:val="ListParagraph"/>
        <w:numPr>
          <w:ilvl w:val="1"/>
          <w:numId w:val="22"/>
        </w:numPr>
        <w:ind w:left="709" w:hanging="709"/>
        <w:jc w:val="both"/>
        <w:rPr>
          <w:lang w:val="en-GB"/>
        </w:rPr>
      </w:pPr>
      <w:r w:rsidRPr="00516BFB">
        <w:rPr>
          <w:lang w:val="en-GB"/>
        </w:rPr>
        <w:t>Where the Authority directs alcohol screening on a universal basis at a meeting, every Rider present and engaged to ride shall provide the required saliva alcohol screen before his first riding engagement unless the Authority or the Stewards direct otherwise.</w:t>
      </w:r>
    </w:p>
    <w:p w14:paraId="2CB268A3" w14:textId="77777777" w:rsidR="00516BFB" w:rsidRPr="00516BFB" w:rsidRDefault="00516BFB" w:rsidP="00516BFB">
      <w:pPr>
        <w:pStyle w:val="ListParagraph"/>
        <w:rPr>
          <w:lang w:val="en-GB"/>
        </w:rPr>
      </w:pPr>
    </w:p>
    <w:p w14:paraId="52559721" w14:textId="76E01196" w:rsidR="00516BFB" w:rsidRPr="00516BFB" w:rsidRDefault="00516BFB" w:rsidP="00516BFB">
      <w:pPr>
        <w:pStyle w:val="ListParagraph"/>
        <w:numPr>
          <w:ilvl w:val="1"/>
          <w:numId w:val="22"/>
        </w:numPr>
        <w:ind w:left="709" w:hanging="709"/>
        <w:jc w:val="both"/>
        <w:rPr>
          <w:lang w:val="en-GB"/>
        </w:rPr>
      </w:pPr>
      <w:r w:rsidRPr="00516BFB">
        <w:rPr>
          <w:lang w:val="en-GB"/>
        </w:rPr>
        <w:t>An indication of alcohol on a saliva screening device shall not, unless and until the Rules are amended to provide otherwise, be the sole basis of a final confirmed alcohol charge. Nothing in this paragraph limits the Authority’s power to remove a Rider from riding on the day on safety grounds.</w:t>
      </w:r>
    </w:p>
    <w:p w14:paraId="549D207F" w14:textId="77777777" w:rsidR="00516BFB" w:rsidRPr="00516BFB" w:rsidRDefault="00516BFB" w:rsidP="00516BFB">
      <w:pPr>
        <w:jc w:val="both"/>
        <w:rPr>
          <w:lang w:val="en-GB"/>
        </w:rPr>
      </w:pPr>
    </w:p>
    <w:p w14:paraId="0C9BF48F" w14:textId="6C92440E" w:rsidR="00516BFB" w:rsidRDefault="00516BFB" w:rsidP="00D02F67">
      <w:pPr>
        <w:rPr>
          <w:b/>
          <w:bCs/>
          <w:u w:val="single"/>
        </w:rPr>
      </w:pPr>
      <w:r w:rsidRPr="00AD55E7">
        <w:rPr>
          <w:b/>
          <w:bCs/>
          <w:u w:val="single"/>
        </w:rPr>
        <w:t xml:space="preserve">PART </w:t>
      </w:r>
      <w:r>
        <w:rPr>
          <w:b/>
          <w:bCs/>
          <w:u w:val="single"/>
        </w:rPr>
        <w:t>5</w:t>
      </w:r>
      <w:r w:rsidRPr="00AD55E7">
        <w:rPr>
          <w:b/>
          <w:bCs/>
          <w:u w:val="single"/>
        </w:rPr>
        <w:t xml:space="preserve"> - </w:t>
      </w:r>
      <w:r w:rsidRPr="00516BFB">
        <w:rPr>
          <w:b/>
          <w:bCs/>
          <w:u w:val="single"/>
        </w:rPr>
        <w:t>Confirmatory testing and urine reserve power</w:t>
      </w:r>
    </w:p>
    <w:p w14:paraId="1470ECE4" w14:textId="77777777" w:rsidR="00516BFB" w:rsidRDefault="00516BFB" w:rsidP="00D02F67">
      <w:pPr>
        <w:rPr>
          <w:b/>
          <w:bCs/>
          <w:u w:val="single"/>
        </w:rPr>
      </w:pPr>
    </w:p>
    <w:p w14:paraId="71F7F17A" w14:textId="206A1678" w:rsidR="00516BFB" w:rsidRDefault="00516BFB" w:rsidP="00D02F67">
      <w:pPr>
        <w:pStyle w:val="ListParagraph"/>
        <w:numPr>
          <w:ilvl w:val="0"/>
          <w:numId w:val="22"/>
        </w:numPr>
        <w:ind w:left="709" w:hanging="709"/>
        <w:rPr>
          <w:b/>
          <w:bCs/>
        </w:rPr>
      </w:pPr>
      <w:r w:rsidRPr="00516BFB">
        <w:rPr>
          <w:b/>
          <w:bCs/>
        </w:rPr>
        <w:t>Confirmatory laboratory testing for drugs</w:t>
      </w:r>
    </w:p>
    <w:p w14:paraId="373BE939" w14:textId="77777777" w:rsidR="00516BFB" w:rsidRDefault="00516BFB" w:rsidP="00516BFB">
      <w:pPr>
        <w:pStyle w:val="ListParagraph"/>
        <w:ind w:left="709"/>
        <w:rPr>
          <w:b/>
          <w:bCs/>
        </w:rPr>
      </w:pPr>
    </w:p>
    <w:p w14:paraId="347BF3A1" w14:textId="77777777" w:rsidR="009A768F" w:rsidRDefault="00516BFB" w:rsidP="009A768F">
      <w:pPr>
        <w:pStyle w:val="ListParagraph"/>
        <w:numPr>
          <w:ilvl w:val="1"/>
          <w:numId w:val="22"/>
        </w:numPr>
        <w:ind w:left="709" w:hanging="709"/>
        <w:jc w:val="both"/>
        <w:rPr>
          <w:lang w:val="en-GB"/>
        </w:rPr>
      </w:pPr>
      <w:r w:rsidRPr="00516BFB">
        <w:rPr>
          <w:lang w:val="en-GB"/>
        </w:rPr>
        <w:lastRenderedPageBreak/>
        <w:t>Where the Authority directs confirmatory testing following a non-negative saliva drug screen, the confirmatory sample shall be collected by a Sampling Officer or other person approved by the Authority, handled in accordance with the approved chain-of-custody procedure, sealed, packaged and sent to an approved laboratory.</w:t>
      </w:r>
    </w:p>
    <w:p w14:paraId="750D36D8" w14:textId="77777777" w:rsidR="009A768F" w:rsidRDefault="009A768F" w:rsidP="009A768F">
      <w:pPr>
        <w:pStyle w:val="ListParagraph"/>
        <w:ind w:left="709"/>
        <w:jc w:val="both"/>
        <w:rPr>
          <w:lang w:val="en-GB"/>
        </w:rPr>
      </w:pPr>
    </w:p>
    <w:p w14:paraId="46730DEA" w14:textId="77777777" w:rsidR="009A768F" w:rsidRDefault="00516BFB" w:rsidP="009A768F">
      <w:pPr>
        <w:pStyle w:val="ListParagraph"/>
        <w:numPr>
          <w:ilvl w:val="1"/>
          <w:numId w:val="22"/>
        </w:numPr>
        <w:ind w:left="709" w:hanging="709"/>
        <w:jc w:val="both"/>
        <w:rPr>
          <w:lang w:val="en-GB"/>
        </w:rPr>
      </w:pPr>
      <w:r w:rsidRPr="009A768F">
        <w:rPr>
          <w:lang w:val="en-GB"/>
        </w:rPr>
        <w:t xml:space="preserve">The Authority may use an approved saliva laboratory confirmation </w:t>
      </w:r>
      <w:proofErr w:type="gramStart"/>
      <w:r w:rsidRPr="009A768F">
        <w:rPr>
          <w:lang w:val="en-GB"/>
        </w:rPr>
        <w:t>process, or</w:t>
      </w:r>
      <w:proofErr w:type="gramEnd"/>
      <w:r w:rsidRPr="009A768F">
        <w:rPr>
          <w:lang w:val="en-GB"/>
        </w:rPr>
        <w:t xml:space="preserve"> may require urine testing instead of or in addition to saliva confirmation.</w:t>
      </w:r>
    </w:p>
    <w:p w14:paraId="46E9AEA3" w14:textId="77777777" w:rsidR="009A768F" w:rsidRPr="009A768F" w:rsidRDefault="009A768F" w:rsidP="009A768F">
      <w:pPr>
        <w:pStyle w:val="ListParagraph"/>
        <w:rPr>
          <w:lang w:val="en-GB"/>
        </w:rPr>
      </w:pPr>
    </w:p>
    <w:p w14:paraId="04A6D27E" w14:textId="77777777" w:rsidR="009A768F" w:rsidRDefault="00516BFB" w:rsidP="009A768F">
      <w:pPr>
        <w:pStyle w:val="ListParagraph"/>
        <w:numPr>
          <w:ilvl w:val="1"/>
          <w:numId w:val="22"/>
        </w:numPr>
        <w:ind w:left="709" w:hanging="709"/>
        <w:jc w:val="both"/>
        <w:rPr>
          <w:lang w:val="en-GB"/>
        </w:rPr>
      </w:pPr>
      <w:r w:rsidRPr="009A768F">
        <w:rPr>
          <w:lang w:val="en-GB"/>
        </w:rPr>
        <w:t>Where the approved confirmation process provides for A and B samples, split samples, reserve samples or an equivalent review mechanism, the Rider shall be informed of that fact and of any rights and time limits attached to it.</w:t>
      </w:r>
    </w:p>
    <w:p w14:paraId="0EE5CC4C" w14:textId="77777777" w:rsidR="009A768F" w:rsidRPr="009A768F" w:rsidRDefault="009A768F" w:rsidP="009A768F">
      <w:pPr>
        <w:pStyle w:val="ListParagraph"/>
        <w:rPr>
          <w:lang w:val="en-GB"/>
        </w:rPr>
      </w:pPr>
    </w:p>
    <w:p w14:paraId="788C4612" w14:textId="77777777" w:rsidR="009A768F" w:rsidRDefault="00516BFB" w:rsidP="009A768F">
      <w:pPr>
        <w:pStyle w:val="ListParagraph"/>
        <w:numPr>
          <w:ilvl w:val="1"/>
          <w:numId w:val="22"/>
        </w:numPr>
        <w:ind w:left="709" w:hanging="709"/>
        <w:jc w:val="both"/>
        <w:rPr>
          <w:lang w:val="en-GB"/>
        </w:rPr>
      </w:pPr>
      <w:r w:rsidRPr="009A768F">
        <w:rPr>
          <w:lang w:val="en-GB"/>
        </w:rPr>
        <w:t>Where saliva confirmation is unavailable, unsuitable, insufficient, compromised, outside the scope of the approved laboratory method, disputed, or does not cover the substance indicated by the screen, the Authority may require urine testing instead of or in addition to saliva testing.</w:t>
      </w:r>
    </w:p>
    <w:p w14:paraId="386907DE" w14:textId="77777777" w:rsidR="009A768F" w:rsidRPr="009A768F" w:rsidRDefault="009A768F" w:rsidP="009A768F">
      <w:pPr>
        <w:pStyle w:val="ListParagraph"/>
        <w:rPr>
          <w:lang w:val="en-GB"/>
        </w:rPr>
      </w:pPr>
    </w:p>
    <w:p w14:paraId="0591FF40" w14:textId="6E95813F" w:rsidR="00516BFB" w:rsidRPr="009A768F" w:rsidRDefault="00516BFB" w:rsidP="009A768F">
      <w:pPr>
        <w:pStyle w:val="ListParagraph"/>
        <w:numPr>
          <w:ilvl w:val="1"/>
          <w:numId w:val="22"/>
        </w:numPr>
        <w:ind w:left="709" w:hanging="709"/>
        <w:jc w:val="both"/>
        <w:rPr>
          <w:lang w:val="en-GB"/>
        </w:rPr>
      </w:pPr>
      <w:r w:rsidRPr="009A768F">
        <w:rPr>
          <w:lang w:val="en-GB"/>
        </w:rPr>
        <w:t>Any disciplinary proceedings based on a Banned Substance or a Notifiable Medication shall be based on confirmed laboratory analysis of an approved Sample, together with proof of any further element required by Part 6 in the case of a Notifiable Medication, and not merely upon an unconfirmed non-negative saliva screen.</w:t>
      </w:r>
    </w:p>
    <w:p w14:paraId="0DAE9E78" w14:textId="77777777" w:rsidR="00516BFB" w:rsidRDefault="00516BFB" w:rsidP="00516BFB">
      <w:pPr>
        <w:pStyle w:val="ListParagraph"/>
        <w:ind w:left="709"/>
        <w:rPr>
          <w:b/>
          <w:bCs/>
        </w:rPr>
      </w:pPr>
    </w:p>
    <w:p w14:paraId="6B9DF5C6" w14:textId="534E0547" w:rsidR="00E543D4" w:rsidRDefault="00E543D4" w:rsidP="00E543D4">
      <w:pPr>
        <w:pStyle w:val="ListParagraph"/>
        <w:numPr>
          <w:ilvl w:val="0"/>
          <w:numId w:val="22"/>
        </w:numPr>
        <w:ind w:left="709" w:hanging="709"/>
        <w:rPr>
          <w:b/>
          <w:bCs/>
        </w:rPr>
      </w:pPr>
      <w:r w:rsidRPr="00E543D4">
        <w:rPr>
          <w:b/>
          <w:bCs/>
        </w:rPr>
        <w:t>Urine reserve power</w:t>
      </w:r>
    </w:p>
    <w:p w14:paraId="7C99F48B" w14:textId="77777777" w:rsidR="00E543D4" w:rsidRDefault="00E543D4" w:rsidP="00E543D4">
      <w:pPr>
        <w:rPr>
          <w:b/>
          <w:bCs/>
        </w:rPr>
      </w:pPr>
    </w:p>
    <w:p w14:paraId="1C964630" w14:textId="77777777" w:rsidR="007D7CB9" w:rsidRPr="007D7CB9" w:rsidRDefault="007D7CB9" w:rsidP="007D7CB9">
      <w:pPr>
        <w:pStyle w:val="ListParagraph"/>
        <w:numPr>
          <w:ilvl w:val="1"/>
          <w:numId w:val="22"/>
        </w:numPr>
        <w:ind w:left="709" w:hanging="709"/>
        <w:jc w:val="both"/>
        <w:rPr>
          <w:b/>
          <w:bCs/>
        </w:rPr>
      </w:pPr>
      <w:r w:rsidRPr="007D7CB9">
        <w:rPr>
          <w:lang w:val="en-GB"/>
        </w:rPr>
        <w:t>Although saliva is the current primary screening method, the Authority may at any time require urine testing:</w:t>
      </w:r>
    </w:p>
    <w:p w14:paraId="032BE9D7" w14:textId="77777777" w:rsidR="007D7CB9" w:rsidRPr="007D7CB9" w:rsidRDefault="007D7CB9" w:rsidP="007D7CB9">
      <w:pPr>
        <w:pStyle w:val="ListParagraph"/>
        <w:ind w:left="709"/>
        <w:jc w:val="both"/>
        <w:rPr>
          <w:b/>
          <w:bCs/>
        </w:rPr>
      </w:pPr>
    </w:p>
    <w:p w14:paraId="1239055E"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as a </w:t>
      </w:r>
      <w:proofErr w:type="gramStart"/>
      <w:r w:rsidRPr="007D7CB9">
        <w:rPr>
          <w:lang w:val="en-GB"/>
        </w:rPr>
        <w:t>fallback;</w:t>
      </w:r>
      <w:proofErr w:type="gramEnd"/>
    </w:p>
    <w:p w14:paraId="1139F1A5" w14:textId="77777777" w:rsidR="007D7CB9" w:rsidRPr="007D7CB9" w:rsidRDefault="007D7CB9" w:rsidP="007D7CB9">
      <w:pPr>
        <w:pStyle w:val="ListParagraph"/>
        <w:tabs>
          <w:tab w:val="left" w:pos="709"/>
        </w:tabs>
        <w:ind w:left="1560"/>
        <w:jc w:val="both"/>
        <w:rPr>
          <w:b/>
          <w:bCs/>
        </w:rPr>
      </w:pPr>
    </w:p>
    <w:p w14:paraId="0531F996"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as a confirmatory </w:t>
      </w:r>
      <w:proofErr w:type="gramStart"/>
      <w:r w:rsidRPr="007D7CB9">
        <w:rPr>
          <w:lang w:val="en-GB"/>
        </w:rPr>
        <w:t>method;</w:t>
      </w:r>
      <w:proofErr w:type="gramEnd"/>
    </w:p>
    <w:p w14:paraId="6940A98F" w14:textId="77777777" w:rsidR="007D7CB9" w:rsidRPr="007D7CB9" w:rsidRDefault="007D7CB9" w:rsidP="007D7CB9">
      <w:pPr>
        <w:pStyle w:val="ListParagraph"/>
        <w:rPr>
          <w:lang w:val="en-GB"/>
        </w:rPr>
      </w:pPr>
    </w:p>
    <w:p w14:paraId="71225314"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where saliva collection is </w:t>
      </w:r>
      <w:proofErr w:type="gramStart"/>
      <w:r w:rsidRPr="007D7CB9">
        <w:rPr>
          <w:lang w:val="en-GB"/>
        </w:rPr>
        <w:t>impracticable;</w:t>
      </w:r>
      <w:proofErr w:type="gramEnd"/>
    </w:p>
    <w:p w14:paraId="4CDA1B87" w14:textId="77777777" w:rsidR="007D7CB9" w:rsidRPr="007D7CB9" w:rsidRDefault="007D7CB9" w:rsidP="007D7CB9">
      <w:pPr>
        <w:pStyle w:val="ListParagraph"/>
        <w:rPr>
          <w:lang w:val="en-GB"/>
        </w:rPr>
      </w:pPr>
    </w:p>
    <w:p w14:paraId="3B089E0F"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where the Rider cannot provide sufficient </w:t>
      </w:r>
      <w:proofErr w:type="gramStart"/>
      <w:r w:rsidRPr="007D7CB9">
        <w:rPr>
          <w:lang w:val="en-GB"/>
        </w:rPr>
        <w:t>saliva;</w:t>
      </w:r>
      <w:proofErr w:type="gramEnd"/>
    </w:p>
    <w:p w14:paraId="54A488E1" w14:textId="77777777" w:rsidR="007D7CB9" w:rsidRPr="007D7CB9" w:rsidRDefault="007D7CB9" w:rsidP="007D7CB9">
      <w:pPr>
        <w:pStyle w:val="ListParagraph"/>
        <w:rPr>
          <w:lang w:val="en-GB"/>
        </w:rPr>
      </w:pPr>
    </w:p>
    <w:p w14:paraId="13B843F8"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where the saliva screening result is invalid or </w:t>
      </w:r>
      <w:proofErr w:type="gramStart"/>
      <w:r w:rsidRPr="007D7CB9">
        <w:rPr>
          <w:lang w:val="en-GB"/>
        </w:rPr>
        <w:t>unreliable;</w:t>
      </w:r>
      <w:proofErr w:type="gramEnd"/>
    </w:p>
    <w:p w14:paraId="1F143D90" w14:textId="77777777" w:rsidR="007D7CB9" w:rsidRPr="007D7CB9" w:rsidRDefault="007D7CB9" w:rsidP="007D7CB9">
      <w:pPr>
        <w:pStyle w:val="ListParagraph"/>
        <w:rPr>
          <w:lang w:val="en-GB"/>
        </w:rPr>
      </w:pPr>
    </w:p>
    <w:p w14:paraId="639DC5C6"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where chain of custody is </w:t>
      </w:r>
      <w:proofErr w:type="gramStart"/>
      <w:r w:rsidRPr="007D7CB9">
        <w:rPr>
          <w:lang w:val="en-GB"/>
        </w:rPr>
        <w:t>compromised;</w:t>
      </w:r>
      <w:proofErr w:type="gramEnd"/>
    </w:p>
    <w:p w14:paraId="36B926CE" w14:textId="77777777" w:rsidR="007D7CB9" w:rsidRPr="007D7CB9" w:rsidRDefault="007D7CB9" w:rsidP="007D7CB9">
      <w:pPr>
        <w:pStyle w:val="ListParagraph"/>
        <w:rPr>
          <w:lang w:val="en-GB"/>
        </w:rPr>
      </w:pPr>
    </w:p>
    <w:p w14:paraId="616D769F"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 xml:space="preserve">where the substance in question is not covered by the approved saliva confirmation </w:t>
      </w:r>
      <w:proofErr w:type="gramStart"/>
      <w:r w:rsidRPr="007D7CB9">
        <w:rPr>
          <w:lang w:val="en-GB"/>
        </w:rPr>
        <w:t>route;</w:t>
      </w:r>
      <w:proofErr w:type="gramEnd"/>
    </w:p>
    <w:p w14:paraId="3F6CA899" w14:textId="77777777" w:rsidR="007D7CB9" w:rsidRPr="007D7CB9" w:rsidRDefault="007D7CB9" w:rsidP="007D7CB9">
      <w:pPr>
        <w:pStyle w:val="ListParagraph"/>
        <w:rPr>
          <w:lang w:val="en-GB"/>
        </w:rPr>
      </w:pPr>
    </w:p>
    <w:p w14:paraId="45B53AFF" w14:textId="77777777"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t>where alcohol requires evidential follow-up; or</w:t>
      </w:r>
    </w:p>
    <w:p w14:paraId="54A52EEA" w14:textId="77777777" w:rsidR="007D7CB9" w:rsidRPr="007D7CB9" w:rsidRDefault="007D7CB9" w:rsidP="007D7CB9">
      <w:pPr>
        <w:pStyle w:val="ListParagraph"/>
        <w:rPr>
          <w:lang w:val="en-GB"/>
        </w:rPr>
      </w:pPr>
    </w:p>
    <w:p w14:paraId="60BD084D" w14:textId="513A53FF" w:rsidR="007D7CB9" w:rsidRPr="007D7CB9" w:rsidRDefault="007D7CB9" w:rsidP="007D7CB9">
      <w:pPr>
        <w:pStyle w:val="ListParagraph"/>
        <w:numPr>
          <w:ilvl w:val="2"/>
          <w:numId w:val="22"/>
        </w:numPr>
        <w:tabs>
          <w:tab w:val="left" w:pos="709"/>
        </w:tabs>
        <w:ind w:left="1560" w:hanging="851"/>
        <w:jc w:val="both"/>
        <w:rPr>
          <w:b/>
          <w:bCs/>
        </w:rPr>
      </w:pPr>
      <w:r w:rsidRPr="007D7CB9">
        <w:rPr>
          <w:lang w:val="en-GB"/>
        </w:rPr>
        <w:lastRenderedPageBreak/>
        <w:t>where the Authority later introduces urine testing more generally.</w:t>
      </w:r>
    </w:p>
    <w:p w14:paraId="774077A6" w14:textId="77777777" w:rsidR="007D7CB9" w:rsidRPr="007D7CB9" w:rsidRDefault="007D7CB9" w:rsidP="007D7CB9">
      <w:pPr>
        <w:tabs>
          <w:tab w:val="left" w:pos="709"/>
        </w:tabs>
        <w:jc w:val="both"/>
        <w:rPr>
          <w:b/>
          <w:bCs/>
        </w:rPr>
      </w:pPr>
    </w:p>
    <w:p w14:paraId="772E36A0" w14:textId="77777777" w:rsidR="007D7CB9" w:rsidRDefault="007D7CB9" w:rsidP="007D7CB9">
      <w:pPr>
        <w:pStyle w:val="ListParagraph"/>
        <w:numPr>
          <w:ilvl w:val="1"/>
          <w:numId w:val="22"/>
        </w:numPr>
        <w:ind w:left="709" w:hanging="709"/>
        <w:jc w:val="both"/>
        <w:rPr>
          <w:lang w:val="en-GB"/>
        </w:rPr>
      </w:pPr>
      <w:r w:rsidRPr="007D7CB9">
        <w:rPr>
          <w:lang w:val="en-GB"/>
        </w:rPr>
        <w:t>Where urine testing is directed, the Rider must report to the sampling station or other approved location and provide a urine sample under the supervision of the Sampling Officer.</w:t>
      </w:r>
    </w:p>
    <w:p w14:paraId="6BABAFA6" w14:textId="77777777" w:rsidR="007D7CB9" w:rsidRDefault="007D7CB9" w:rsidP="007D7CB9">
      <w:pPr>
        <w:pStyle w:val="ListParagraph"/>
        <w:ind w:left="709"/>
        <w:jc w:val="both"/>
        <w:rPr>
          <w:lang w:val="en-GB"/>
        </w:rPr>
      </w:pPr>
    </w:p>
    <w:p w14:paraId="30ECC7F1" w14:textId="77777777" w:rsidR="007D7CB9" w:rsidRDefault="007D7CB9" w:rsidP="007D7CB9">
      <w:pPr>
        <w:pStyle w:val="ListParagraph"/>
        <w:numPr>
          <w:ilvl w:val="1"/>
          <w:numId w:val="22"/>
        </w:numPr>
        <w:ind w:left="709" w:hanging="709"/>
        <w:jc w:val="both"/>
        <w:rPr>
          <w:lang w:val="en-GB"/>
        </w:rPr>
      </w:pPr>
      <w:r w:rsidRPr="007D7CB9">
        <w:rPr>
          <w:lang w:val="en-GB"/>
        </w:rPr>
        <w:t>A minimum of 30 millilitres of urine shall ordinarily be required for a complete urine sample unless the approved urine procedure in force provides otherwise.</w:t>
      </w:r>
    </w:p>
    <w:p w14:paraId="06BF2612" w14:textId="77777777" w:rsidR="007D7CB9" w:rsidRPr="007D7CB9" w:rsidRDefault="007D7CB9" w:rsidP="007D7CB9">
      <w:pPr>
        <w:pStyle w:val="ListParagraph"/>
        <w:rPr>
          <w:lang w:val="en-GB"/>
        </w:rPr>
      </w:pPr>
    </w:p>
    <w:p w14:paraId="0ECDEA05" w14:textId="77777777" w:rsidR="007D7CB9" w:rsidRDefault="007D7CB9" w:rsidP="007D7CB9">
      <w:pPr>
        <w:pStyle w:val="ListParagraph"/>
        <w:numPr>
          <w:ilvl w:val="1"/>
          <w:numId w:val="22"/>
        </w:numPr>
        <w:ind w:left="709" w:hanging="709"/>
        <w:jc w:val="both"/>
        <w:rPr>
          <w:lang w:val="en-GB"/>
        </w:rPr>
      </w:pPr>
      <w:r w:rsidRPr="007D7CB9">
        <w:rPr>
          <w:lang w:val="en-GB"/>
        </w:rPr>
        <w:t>Where a Rider has provided no sample or only a partial urine sample, the Rider must remain available and must return as directed to provide a complete sample. Any partial sample may be sealed and stored in accordance with the approved urine procedure pending completion.</w:t>
      </w:r>
    </w:p>
    <w:p w14:paraId="0C978900" w14:textId="77777777" w:rsidR="007D7CB9" w:rsidRPr="007D7CB9" w:rsidRDefault="007D7CB9" w:rsidP="007D7CB9">
      <w:pPr>
        <w:pStyle w:val="ListParagraph"/>
        <w:rPr>
          <w:lang w:val="en-GB"/>
        </w:rPr>
      </w:pPr>
    </w:p>
    <w:p w14:paraId="299AA294" w14:textId="77777777" w:rsidR="007D7CB9" w:rsidRDefault="007D7CB9" w:rsidP="007D7CB9">
      <w:pPr>
        <w:pStyle w:val="ListParagraph"/>
        <w:numPr>
          <w:ilvl w:val="1"/>
          <w:numId w:val="22"/>
        </w:numPr>
        <w:ind w:left="709" w:hanging="709"/>
        <w:jc w:val="both"/>
        <w:rPr>
          <w:lang w:val="en-GB"/>
        </w:rPr>
      </w:pPr>
      <w:r w:rsidRPr="007D7CB9">
        <w:rPr>
          <w:lang w:val="en-GB"/>
        </w:rPr>
        <w:t xml:space="preserve">The Sampling Officer may require such observation and such disrobing as is reasonably necessary to satisfy himself that the urine sample has been properly provided by the Rider, while preserving privacy and dignity so far as practicable, and so </w:t>
      </w:r>
      <w:proofErr w:type="gramStart"/>
      <w:r w:rsidRPr="007D7CB9">
        <w:rPr>
          <w:lang w:val="en-GB"/>
        </w:rPr>
        <w:t>far</w:t>
      </w:r>
      <w:proofErr w:type="gramEnd"/>
      <w:r w:rsidRPr="007D7CB9">
        <w:rPr>
          <w:lang w:val="en-GB"/>
        </w:rPr>
        <w:t xml:space="preserve"> as practicable the observing Sampling Officer shall be of the same sex as the Rider.</w:t>
      </w:r>
    </w:p>
    <w:p w14:paraId="2C5BD23F" w14:textId="77777777" w:rsidR="007D7CB9" w:rsidRPr="007D7CB9" w:rsidRDefault="007D7CB9" w:rsidP="007D7CB9">
      <w:pPr>
        <w:pStyle w:val="ListParagraph"/>
        <w:rPr>
          <w:lang w:val="en-GB"/>
        </w:rPr>
      </w:pPr>
    </w:p>
    <w:p w14:paraId="78BDD00C" w14:textId="77777777" w:rsidR="007D7CB9" w:rsidRDefault="007D7CB9" w:rsidP="007D7CB9">
      <w:pPr>
        <w:pStyle w:val="ListParagraph"/>
        <w:numPr>
          <w:ilvl w:val="1"/>
          <w:numId w:val="22"/>
        </w:numPr>
        <w:ind w:left="709" w:hanging="709"/>
        <w:jc w:val="both"/>
        <w:rPr>
          <w:lang w:val="en-GB"/>
        </w:rPr>
      </w:pPr>
      <w:r w:rsidRPr="007D7CB9">
        <w:rPr>
          <w:lang w:val="en-GB"/>
        </w:rPr>
        <w:t>Where required by the approved procedure, the urine sample shall be divided between A and B bottles or such other containers as the Authority approves, sealed, recorded on the approved chain-of-custody form and securely dispatched to the approved laboratory.</w:t>
      </w:r>
    </w:p>
    <w:p w14:paraId="24E35FB6" w14:textId="77777777" w:rsidR="007D7CB9" w:rsidRPr="007D7CB9" w:rsidRDefault="007D7CB9" w:rsidP="007D7CB9">
      <w:pPr>
        <w:pStyle w:val="ListParagraph"/>
        <w:rPr>
          <w:lang w:val="en-GB"/>
        </w:rPr>
      </w:pPr>
    </w:p>
    <w:p w14:paraId="754A0D13" w14:textId="77777777" w:rsidR="007D7CB9" w:rsidRDefault="007D7CB9" w:rsidP="007D7CB9">
      <w:pPr>
        <w:pStyle w:val="ListParagraph"/>
        <w:numPr>
          <w:ilvl w:val="1"/>
          <w:numId w:val="22"/>
        </w:numPr>
        <w:ind w:left="709" w:hanging="709"/>
        <w:jc w:val="both"/>
        <w:rPr>
          <w:lang w:val="en-GB"/>
        </w:rPr>
      </w:pPr>
      <w:r w:rsidRPr="007D7CB9">
        <w:rPr>
          <w:lang w:val="en-GB"/>
        </w:rPr>
        <w:t>The Rider shall declare, to the best of his knowledge and belief, any medication, supplement or other drug taken within the previous seven days and that declaration shall be recorded on the approved form.</w:t>
      </w:r>
    </w:p>
    <w:p w14:paraId="34E48FB5" w14:textId="77777777" w:rsidR="007D7CB9" w:rsidRPr="007D7CB9" w:rsidRDefault="007D7CB9" w:rsidP="007D7CB9">
      <w:pPr>
        <w:pStyle w:val="ListParagraph"/>
        <w:rPr>
          <w:lang w:val="en-GB"/>
        </w:rPr>
      </w:pPr>
    </w:p>
    <w:p w14:paraId="3603AC3E" w14:textId="77777777" w:rsidR="007D7CB9" w:rsidRDefault="007D7CB9" w:rsidP="007D7CB9">
      <w:pPr>
        <w:pStyle w:val="ListParagraph"/>
        <w:numPr>
          <w:ilvl w:val="1"/>
          <w:numId w:val="22"/>
        </w:numPr>
        <w:ind w:left="709" w:hanging="709"/>
        <w:jc w:val="both"/>
        <w:rPr>
          <w:lang w:val="en-GB"/>
        </w:rPr>
      </w:pPr>
      <w:r w:rsidRPr="007D7CB9">
        <w:rPr>
          <w:lang w:val="en-GB"/>
        </w:rPr>
        <w:t xml:space="preserve">The Rider and the Sampling Officer shall sign the approved chain-of-custody form. Any accompanying person shall be invited to </w:t>
      </w:r>
      <w:proofErr w:type="gramStart"/>
      <w:r w:rsidRPr="007D7CB9">
        <w:rPr>
          <w:lang w:val="en-GB"/>
        </w:rPr>
        <w:t>sign</w:t>
      </w:r>
      <w:proofErr w:type="gramEnd"/>
      <w:r w:rsidRPr="007D7CB9">
        <w:rPr>
          <w:lang w:val="en-GB"/>
        </w:rPr>
        <w:t xml:space="preserve"> and any irregularity shall be recorded before signature.</w:t>
      </w:r>
    </w:p>
    <w:p w14:paraId="45F3A648" w14:textId="77777777" w:rsidR="007D7CB9" w:rsidRPr="007D7CB9" w:rsidRDefault="007D7CB9" w:rsidP="007D7CB9">
      <w:pPr>
        <w:pStyle w:val="ListParagraph"/>
        <w:rPr>
          <w:lang w:val="en-GB"/>
        </w:rPr>
      </w:pPr>
    </w:p>
    <w:p w14:paraId="0884CEF2" w14:textId="062E3714" w:rsidR="007D7CB9" w:rsidRPr="007D7CB9" w:rsidRDefault="007D7CB9" w:rsidP="007D7CB9">
      <w:pPr>
        <w:pStyle w:val="ListParagraph"/>
        <w:numPr>
          <w:ilvl w:val="1"/>
          <w:numId w:val="22"/>
        </w:numPr>
        <w:ind w:left="709" w:hanging="709"/>
        <w:jc w:val="both"/>
        <w:rPr>
          <w:lang w:val="en-GB"/>
        </w:rPr>
      </w:pPr>
      <w:r w:rsidRPr="007D7CB9">
        <w:rPr>
          <w:lang w:val="en-GB"/>
        </w:rPr>
        <w:t>Failure to provide a urine sample when lawfully required, leaving before the process is complete without permission, sample substitution, tampering, adulteration or other non-compliance shall be treated in accordance with Part 7 of this Protocol.</w:t>
      </w:r>
    </w:p>
    <w:p w14:paraId="55ED9DA7" w14:textId="77777777" w:rsidR="00E543D4" w:rsidRPr="00E543D4" w:rsidRDefault="00E543D4" w:rsidP="00E543D4">
      <w:pPr>
        <w:rPr>
          <w:b/>
          <w:bCs/>
        </w:rPr>
      </w:pPr>
    </w:p>
    <w:p w14:paraId="7CE686FD" w14:textId="4096008D" w:rsidR="007D7CB9" w:rsidRPr="007D7CB9" w:rsidRDefault="007D7CB9" w:rsidP="007D7CB9">
      <w:pPr>
        <w:pStyle w:val="ListParagraph"/>
        <w:numPr>
          <w:ilvl w:val="0"/>
          <w:numId w:val="22"/>
        </w:numPr>
        <w:ind w:left="709" w:hanging="709"/>
        <w:rPr>
          <w:b/>
          <w:bCs/>
        </w:rPr>
      </w:pPr>
      <w:r w:rsidRPr="007D7CB9">
        <w:rPr>
          <w:b/>
          <w:bCs/>
          <w:lang w:val="en-GB"/>
        </w:rPr>
        <w:t>Other approved sample types</w:t>
      </w:r>
    </w:p>
    <w:p w14:paraId="738C7C35" w14:textId="77777777" w:rsidR="007D7CB9" w:rsidRDefault="007D7CB9" w:rsidP="007D7CB9">
      <w:pPr>
        <w:rPr>
          <w:lang w:val="en-GB"/>
        </w:rPr>
      </w:pPr>
    </w:p>
    <w:p w14:paraId="7557CBAF" w14:textId="77777777" w:rsidR="00F9705D" w:rsidRDefault="007D7CB9" w:rsidP="007D7CB9">
      <w:pPr>
        <w:pStyle w:val="ListParagraph"/>
        <w:numPr>
          <w:ilvl w:val="1"/>
          <w:numId w:val="22"/>
        </w:numPr>
        <w:ind w:left="709" w:hanging="709"/>
        <w:jc w:val="both"/>
        <w:rPr>
          <w:lang w:val="en-GB"/>
        </w:rPr>
      </w:pPr>
      <w:r w:rsidRPr="007D7CB9">
        <w:rPr>
          <w:lang w:val="en-GB"/>
        </w:rPr>
        <w:t>The Authority may require breath, blood, hair, sweat or any other approved Sample type in any case where the Rules or an approved protocol permit it.</w:t>
      </w:r>
    </w:p>
    <w:p w14:paraId="2EF366FA" w14:textId="77777777" w:rsidR="00F9705D" w:rsidRDefault="00F9705D" w:rsidP="00F9705D">
      <w:pPr>
        <w:pStyle w:val="ListParagraph"/>
        <w:ind w:left="709"/>
        <w:jc w:val="both"/>
        <w:rPr>
          <w:lang w:val="en-GB"/>
        </w:rPr>
      </w:pPr>
    </w:p>
    <w:p w14:paraId="47676036" w14:textId="442DDFE7" w:rsidR="007D7CB9" w:rsidRPr="00F9705D" w:rsidRDefault="007D7CB9" w:rsidP="007D7CB9">
      <w:pPr>
        <w:pStyle w:val="ListParagraph"/>
        <w:numPr>
          <w:ilvl w:val="1"/>
          <w:numId w:val="22"/>
        </w:numPr>
        <w:ind w:left="709" w:hanging="709"/>
        <w:jc w:val="both"/>
        <w:rPr>
          <w:lang w:val="en-GB"/>
        </w:rPr>
      </w:pPr>
      <w:r w:rsidRPr="00F9705D">
        <w:rPr>
          <w:lang w:val="en-GB"/>
        </w:rPr>
        <w:t>Any such sample shall be collected, handled and analysed in accordance with the approved procedure for that Sample type in force at the time.</w:t>
      </w:r>
    </w:p>
    <w:p w14:paraId="09DC7221" w14:textId="77777777" w:rsidR="007D7CB9" w:rsidRDefault="007D7CB9"/>
    <w:p w14:paraId="4B383D6F" w14:textId="43946B5C" w:rsidR="000748AA" w:rsidRDefault="000748AA" w:rsidP="000748AA">
      <w:pPr>
        <w:rPr>
          <w:b/>
          <w:bCs/>
          <w:u w:val="single"/>
        </w:rPr>
      </w:pPr>
      <w:r w:rsidRPr="00AD55E7">
        <w:rPr>
          <w:b/>
          <w:bCs/>
          <w:u w:val="single"/>
        </w:rPr>
        <w:t xml:space="preserve">PART </w:t>
      </w:r>
      <w:r>
        <w:rPr>
          <w:b/>
          <w:bCs/>
          <w:u w:val="single"/>
        </w:rPr>
        <w:t>6</w:t>
      </w:r>
      <w:r w:rsidRPr="00AD55E7">
        <w:rPr>
          <w:b/>
          <w:bCs/>
          <w:u w:val="single"/>
        </w:rPr>
        <w:t xml:space="preserve"> - </w:t>
      </w:r>
      <w:r w:rsidR="00AE2BC2" w:rsidRPr="00AE2BC2">
        <w:rPr>
          <w:b/>
          <w:bCs/>
          <w:u w:val="single"/>
        </w:rPr>
        <w:t>Results, confidentiality, rights and interim measures</w:t>
      </w:r>
    </w:p>
    <w:p w14:paraId="48D6F5BF" w14:textId="77777777" w:rsidR="000748AA" w:rsidRDefault="000748AA" w:rsidP="000748AA">
      <w:pPr>
        <w:rPr>
          <w:b/>
          <w:bCs/>
          <w:u w:val="single"/>
        </w:rPr>
      </w:pPr>
    </w:p>
    <w:p w14:paraId="3E167982" w14:textId="4D943635" w:rsidR="00AE2BC2" w:rsidRPr="007D7CB9" w:rsidRDefault="009906F9" w:rsidP="00AE2BC2">
      <w:pPr>
        <w:pStyle w:val="ListParagraph"/>
        <w:numPr>
          <w:ilvl w:val="0"/>
          <w:numId w:val="22"/>
        </w:numPr>
        <w:ind w:left="709" w:hanging="709"/>
        <w:rPr>
          <w:b/>
          <w:bCs/>
        </w:rPr>
      </w:pPr>
      <w:r w:rsidRPr="009906F9">
        <w:rPr>
          <w:b/>
          <w:bCs/>
        </w:rPr>
        <w:lastRenderedPageBreak/>
        <w:t>Notification of results and confidentiality</w:t>
      </w:r>
    </w:p>
    <w:p w14:paraId="1981297D" w14:textId="77777777" w:rsidR="00AE2BC2" w:rsidRDefault="00AE2BC2" w:rsidP="000748AA">
      <w:pPr>
        <w:rPr>
          <w:b/>
          <w:bCs/>
          <w:u w:val="single"/>
        </w:rPr>
      </w:pPr>
    </w:p>
    <w:p w14:paraId="2AA7B310" w14:textId="77777777" w:rsidR="00AE2BC2" w:rsidRDefault="000748AA" w:rsidP="000748AA">
      <w:pPr>
        <w:pStyle w:val="ListParagraph"/>
        <w:numPr>
          <w:ilvl w:val="1"/>
          <w:numId w:val="22"/>
        </w:numPr>
        <w:ind w:left="709" w:hanging="709"/>
        <w:jc w:val="both"/>
        <w:rPr>
          <w:lang w:val="en-GB"/>
        </w:rPr>
      </w:pPr>
      <w:r w:rsidRPr="000748AA">
        <w:rPr>
          <w:lang w:val="en-GB"/>
        </w:rPr>
        <w:t>The results of laboratory analyses and any related documentation shall be passed directly to the Head of Integrity and to such other persons as must receive them under the Rules, safeguarding requirements, medical safety requirements or law.</w:t>
      </w:r>
    </w:p>
    <w:p w14:paraId="0A13666B" w14:textId="77777777" w:rsidR="00AE2BC2" w:rsidRDefault="00AE2BC2" w:rsidP="00AE2BC2">
      <w:pPr>
        <w:pStyle w:val="ListParagraph"/>
        <w:ind w:left="709"/>
        <w:jc w:val="both"/>
        <w:rPr>
          <w:lang w:val="en-GB"/>
        </w:rPr>
      </w:pPr>
    </w:p>
    <w:p w14:paraId="1FD4072D" w14:textId="77777777" w:rsidR="00AE2BC2" w:rsidRDefault="000748AA" w:rsidP="000748AA">
      <w:pPr>
        <w:pStyle w:val="ListParagraph"/>
        <w:numPr>
          <w:ilvl w:val="1"/>
          <w:numId w:val="22"/>
        </w:numPr>
        <w:ind w:left="709" w:hanging="709"/>
        <w:jc w:val="both"/>
        <w:rPr>
          <w:lang w:val="en-GB"/>
        </w:rPr>
      </w:pPr>
      <w:r w:rsidRPr="00AE2BC2">
        <w:rPr>
          <w:lang w:val="en-GB"/>
        </w:rPr>
        <w:t>Results and related information shall be kept confidential and shall not be disclosed more widely than is reasonably necessary for the purposes of the Rules, medical safety, safeguarding, disciplinary proceedings or law.</w:t>
      </w:r>
    </w:p>
    <w:p w14:paraId="242419D3" w14:textId="77777777" w:rsidR="00AE2BC2" w:rsidRPr="00AE2BC2" w:rsidRDefault="00AE2BC2" w:rsidP="00AE2BC2">
      <w:pPr>
        <w:pStyle w:val="ListParagraph"/>
        <w:rPr>
          <w:lang w:val="en-GB"/>
        </w:rPr>
      </w:pPr>
    </w:p>
    <w:p w14:paraId="4AC30F92" w14:textId="77777777" w:rsidR="00AE2BC2" w:rsidRDefault="000748AA" w:rsidP="000748AA">
      <w:pPr>
        <w:pStyle w:val="ListParagraph"/>
        <w:numPr>
          <w:ilvl w:val="1"/>
          <w:numId w:val="22"/>
        </w:numPr>
        <w:ind w:left="709" w:hanging="709"/>
        <w:jc w:val="both"/>
        <w:rPr>
          <w:lang w:val="en-GB"/>
        </w:rPr>
      </w:pPr>
      <w:r w:rsidRPr="00AE2BC2">
        <w:rPr>
          <w:lang w:val="en-GB"/>
        </w:rPr>
        <w:t>The Rider shall be notified of a laboratory result, or of any material non-negative screening result requiring follow-up action, as soon as reasonably practicable and in a manner designed, so far as reasonably possible, to protect the Rider from unnecessary identification.</w:t>
      </w:r>
    </w:p>
    <w:p w14:paraId="38393068" w14:textId="77777777" w:rsidR="00AE2BC2" w:rsidRPr="00AE2BC2" w:rsidRDefault="00AE2BC2" w:rsidP="00AE2BC2">
      <w:pPr>
        <w:pStyle w:val="ListParagraph"/>
        <w:rPr>
          <w:lang w:val="en-GB"/>
        </w:rPr>
      </w:pPr>
    </w:p>
    <w:p w14:paraId="004FFF95" w14:textId="77777777" w:rsidR="00AE2BC2" w:rsidRDefault="000748AA" w:rsidP="000748AA">
      <w:pPr>
        <w:pStyle w:val="ListParagraph"/>
        <w:numPr>
          <w:ilvl w:val="1"/>
          <w:numId w:val="22"/>
        </w:numPr>
        <w:ind w:left="709" w:hanging="709"/>
        <w:jc w:val="both"/>
        <w:rPr>
          <w:lang w:val="en-GB"/>
        </w:rPr>
      </w:pPr>
      <w:r w:rsidRPr="00AE2BC2">
        <w:rPr>
          <w:lang w:val="en-GB"/>
        </w:rPr>
        <w:t>The Rider shall be given a reasonable opportunity to record comments, explanations and irregularities and to make representations.</w:t>
      </w:r>
    </w:p>
    <w:p w14:paraId="180CA79C" w14:textId="77777777" w:rsidR="00AE2BC2" w:rsidRPr="00AE2BC2" w:rsidRDefault="00AE2BC2" w:rsidP="00AE2BC2">
      <w:pPr>
        <w:pStyle w:val="ListParagraph"/>
        <w:rPr>
          <w:lang w:val="en-GB"/>
        </w:rPr>
      </w:pPr>
    </w:p>
    <w:p w14:paraId="4F8C0F6A" w14:textId="3D5840FC" w:rsidR="000748AA" w:rsidRDefault="000748AA" w:rsidP="00AE2BC2">
      <w:pPr>
        <w:pStyle w:val="ListParagraph"/>
        <w:numPr>
          <w:ilvl w:val="1"/>
          <w:numId w:val="22"/>
        </w:numPr>
        <w:ind w:left="709" w:hanging="709"/>
        <w:jc w:val="both"/>
        <w:rPr>
          <w:lang w:val="en-GB"/>
        </w:rPr>
      </w:pPr>
      <w:r w:rsidRPr="00AE2BC2">
        <w:rPr>
          <w:lang w:val="en-GB"/>
        </w:rPr>
        <w:t>All confirmatory and laboratory samples shall be sealed, uniquely identified, securely packaged, transported and received under a documented chain of custody.</w:t>
      </w:r>
    </w:p>
    <w:p w14:paraId="5B7E7DA1" w14:textId="77777777" w:rsidR="00AE2BC2" w:rsidRPr="00AE2BC2" w:rsidRDefault="00AE2BC2" w:rsidP="00AE2BC2">
      <w:pPr>
        <w:pStyle w:val="ListParagraph"/>
        <w:rPr>
          <w:lang w:val="en-GB"/>
        </w:rPr>
      </w:pPr>
    </w:p>
    <w:p w14:paraId="7D6786ED" w14:textId="3CC598A9" w:rsidR="00AE2BC2" w:rsidRPr="00AE2BC2" w:rsidRDefault="00AE2BC2" w:rsidP="00AE2BC2">
      <w:pPr>
        <w:pStyle w:val="ListParagraph"/>
        <w:numPr>
          <w:ilvl w:val="0"/>
          <w:numId w:val="22"/>
        </w:numPr>
        <w:ind w:left="709" w:hanging="709"/>
        <w:rPr>
          <w:b/>
          <w:bCs/>
        </w:rPr>
      </w:pPr>
      <w:r w:rsidRPr="00AE2BC2">
        <w:rPr>
          <w:b/>
          <w:bCs/>
          <w:lang w:val="en-GB"/>
        </w:rPr>
        <w:t>B-sample or equivalent review rights</w:t>
      </w:r>
    </w:p>
    <w:p w14:paraId="2038806A" w14:textId="77777777" w:rsidR="00AE2BC2" w:rsidRDefault="00AE2BC2" w:rsidP="00AE2BC2">
      <w:pPr>
        <w:jc w:val="both"/>
        <w:rPr>
          <w:lang w:val="en-GB"/>
        </w:rPr>
      </w:pPr>
    </w:p>
    <w:p w14:paraId="20407A3C" w14:textId="77777777" w:rsidR="00AE2BC2" w:rsidRDefault="00AE2BC2" w:rsidP="00AE2BC2">
      <w:pPr>
        <w:pStyle w:val="ListParagraph"/>
        <w:numPr>
          <w:ilvl w:val="1"/>
          <w:numId w:val="22"/>
        </w:numPr>
        <w:ind w:left="709" w:hanging="709"/>
        <w:jc w:val="both"/>
        <w:rPr>
          <w:lang w:val="en-GB"/>
        </w:rPr>
      </w:pPr>
      <w:r w:rsidRPr="00AE2BC2">
        <w:rPr>
          <w:lang w:val="en-GB"/>
        </w:rPr>
        <w:t>Where an A sample or equivalent primary confirmatory sample analysis indicates the presence of a Banned Substance or a Notifiable Medication, the Rider may, within 3 working days of notification or such other period as the approved procedure specifies, require:</w:t>
      </w:r>
    </w:p>
    <w:p w14:paraId="206B7E03" w14:textId="77777777" w:rsidR="00AE2BC2" w:rsidRDefault="00AE2BC2" w:rsidP="00AE2BC2">
      <w:pPr>
        <w:pStyle w:val="ListParagraph"/>
        <w:ind w:left="709"/>
        <w:jc w:val="both"/>
        <w:rPr>
          <w:lang w:val="en-GB"/>
        </w:rPr>
      </w:pPr>
    </w:p>
    <w:p w14:paraId="069D7FEA" w14:textId="77777777" w:rsidR="00AE2BC2" w:rsidRDefault="00AE2BC2" w:rsidP="00AE2BC2">
      <w:pPr>
        <w:pStyle w:val="ListParagraph"/>
        <w:numPr>
          <w:ilvl w:val="2"/>
          <w:numId w:val="22"/>
        </w:numPr>
        <w:tabs>
          <w:tab w:val="left" w:pos="709"/>
        </w:tabs>
        <w:ind w:left="1560" w:hanging="851"/>
        <w:jc w:val="both"/>
        <w:rPr>
          <w:lang w:val="en-GB"/>
        </w:rPr>
      </w:pPr>
      <w:r w:rsidRPr="00AE2BC2">
        <w:rPr>
          <w:lang w:val="en-GB"/>
        </w:rPr>
        <w:t>analysis of the B sample, reserve sample or equivalent retained sample where such a process exists; and or</w:t>
      </w:r>
    </w:p>
    <w:p w14:paraId="4AC9BF8E" w14:textId="77777777" w:rsidR="00AE2BC2" w:rsidRDefault="00AE2BC2" w:rsidP="00AE2BC2">
      <w:pPr>
        <w:pStyle w:val="ListParagraph"/>
        <w:tabs>
          <w:tab w:val="left" w:pos="709"/>
        </w:tabs>
        <w:ind w:left="1560"/>
        <w:jc w:val="both"/>
        <w:rPr>
          <w:lang w:val="en-GB"/>
        </w:rPr>
      </w:pPr>
    </w:p>
    <w:p w14:paraId="163907AD" w14:textId="6340DF77" w:rsidR="00AE2BC2" w:rsidRPr="00AE2BC2" w:rsidRDefault="00AE2BC2" w:rsidP="00AE2BC2">
      <w:pPr>
        <w:pStyle w:val="ListParagraph"/>
        <w:numPr>
          <w:ilvl w:val="2"/>
          <w:numId w:val="22"/>
        </w:numPr>
        <w:tabs>
          <w:tab w:val="left" w:pos="709"/>
        </w:tabs>
        <w:ind w:left="1560" w:hanging="851"/>
        <w:jc w:val="both"/>
        <w:rPr>
          <w:lang w:val="en-GB"/>
        </w:rPr>
      </w:pPr>
      <w:r w:rsidRPr="00AE2BC2">
        <w:rPr>
          <w:lang w:val="en-GB"/>
        </w:rPr>
        <w:t>such further review right as the approved procedure provides.</w:t>
      </w:r>
    </w:p>
    <w:p w14:paraId="6C74ED0A" w14:textId="77777777" w:rsidR="00AE2BC2" w:rsidRDefault="00AE2BC2" w:rsidP="00AE2BC2">
      <w:pPr>
        <w:jc w:val="both"/>
        <w:rPr>
          <w:lang w:val="en-GB"/>
        </w:rPr>
      </w:pPr>
    </w:p>
    <w:p w14:paraId="703CDD71" w14:textId="77777777" w:rsidR="00AE2BC2" w:rsidRDefault="00AE2BC2" w:rsidP="00AE2BC2">
      <w:pPr>
        <w:pStyle w:val="ListParagraph"/>
        <w:numPr>
          <w:ilvl w:val="1"/>
          <w:numId w:val="22"/>
        </w:numPr>
        <w:ind w:left="709" w:hanging="709"/>
        <w:jc w:val="both"/>
        <w:rPr>
          <w:lang w:val="en-GB"/>
        </w:rPr>
      </w:pPr>
      <w:r w:rsidRPr="00AE2BC2">
        <w:rPr>
          <w:lang w:val="en-GB"/>
        </w:rPr>
        <w:t>Where the Rider is entitled to attend or be represented during the analysis of a B sample or equivalent retained sample, the Head of Integrity shall give reasonable notice of the date and place of the analysis. The Rider’s presence shall not be essential to the validity of the process.</w:t>
      </w:r>
    </w:p>
    <w:p w14:paraId="5796D077" w14:textId="77777777" w:rsidR="00AE2BC2" w:rsidRDefault="00AE2BC2" w:rsidP="00AE2BC2">
      <w:pPr>
        <w:pStyle w:val="ListParagraph"/>
        <w:ind w:left="709"/>
        <w:jc w:val="both"/>
        <w:rPr>
          <w:lang w:val="en-GB"/>
        </w:rPr>
      </w:pPr>
    </w:p>
    <w:p w14:paraId="325BC506" w14:textId="77777777" w:rsidR="00AE2BC2" w:rsidRDefault="00AE2BC2" w:rsidP="00AE2BC2">
      <w:pPr>
        <w:pStyle w:val="ListParagraph"/>
        <w:numPr>
          <w:ilvl w:val="1"/>
          <w:numId w:val="22"/>
        </w:numPr>
        <w:ind w:left="709" w:hanging="709"/>
        <w:jc w:val="both"/>
        <w:rPr>
          <w:lang w:val="en-GB"/>
        </w:rPr>
      </w:pPr>
      <w:r w:rsidRPr="00AE2BC2">
        <w:rPr>
          <w:lang w:val="en-GB"/>
        </w:rPr>
        <w:t>If the Rider does not invoke any available B-sample or equivalent review right within the stated period, or if the B sample or equivalent retained sample confirms the primary result, the matter may be referred for disciplinary charges and a Disciplinary Panel enquiry.</w:t>
      </w:r>
    </w:p>
    <w:p w14:paraId="05A23F31" w14:textId="77777777" w:rsidR="00AE2BC2" w:rsidRPr="00AE2BC2" w:rsidRDefault="00AE2BC2" w:rsidP="00AE2BC2">
      <w:pPr>
        <w:pStyle w:val="ListParagraph"/>
        <w:rPr>
          <w:lang w:val="en-GB"/>
        </w:rPr>
      </w:pPr>
    </w:p>
    <w:p w14:paraId="338A4C5D" w14:textId="28BB3E8F" w:rsidR="00AE2BC2" w:rsidRPr="00AE2BC2" w:rsidRDefault="00AE2BC2" w:rsidP="00AE2BC2">
      <w:pPr>
        <w:pStyle w:val="ListParagraph"/>
        <w:numPr>
          <w:ilvl w:val="1"/>
          <w:numId w:val="22"/>
        </w:numPr>
        <w:ind w:left="709" w:hanging="709"/>
        <w:jc w:val="both"/>
        <w:rPr>
          <w:lang w:val="en-GB"/>
        </w:rPr>
      </w:pPr>
      <w:r w:rsidRPr="00AE2BC2">
        <w:rPr>
          <w:lang w:val="en-GB"/>
        </w:rPr>
        <w:t>If the B sample or equivalent retained sample does not confirm the primary result, the Rider shall not be taken to have contravened the relevant provision of Part 6 by reason of that alleged result alone.</w:t>
      </w:r>
    </w:p>
    <w:p w14:paraId="6D1002F3" w14:textId="77777777" w:rsidR="00AE2BC2" w:rsidRDefault="00AE2BC2" w:rsidP="00AE2BC2">
      <w:pPr>
        <w:jc w:val="both"/>
        <w:rPr>
          <w:lang w:val="en-GB"/>
        </w:rPr>
      </w:pPr>
    </w:p>
    <w:p w14:paraId="0B36132C" w14:textId="5F1D0AD6" w:rsidR="00AE2BC2" w:rsidRPr="00AE2BC2" w:rsidRDefault="00AE2BC2" w:rsidP="00AE2BC2">
      <w:pPr>
        <w:pStyle w:val="ListParagraph"/>
        <w:numPr>
          <w:ilvl w:val="0"/>
          <w:numId w:val="22"/>
        </w:numPr>
        <w:ind w:left="709" w:hanging="709"/>
        <w:rPr>
          <w:b/>
          <w:bCs/>
        </w:rPr>
      </w:pPr>
      <w:r w:rsidRPr="00AE2BC2">
        <w:rPr>
          <w:b/>
          <w:bCs/>
          <w:lang w:val="en-GB"/>
        </w:rPr>
        <w:lastRenderedPageBreak/>
        <w:t>Notifiable Medications following analysis</w:t>
      </w:r>
    </w:p>
    <w:p w14:paraId="39D8BB0D" w14:textId="77777777" w:rsidR="00AE2BC2" w:rsidRPr="00AE2BC2" w:rsidRDefault="00AE2BC2" w:rsidP="00AE2BC2">
      <w:pPr>
        <w:pStyle w:val="ListParagraph"/>
        <w:ind w:left="709"/>
        <w:rPr>
          <w:b/>
          <w:bCs/>
        </w:rPr>
      </w:pPr>
    </w:p>
    <w:p w14:paraId="0AB1C818" w14:textId="77777777" w:rsidR="00AE2BC2" w:rsidRDefault="00AE2BC2" w:rsidP="00AE2BC2">
      <w:pPr>
        <w:pStyle w:val="ListParagraph"/>
        <w:numPr>
          <w:ilvl w:val="1"/>
          <w:numId w:val="22"/>
        </w:numPr>
        <w:ind w:left="709" w:hanging="709"/>
        <w:jc w:val="both"/>
        <w:rPr>
          <w:lang w:val="en-GB"/>
        </w:rPr>
      </w:pPr>
      <w:r w:rsidRPr="00AE2BC2">
        <w:rPr>
          <w:lang w:val="en-GB"/>
        </w:rPr>
        <w:t>Where a laboratory result identifies a Notifiable Medication, the Authority shall consider whether, by the date of selection for sampling, the Rider had complied with the notification and written-authorisation requirements applicable under Part 6.</w:t>
      </w:r>
    </w:p>
    <w:p w14:paraId="39803418" w14:textId="77777777" w:rsidR="00AE2BC2" w:rsidRDefault="00AE2BC2" w:rsidP="00AE2BC2">
      <w:pPr>
        <w:pStyle w:val="ListParagraph"/>
        <w:ind w:left="709"/>
        <w:jc w:val="both"/>
        <w:rPr>
          <w:lang w:val="en-GB"/>
        </w:rPr>
      </w:pPr>
    </w:p>
    <w:p w14:paraId="1BE28026" w14:textId="77777777" w:rsidR="00AE2BC2" w:rsidRDefault="00AE2BC2" w:rsidP="00AE2BC2">
      <w:pPr>
        <w:pStyle w:val="ListParagraph"/>
        <w:numPr>
          <w:ilvl w:val="1"/>
          <w:numId w:val="22"/>
        </w:numPr>
        <w:ind w:left="709" w:hanging="709"/>
        <w:jc w:val="both"/>
        <w:rPr>
          <w:lang w:val="en-GB"/>
        </w:rPr>
      </w:pPr>
      <w:r w:rsidRPr="00AE2BC2">
        <w:rPr>
          <w:lang w:val="en-GB"/>
        </w:rPr>
        <w:t>A confirmed laboratory finding of a Notifiable Medication shall not of itself constitute a contravention if the Rider had properly notified the medication and held the requisite written authorisation to ride.</w:t>
      </w:r>
    </w:p>
    <w:p w14:paraId="5B5AEDBF" w14:textId="77777777" w:rsidR="00AE2BC2" w:rsidRPr="00AE2BC2" w:rsidRDefault="00AE2BC2" w:rsidP="00AE2BC2">
      <w:pPr>
        <w:pStyle w:val="ListParagraph"/>
        <w:rPr>
          <w:lang w:val="en-GB"/>
        </w:rPr>
      </w:pPr>
    </w:p>
    <w:p w14:paraId="5294BB8E" w14:textId="2FF66DE4" w:rsidR="00AE2BC2" w:rsidRPr="00AE2BC2" w:rsidRDefault="00AE2BC2" w:rsidP="00AE2BC2">
      <w:pPr>
        <w:pStyle w:val="ListParagraph"/>
        <w:numPr>
          <w:ilvl w:val="1"/>
          <w:numId w:val="22"/>
        </w:numPr>
        <w:ind w:left="709" w:hanging="709"/>
        <w:jc w:val="both"/>
        <w:rPr>
          <w:lang w:val="en-GB"/>
        </w:rPr>
      </w:pPr>
      <w:r w:rsidRPr="00AE2BC2">
        <w:rPr>
          <w:lang w:val="en-GB"/>
        </w:rPr>
        <w:t>Nothing in paragraph 18.2 limits the Authority’s power to require medical review or to restrict riding on safety grounds.</w:t>
      </w:r>
    </w:p>
    <w:p w14:paraId="79BF74C8" w14:textId="77777777" w:rsidR="00AE2BC2" w:rsidRDefault="00AE2BC2" w:rsidP="00AE2BC2">
      <w:pPr>
        <w:jc w:val="both"/>
        <w:rPr>
          <w:lang w:val="en-GB"/>
        </w:rPr>
      </w:pPr>
    </w:p>
    <w:p w14:paraId="2E346B18" w14:textId="7691B2C9" w:rsidR="00AE2BC2" w:rsidRPr="00AE2BC2" w:rsidRDefault="00AE2BC2" w:rsidP="00AE2BC2">
      <w:pPr>
        <w:pStyle w:val="ListParagraph"/>
        <w:numPr>
          <w:ilvl w:val="0"/>
          <w:numId w:val="22"/>
        </w:numPr>
        <w:ind w:left="709" w:hanging="709"/>
        <w:rPr>
          <w:b/>
          <w:bCs/>
        </w:rPr>
      </w:pPr>
      <w:r w:rsidRPr="00AE2BC2">
        <w:rPr>
          <w:b/>
          <w:bCs/>
          <w:lang w:val="en-GB"/>
        </w:rPr>
        <w:t>Interim measures and provisional suspension</w:t>
      </w:r>
    </w:p>
    <w:p w14:paraId="55C1118B" w14:textId="77777777" w:rsidR="00AE2BC2" w:rsidRPr="00AE2BC2" w:rsidRDefault="00AE2BC2" w:rsidP="00AE2BC2">
      <w:pPr>
        <w:pStyle w:val="ListParagraph"/>
        <w:ind w:left="709"/>
        <w:rPr>
          <w:b/>
          <w:bCs/>
        </w:rPr>
      </w:pPr>
    </w:p>
    <w:p w14:paraId="68355609" w14:textId="77777777" w:rsidR="00AE2BC2" w:rsidRDefault="00AE2BC2" w:rsidP="00AE2BC2">
      <w:pPr>
        <w:pStyle w:val="ListParagraph"/>
        <w:numPr>
          <w:ilvl w:val="1"/>
          <w:numId w:val="22"/>
        </w:numPr>
        <w:ind w:left="709" w:hanging="709"/>
        <w:jc w:val="both"/>
        <w:rPr>
          <w:lang w:val="en-GB"/>
        </w:rPr>
      </w:pPr>
      <w:r w:rsidRPr="00AE2BC2">
        <w:rPr>
          <w:lang w:val="en-GB"/>
        </w:rPr>
        <w:t>A Rider may be stood down from riding for the day by the Stewards or by direction of the Authority on immediate safety grounds following:</w:t>
      </w:r>
    </w:p>
    <w:p w14:paraId="6810067F" w14:textId="77777777" w:rsidR="00AE2BC2" w:rsidRDefault="00AE2BC2" w:rsidP="00AE2BC2">
      <w:pPr>
        <w:pStyle w:val="ListParagraph"/>
        <w:ind w:left="709"/>
        <w:jc w:val="both"/>
        <w:rPr>
          <w:lang w:val="en-GB"/>
        </w:rPr>
      </w:pPr>
    </w:p>
    <w:p w14:paraId="204A7A0D" w14:textId="77777777" w:rsidR="00AE2BC2" w:rsidRDefault="00AE2BC2" w:rsidP="00AE2BC2">
      <w:pPr>
        <w:pStyle w:val="ListParagraph"/>
        <w:numPr>
          <w:ilvl w:val="2"/>
          <w:numId w:val="22"/>
        </w:numPr>
        <w:tabs>
          <w:tab w:val="left" w:pos="709"/>
        </w:tabs>
        <w:ind w:left="1560" w:hanging="851"/>
        <w:jc w:val="both"/>
        <w:rPr>
          <w:lang w:val="en-GB"/>
        </w:rPr>
      </w:pPr>
      <w:r w:rsidRPr="00AE2BC2">
        <w:rPr>
          <w:lang w:val="en-GB"/>
        </w:rPr>
        <w:t xml:space="preserve">a non-negative saliva drug </w:t>
      </w:r>
      <w:proofErr w:type="gramStart"/>
      <w:r w:rsidRPr="00AE2BC2">
        <w:rPr>
          <w:lang w:val="en-GB"/>
        </w:rPr>
        <w:t>screen;</w:t>
      </w:r>
      <w:proofErr w:type="gramEnd"/>
    </w:p>
    <w:p w14:paraId="7BDB0890" w14:textId="77777777" w:rsidR="00AE2BC2" w:rsidRDefault="00AE2BC2" w:rsidP="00AE2BC2">
      <w:pPr>
        <w:pStyle w:val="ListParagraph"/>
        <w:tabs>
          <w:tab w:val="left" w:pos="709"/>
        </w:tabs>
        <w:ind w:left="1560"/>
        <w:jc w:val="both"/>
        <w:rPr>
          <w:lang w:val="en-GB"/>
        </w:rPr>
      </w:pPr>
    </w:p>
    <w:p w14:paraId="795B2802" w14:textId="77777777" w:rsidR="00AE2BC2" w:rsidRDefault="00AE2BC2" w:rsidP="00AE2BC2">
      <w:pPr>
        <w:pStyle w:val="ListParagraph"/>
        <w:numPr>
          <w:ilvl w:val="2"/>
          <w:numId w:val="22"/>
        </w:numPr>
        <w:tabs>
          <w:tab w:val="left" w:pos="709"/>
        </w:tabs>
        <w:ind w:left="1560" w:hanging="851"/>
        <w:jc w:val="both"/>
        <w:rPr>
          <w:lang w:val="en-GB"/>
        </w:rPr>
      </w:pPr>
      <w:r w:rsidRPr="00AE2BC2">
        <w:rPr>
          <w:lang w:val="en-GB"/>
        </w:rPr>
        <w:t xml:space="preserve">a non-negative saliva alcohol </w:t>
      </w:r>
      <w:proofErr w:type="gramStart"/>
      <w:r w:rsidRPr="00AE2BC2">
        <w:rPr>
          <w:lang w:val="en-GB"/>
        </w:rPr>
        <w:t>screen;</w:t>
      </w:r>
      <w:proofErr w:type="gramEnd"/>
    </w:p>
    <w:p w14:paraId="391ADE25" w14:textId="77777777" w:rsidR="00AE2BC2" w:rsidRPr="00AE2BC2" w:rsidRDefault="00AE2BC2" w:rsidP="00AE2BC2">
      <w:pPr>
        <w:pStyle w:val="ListParagraph"/>
        <w:rPr>
          <w:lang w:val="en-GB"/>
        </w:rPr>
      </w:pPr>
    </w:p>
    <w:p w14:paraId="42C592DB" w14:textId="77777777" w:rsidR="00AE2BC2" w:rsidRDefault="00AE2BC2" w:rsidP="00AE2BC2">
      <w:pPr>
        <w:pStyle w:val="ListParagraph"/>
        <w:numPr>
          <w:ilvl w:val="2"/>
          <w:numId w:val="22"/>
        </w:numPr>
        <w:tabs>
          <w:tab w:val="left" w:pos="709"/>
        </w:tabs>
        <w:ind w:left="1560" w:hanging="851"/>
        <w:jc w:val="both"/>
        <w:rPr>
          <w:lang w:val="en-GB"/>
        </w:rPr>
      </w:pPr>
      <w:r w:rsidRPr="00AE2BC2">
        <w:rPr>
          <w:lang w:val="en-GB"/>
        </w:rPr>
        <w:t>an invalid, unreliable or incomplete screening process in circumstances giving rise to real safety concern; or</w:t>
      </w:r>
    </w:p>
    <w:p w14:paraId="309FA54A" w14:textId="77777777" w:rsidR="00AE2BC2" w:rsidRPr="00AE2BC2" w:rsidRDefault="00AE2BC2" w:rsidP="00AE2BC2">
      <w:pPr>
        <w:pStyle w:val="ListParagraph"/>
        <w:rPr>
          <w:lang w:val="en-GB"/>
        </w:rPr>
      </w:pPr>
    </w:p>
    <w:p w14:paraId="42905089" w14:textId="54A7C1E0" w:rsidR="00AE2BC2" w:rsidRDefault="00AE2BC2" w:rsidP="00AE2BC2">
      <w:pPr>
        <w:pStyle w:val="ListParagraph"/>
        <w:numPr>
          <w:ilvl w:val="2"/>
          <w:numId w:val="22"/>
        </w:numPr>
        <w:tabs>
          <w:tab w:val="left" w:pos="709"/>
        </w:tabs>
        <w:ind w:left="1560" w:hanging="851"/>
        <w:jc w:val="both"/>
        <w:rPr>
          <w:lang w:val="en-GB"/>
        </w:rPr>
      </w:pPr>
      <w:r w:rsidRPr="00AE2BC2">
        <w:rPr>
          <w:lang w:val="en-GB"/>
        </w:rPr>
        <w:t>medical concerns identified by the Racecourse Medical Officer or another registered medical practitioner appointed by the Authority.</w:t>
      </w:r>
    </w:p>
    <w:p w14:paraId="54A62B18" w14:textId="77777777" w:rsidR="00AE2BC2" w:rsidRPr="00AE2BC2" w:rsidRDefault="00AE2BC2" w:rsidP="00AE2BC2">
      <w:pPr>
        <w:pStyle w:val="ListParagraph"/>
        <w:rPr>
          <w:lang w:val="en-GB"/>
        </w:rPr>
      </w:pPr>
    </w:p>
    <w:p w14:paraId="74ED74C9" w14:textId="77777777" w:rsidR="00AE2BC2" w:rsidRPr="00AE2BC2" w:rsidRDefault="00AE2BC2" w:rsidP="00AE2BC2">
      <w:pPr>
        <w:pStyle w:val="ListParagraph"/>
        <w:tabs>
          <w:tab w:val="left" w:pos="709"/>
        </w:tabs>
        <w:ind w:left="1560"/>
        <w:jc w:val="both"/>
        <w:rPr>
          <w:lang w:val="en-GB"/>
        </w:rPr>
      </w:pPr>
    </w:p>
    <w:p w14:paraId="356E6087" w14:textId="54772E17" w:rsidR="00AE2BC2" w:rsidRPr="00AE2BC2" w:rsidRDefault="00AE2BC2" w:rsidP="00AE2BC2">
      <w:pPr>
        <w:pStyle w:val="ListParagraph"/>
        <w:numPr>
          <w:ilvl w:val="1"/>
          <w:numId w:val="22"/>
        </w:numPr>
        <w:ind w:left="709" w:hanging="709"/>
        <w:jc w:val="both"/>
        <w:rPr>
          <w:lang w:val="en-GB"/>
        </w:rPr>
      </w:pPr>
      <w:r w:rsidRPr="00AE2BC2">
        <w:rPr>
          <w:lang w:val="en-GB"/>
        </w:rPr>
        <w:t>Without prejudice to any disciplinary hearing, where the Head of Integrity receives:</w:t>
      </w:r>
    </w:p>
    <w:p w14:paraId="102F2B8D" w14:textId="77777777" w:rsidR="00AE2BC2" w:rsidRDefault="00AE2BC2" w:rsidP="00AE2BC2">
      <w:pPr>
        <w:rPr>
          <w:lang w:val="en-GB"/>
        </w:rPr>
      </w:pPr>
    </w:p>
    <w:p w14:paraId="3E22655D" w14:textId="77777777" w:rsidR="00AE2BC2" w:rsidRDefault="00AE2BC2" w:rsidP="00AE2BC2">
      <w:pPr>
        <w:pStyle w:val="ListParagraph"/>
        <w:numPr>
          <w:ilvl w:val="2"/>
          <w:numId w:val="22"/>
        </w:numPr>
        <w:tabs>
          <w:tab w:val="left" w:pos="709"/>
        </w:tabs>
        <w:ind w:left="1560" w:hanging="851"/>
        <w:jc w:val="both"/>
        <w:rPr>
          <w:lang w:val="en-GB"/>
        </w:rPr>
      </w:pPr>
      <w:r w:rsidRPr="00AE2BC2">
        <w:rPr>
          <w:lang w:val="en-GB"/>
        </w:rPr>
        <w:t>a report that a Rider has failed or refused to comply with the sampling procedures or has tampered with, adulterated, substituted or interfered with a sample; or</w:t>
      </w:r>
    </w:p>
    <w:p w14:paraId="74B88FC5" w14:textId="77777777" w:rsidR="00AE2BC2" w:rsidRDefault="00AE2BC2" w:rsidP="00AE2BC2">
      <w:pPr>
        <w:pStyle w:val="ListParagraph"/>
        <w:tabs>
          <w:tab w:val="left" w:pos="709"/>
        </w:tabs>
        <w:ind w:left="1560"/>
        <w:jc w:val="both"/>
        <w:rPr>
          <w:lang w:val="en-GB"/>
        </w:rPr>
      </w:pPr>
    </w:p>
    <w:p w14:paraId="6C199D49" w14:textId="48977035" w:rsidR="00AE2BC2" w:rsidRPr="00AE2BC2" w:rsidRDefault="00AE2BC2" w:rsidP="00AE2BC2">
      <w:pPr>
        <w:pStyle w:val="ListParagraph"/>
        <w:numPr>
          <w:ilvl w:val="2"/>
          <w:numId w:val="22"/>
        </w:numPr>
        <w:tabs>
          <w:tab w:val="left" w:pos="709"/>
        </w:tabs>
        <w:ind w:left="1560" w:hanging="851"/>
        <w:jc w:val="both"/>
        <w:rPr>
          <w:lang w:val="en-GB"/>
        </w:rPr>
      </w:pPr>
      <w:r w:rsidRPr="00AE2BC2">
        <w:rPr>
          <w:lang w:val="en-GB"/>
        </w:rPr>
        <w:t>a laboratory A sample or equivalent primary result indicating the presence of a Banned Substance, or indicating the presence of a Notifiable Medication in circumstances where the Rider does not appear to have complied with the notification and authorisation requirements, other than alcohol and, unless the Authority directs otherwise, a diuretic,</w:t>
      </w:r>
    </w:p>
    <w:p w14:paraId="6060148A" w14:textId="77777777" w:rsidR="00AE2BC2" w:rsidRDefault="00AE2BC2" w:rsidP="00AE2BC2">
      <w:pPr>
        <w:rPr>
          <w:lang w:val="en-GB"/>
        </w:rPr>
      </w:pPr>
    </w:p>
    <w:p w14:paraId="2DB3E56B" w14:textId="24E768D2" w:rsidR="00AE2BC2" w:rsidRPr="00AE2BC2" w:rsidRDefault="00AE2BC2" w:rsidP="00AE2BC2">
      <w:pPr>
        <w:ind w:left="709"/>
        <w:rPr>
          <w:lang w:val="en-GB"/>
        </w:rPr>
      </w:pPr>
      <w:r w:rsidRPr="00AE2BC2">
        <w:rPr>
          <w:lang w:val="en-GB"/>
        </w:rPr>
        <w:t>the Authority may provisionally suspend the Rider’s licence with immediate effect pending a disciplinary hearing.</w:t>
      </w:r>
    </w:p>
    <w:p w14:paraId="0FECE499" w14:textId="77777777" w:rsidR="00AE2BC2" w:rsidRDefault="00AE2BC2" w:rsidP="00AE2BC2">
      <w:pPr>
        <w:pStyle w:val="ListParagraph"/>
        <w:numPr>
          <w:ilvl w:val="1"/>
          <w:numId w:val="22"/>
        </w:numPr>
        <w:ind w:left="709" w:hanging="709"/>
        <w:jc w:val="both"/>
        <w:rPr>
          <w:lang w:val="en-GB"/>
        </w:rPr>
      </w:pPr>
      <w:r w:rsidRPr="00AE2BC2">
        <w:rPr>
          <w:lang w:val="en-GB"/>
        </w:rPr>
        <w:lastRenderedPageBreak/>
        <w:t>A Rider who is provisionally suspended under paragraph 19.2 may submit an explanation within 3 working days of notification or such other period as the Authority directs.</w:t>
      </w:r>
    </w:p>
    <w:p w14:paraId="43956279" w14:textId="77777777" w:rsidR="00AE2BC2" w:rsidRDefault="00AE2BC2" w:rsidP="00AE2BC2">
      <w:pPr>
        <w:pStyle w:val="ListParagraph"/>
        <w:ind w:left="709"/>
        <w:jc w:val="both"/>
        <w:rPr>
          <w:lang w:val="en-GB"/>
        </w:rPr>
      </w:pPr>
    </w:p>
    <w:p w14:paraId="5FAC5A49" w14:textId="77777777" w:rsidR="00AE2BC2" w:rsidRDefault="00AE2BC2" w:rsidP="00AE2BC2">
      <w:pPr>
        <w:pStyle w:val="ListParagraph"/>
        <w:numPr>
          <w:ilvl w:val="1"/>
          <w:numId w:val="22"/>
        </w:numPr>
        <w:ind w:left="709" w:hanging="709"/>
        <w:jc w:val="both"/>
        <w:rPr>
          <w:lang w:val="en-GB"/>
        </w:rPr>
      </w:pPr>
      <w:r w:rsidRPr="00AE2BC2">
        <w:rPr>
          <w:lang w:val="en-GB"/>
        </w:rPr>
        <w:t>The Authority shall review any explanation submitted under paragraph 19.3 and may lift the provisional suspension if satisfied that it should do so.</w:t>
      </w:r>
    </w:p>
    <w:p w14:paraId="72107D68" w14:textId="77777777" w:rsidR="00AE2BC2" w:rsidRPr="00AE2BC2" w:rsidRDefault="00AE2BC2" w:rsidP="00AE2BC2">
      <w:pPr>
        <w:pStyle w:val="ListParagraph"/>
        <w:rPr>
          <w:lang w:val="en-GB"/>
        </w:rPr>
      </w:pPr>
    </w:p>
    <w:p w14:paraId="6E0C17F9" w14:textId="77777777" w:rsidR="00AE2BC2" w:rsidRDefault="00AE2BC2" w:rsidP="00AE2BC2">
      <w:pPr>
        <w:pStyle w:val="ListParagraph"/>
        <w:numPr>
          <w:ilvl w:val="1"/>
          <w:numId w:val="22"/>
        </w:numPr>
        <w:ind w:left="709" w:hanging="709"/>
        <w:jc w:val="both"/>
        <w:rPr>
          <w:lang w:val="en-GB"/>
        </w:rPr>
      </w:pPr>
      <w:r w:rsidRPr="00AE2BC2">
        <w:rPr>
          <w:lang w:val="en-GB"/>
        </w:rPr>
        <w:t>Where a provisional suspension is based on a primary laboratory result, the suspension shall come to an end if any B-sample or equivalent retained-sample analysis does not confirm that primary result.</w:t>
      </w:r>
    </w:p>
    <w:p w14:paraId="61008F30" w14:textId="77777777" w:rsidR="00AE2BC2" w:rsidRPr="00AE2BC2" w:rsidRDefault="00AE2BC2" w:rsidP="00AE2BC2">
      <w:pPr>
        <w:pStyle w:val="ListParagraph"/>
        <w:rPr>
          <w:lang w:val="en-GB"/>
        </w:rPr>
      </w:pPr>
    </w:p>
    <w:p w14:paraId="4118A0BC" w14:textId="0347A185" w:rsidR="00AE2BC2" w:rsidRDefault="00AE2BC2" w:rsidP="00AE2BC2">
      <w:pPr>
        <w:pStyle w:val="ListParagraph"/>
        <w:numPr>
          <w:ilvl w:val="1"/>
          <w:numId w:val="22"/>
        </w:numPr>
        <w:ind w:left="709" w:hanging="709"/>
        <w:jc w:val="both"/>
        <w:rPr>
          <w:lang w:val="en-GB"/>
        </w:rPr>
      </w:pPr>
      <w:r w:rsidRPr="00AE2BC2">
        <w:rPr>
          <w:lang w:val="en-GB"/>
        </w:rPr>
        <w:t>Save in exceptional circumstances, any period of provisional suspension served shall be credited against any penalty subsequently imposed.</w:t>
      </w:r>
    </w:p>
    <w:p w14:paraId="346AE261" w14:textId="77777777" w:rsidR="00AE2BC2" w:rsidRDefault="00AE2BC2" w:rsidP="00AE2BC2">
      <w:pPr>
        <w:jc w:val="both"/>
        <w:rPr>
          <w:lang w:val="en-GB"/>
        </w:rPr>
      </w:pPr>
    </w:p>
    <w:p w14:paraId="2C7FBAC8" w14:textId="36BEF2AF" w:rsidR="00AE2BC2" w:rsidRPr="00AE2BC2" w:rsidRDefault="00AE2BC2" w:rsidP="00AE2BC2">
      <w:pPr>
        <w:rPr>
          <w:b/>
          <w:bCs/>
          <w:u w:val="single"/>
          <w:lang w:val="en-GB"/>
        </w:rPr>
      </w:pPr>
      <w:r w:rsidRPr="00AD55E7">
        <w:rPr>
          <w:b/>
          <w:bCs/>
          <w:u w:val="single"/>
        </w:rPr>
        <w:t xml:space="preserve">PART </w:t>
      </w:r>
      <w:r>
        <w:rPr>
          <w:b/>
          <w:bCs/>
          <w:u w:val="single"/>
        </w:rPr>
        <w:t>7</w:t>
      </w:r>
      <w:r w:rsidRPr="00AD55E7">
        <w:rPr>
          <w:b/>
          <w:bCs/>
          <w:u w:val="single"/>
        </w:rPr>
        <w:t xml:space="preserve"> - </w:t>
      </w:r>
      <w:r w:rsidRPr="00AE2BC2">
        <w:rPr>
          <w:b/>
          <w:bCs/>
          <w:u w:val="single"/>
          <w:lang w:val="en-GB"/>
        </w:rPr>
        <w:t>Refusal, failure, delay and tampering</w:t>
      </w:r>
    </w:p>
    <w:p w14:paraId="4407C799" w14:textId="77777777" w:rsidR="00AE2BC2" w:rsidRDefault="00AE2BC2" w:rsidP="00AE2BC2">
      <w:pPr>
        <w:jc w:val="both"/>
        <w:rPr>
          <w:b/>
          <w:bCs/>
          <w:lang w:val="en-GB"/>
        </w:rPr>
      </w:pPr>
    </w:p>
    <w:p w14:paraId="3B2D5D27" w14:textId="4A41C0E8" w:rsidR="00AE2BC2" w:rsidRPr="007440C2" w:rsidRDefault="00AE2BC2" w:rsidP="007440C2">
      <w:pPr>
        <w:pStyle w:val="ListParagraph"/>
        <w:numPr>
          <w:ilvl w:val="0"/>
          <w:numId w:val="22"/>
        </w:numPr>
        <w:ind w:left="709" w:hanging="709"/>
        <w:rPr>
          <w:b/>
          <w:bCs/>
        </w:rPr>
      </w:pPr>
      <w:r w:rsidRPr="007440C2">
        <w:rPr>
          <w:b/>
          <w:bCs/>
          <w:lang w:val="en-GB"/>
        </w:rPr>
        <w:t>Non-compliance</w:t>
      </w:r>
    </w:p>
    <w:p w14:paraId="26EC4905" w14:textId="77777777" w:rsidR="007440C2" w:rsidRPr="007440C2" w:rsidRDefault="007440C2" w:rsidP="007440C2">
      <w:pPr>
        <w:pStyle w:val="ListParagraph"/>
        <w:ind w:left="709"/>
        <w:rPr>
          <w:b/>
          <w:bCs/>
        </w:rPr>
      </w:pPr>
    </w:p>
    <w:p w14:paraId="5DACCA1C" w14:textId="77777777" w:rsidR="007440C2" w:rsidRDefault="00AE2BC2" w:rsidP="00AE2BC2">
      <w:pPr>
        <w:pStyle w:val="ListParagraph"/>
        <w:numPr>
          <w:ilvl w:val="1"/>
          <w:numId w:val="22"/>
        </w:numPr>
        <w:ind w:left="709" w:hanging="709"/>
        <w:jc w:val="both"/>
        <w:rPr>
          <w:lang w:val="en-GB"/>
        </w:rPr>
      </w:pPr>
      <w:r w:rsidRPr="00AE2BC2">
        <w:rPr>
          <w:lang w:val="en-GB"/>
        </w:rPr>
        <w:t>A refusal or failure to provide a Sample when required, deliberate delay, refusal to attend, failure to remain available, unauthorised departure, obstruction, sample substitution, adulteration, tampering or other interference with the sampling process is a contravention of Rule 51 unless the Rider establishes reasonable cause.</w:t>
      </w:r>
    </w:p>
    <w:p w14:paraId="4CFF48A8" w14:textId="77777777" w:rsidR="007440C2" w:rsidRDefault="007440C2" w:rsidP="007440C2">
      <w:pPr>
        <w:pStyle w:val="ListParagraph"/>
        <w:ind w:left="709"/>
        <w:jc w:val="both"/>
        <w:rPr>
          <w:lang w:val="en-GB"/>
        </w:rPr>
      </w:pPr>
    </w:p>
    <w:p w14:paraId="300ACEB6" w14:textId="77777777" w:rsidR="007440C2" w:rsidRDefault="00AE2BC2" w:rsidP="00AE2BC2">
      <w:pPr>
        <w:pStyle w:val="ListParagraph"/>
        <w:numPr>
          <w:ilvl w:val="1"/>
          <w:numId w:val="22"/>
        </w:numPr>
        <w:ind w:left="709" w:hanging="709"/>
        <w:jc w:val="both"/>
        <w:rPr>
          <w:lang w:val="en-GB"/>
        </w:rPr>
      </w:pPr>
      <w:r w:rsidRPr="007440C2">
        <w:rPr>
          <w:lang w:val="en-GB"/>
        </w:rPr>
        <w:t>A refusal to sign an approved form when requested to do so may be recorded and may itself amount to a contravention of Rule 51 if the refusal obstructs or undermines the procedure.</w:t>
      </w:r>
    </w:p>
    <w:p w14:paraId="29A8EAA5" w14:textId="77777777" w:rsidR="007440C2" w:rsidRPr="007440C2" w:rsidRDefault="007440C2" w:rsidP="007440C2">
      <w:pPr>
        <w:pStyle w:val="ListParagraph"/>
        <w:rPr>
          <w:lang w:val="en-GB"/>
        </w:rPr>
      </w:pPr>
    </w:p>
    <w:p w14:paraId="029AFAFA" w14:textId="77777777" w:rsidR="007440C2" w:rsidRDefault="00AE2BC2" w:rsidP="00AE2BC2">
      <w:pPr>
        <w:pStyle w:val="ListParagraph"/>
        <w:numPr>
          <w:ilvl w:val="1"/>
          <w:numId w:val="22"/>
        </w:numPr>
        <w:ind w:left="709" w:hanging="709"/>
        <w:jc w:val="both"/>
        <w:rPr>
          <w:lang w:val="en-GB"/>
        </w:rPr>
      </w:pPr>
      <w:r w:rsidRPr="007440C2">
        <w:rPr>
          <w:lang w:val="en-GB"/>
        </w:rPr>
        <w:t>Where a Rider leaves the racecourse before completing a required sampling procedure without permission, he shall be treated as having refused to comply unless he establishes reasonable cause.</w:t>
      </w:r>
    </w:p>
    <w:p w14:paraId="0E9B09DD" w14:textId="77777777" w:rsidR="007440C2" w:rsidRPr="007440C2" w:rsidRDefault="007440C2" w:rsidP="007440C2">
      <w:pPr>
        <w:pStyle w:val="ListParagraph"/>
        <w:rPr>
          <w:lang w:val="en-GB"/>
        </w:rPr>
      </w:pPr>
    </w:p>
    <w:p w14:paraId="61A00138" w14:textId="4804FE42" w:rsidR="00AE2BC2" w:rsidRPr="007440C2" w:rsidRDefault="00AE2BC2" w:rsidP="00AE2BC2">
      <w:pPr>
        <w:pStyle w:val="ListParagraph"/>
        <w:numPr>
          <w:ilvl w:val="1"/>
          <w:numId w:val="22"/>
        </w:numPr>
        <w:ind w:left="709" w:hanging="709"/>
        <w:jc w:val="both"/>
        <w:rPr>
          <w:lang w:val="en-GB"/>
        </w:rPr>
      </w:pPr>
      <w:r w:rsidRPr="007440C2">
        <w:rPr>
          <w:lang w:val="en-GB"/>
        </w:rPr>
        <w:t>Where a Rider is directed to return to a sampling station after a riding engagement, enquiry or other temporary absence, failure to return as directed shall be treated as non-compliance unless the Rider establishes reasonable cause.</w:t>
      </w:r>
    </w:p>
    <w:p w14:paraId="40A2875C" w14:textId="77777777" w:rsidR="00AE2BC2" w:rsidRDefault="00AE2BC2" w:rsidP="00AE2BC2">
      <w:pPr>
        <w:jc w:val="both"/>
        <w:rPr>
          <w:lang w:val="en-GB"/>
        </w:rPr>
      </w:pPr>
    </w:p>
    <w:p w14:paraId="3CDAA0C0" w14:textId="3D5CB837" w:rsidR="007440C2" w:rsidRDefault="007440C2" w:rsidP="007440C2">
      <w:pPr>
        <w:rPr>
          <w:b/>
          <w:bCs/>
          <w:lang w:val="en-GB"/>
        </w:rPr>
      </w:pPr>
      <w:r w:rsidRPr="00AD55E7">
        <w:rPr>
          <w:b/>
          <w:bCs/>
          <w:u w:val="single"/>
        </w:rPr>
        <w:t xml:space="preserve">PART </w:t>
      </w:r>
      <w:r>
        <w:rPr>
          <w:b/>
          <w:bCs/>
          <w:u w:val="single"/>
        </w:rPr>
        <w:t>8</w:t>
      </w:r>
      <w:r w:rsidRPr="00AD55E7">
        <w:rPr>
          <w:b/>
          <w:bCs/>
          <w:u w:val="single"/>
        </w:rPr>
        <w:t xml:space="preserve"> - </w:t>
      </w:r>
      <w:r w:rsidRPr="007440C2">
        <w:rPr>
          <w:b/>
          <w:bCs/>
          <w:lang w:val="en-GB"/>
        </w:rPr>
        <w:t>Notifiable Medications</w:t>
      </w:r>
    </w:p>
    <w:p w14:paraId="7A6BB969" w14:textId="77777777" w:rsidR="007440C2" w:rsidRPr="007440C2" w:rsidRDefault="007440C2" w:rsidP="007440C2">
      <w:pPr>
        <w:rPr>
          <w:b/>
          <w:bCs/>
          <w:lang w:val="en-GB"/>
        </w:rPr>
      </w:pPr>
    </w:p>
    <w:p w14:paraId="2A55C49C" w14:textId="494C6F1C" w:rsidR="007440C2" w:rsidRPr="007440C2" w:rsidRDefault="007440C2" w:rsidP="007440C2">
      <w:pPr>
        <w:pStyle w:val="ListParagraph"/>
        <w:numPr>
          <w:ilvl w:val="0"/>
          <w:numId w:val="22"/>
        </w:numPr>
        <w:ind w:left="709" w:hanging="709"/>
        <w:rPr>
          <w:lang w:val="en-GB"/>
        </w:rPr>
      </w:pPr>
      <w:r w:rsidRPr="007440C2">
        <w:rPr>
          <w:b/>
          <w:bCs/>
          <w:lang w:val="en-GB"/>
        </w:rPr>
        <w:t>Duty to notify</w:t>
      </w:r>
    </w:p>
    <w:p w14:paraId="46330E49" w14:textId="77777777" w:rsidR="007440C2" w:rsidRPr="007440C2" w:rsidRDefault="007440C2" w:rsidP="007440C2">
      <w:pPr>
        <w:pStyle w:val="ListParagraph"/>
        <w:ind w:left="709"/>
        <w:rPr>
          <w:lang w:val="en-GB"/>
        </w:rPr>
      </w:pPr>
    </w:p>
    <w:p w14:paraId="5B611085" w14:textId="77777777" w:rsidR="007440C2" w:rsidRDefault="007440C2" w:rsidP="007440C2">
      <w:pPr>
        <w:pStyle w:val="ListParagraph"/>
        <w:numPr>
          <w:ilvl w:val="1"/>
          <w:numId w:val="22"/>
        </w:numPr>
        <w:ind w:left="709" w:hanging="709"/>
        <w:jc w:val="both"/>
        <w:rPr>
          <w:lang w:val="en-GB"/>
        </w:rPr>
      </w:pPr>
      <w:r w:rsidRPr="007440C2">
        <w:rPr>
          <w:lang w:val="en-GB"/>
        </w:rPr>
        <w:t>Where a medical practitioner prescribes a Notifiable Medication for a Rider, or a Rider otherwise intends to take a Notifiable Medication, the Rider must immediately notify the Head of Integrity.</w:t>
      </w:r>
    </w:p>
    <w:p w14:paraId="2B356DC4" w14:textId="77777777" w:rsidR="007440C2" w:rsidRDefault="007440C2" w:rsidP="007440C2">
      <w:pPr>
        <w:pStyle w:val="ListParagraph"/>
        <w:ind w:left="709"/>
        <w:jc w:val="both"/>
        <w:rPr>
          <w:lang w:val="en-GB"/>
        </w:rPr>
      </w:pPr>
    </w:p>
    <w:p w14:paraId="3D00376A" w14:textId="0E4DA3BC" w:rsidR="007440C2" w:rsidRDefault="007440C2" w:rsidP="007440C2">
      <w:pPr>
        <w:pStyle w:val="ListParagraph"/>
        <w:numPr>
          <w:ilvl w:val="1"/>
          <w:numId w:val="22"/>
        </w:numPr>
        <w:ind w:left="709" w:hanging="709"/>
        <w:jc w:val="both"/>
        <w:rPr>
          <w:lang w:val="en-GB"/>
        </w:rPr>
      </w:pPr>
      <w:r w:rsidRPr="007440C2">
        <w:rPr>
          <w:lang w:val="en-GB"/>
        </w:rPr>
        <w:t xml:space="preserve">Unless and until written authorisation has been given by a registered medical practitioner appointed by the Authority, the Rider may not ride in any race run under these Rules or under the rules of any </w:t>
      </w:r>
      <w:r w:rsidR="00634D36">
        <w:rPr>
          <w:lang w:val="en-GB"/>
        </w:rPr>
        <w:t>R</w:t>
      </w:r>
      <w:r w:rsidRPr="007440C2">
        <w:rPr>
          <w:lang w:val="en-GB"/>
        </w:rPr>
        <w:t>ecognised Racing Authority whilst taking that Notifiable Medication.</w:t>
      </w:r>
    </w:p>
    <w:p w14:paraId="4C5ABA6B" w14:textId="77777777" w:rsidR="007440C2" w:rsidRPr="007440C2" w:rsidRDefault="007440C2" w:rsidP="007440C2">
      <w:pPr>
        <w:pStyle w:val="ListParagraph"/>
        <w:rPr>
          <w:lang w:val="en-GB"/>
        </w:rPr>
      </w:pPr>
    </w:p>
    <w:p w14:paraId="01F5EF24" w14:textId="1776A0B6" w:rsidR="007440C2" w:rsidRDefault="007440C2" w:rsidP="007440C2">
      <w:pPr>
        <w:pStyle w:val="ListParagraph"/>
        <w:numPr>
          <w:ilvl w:val="1"/>
          <w:numId w:val="22"/>
        </w:numPr>
        <w:ind w:left="709" w:hanging="709"/>
        <w:jc w:val="both"/>
        <w:rPr>
          <w:lang w:val="en-GB"/>
        </w:rPr>
      </w:pPr>
      <w:r w:rsidRPr="007440C2">
        <w:rPr>
          <w:lang w:val="en-GB"/>
        </w:rPr>
        <w:t>The Head of Integrity shall administer the notification process and may require the Rider to provide any prescribed or approved form and supporting material.</w:t>
      </w:r>
    </w:p>
    <w:p w14:paraId="3BCF0876" w14:textId="77777777" w:rsidR="007440C2" w:rsidRPr="007440C2" w:rsidRDefault="007440C2" w:rsidP="007440C2">
      <w:pPr>
        <w:jc w:val="both"/>
        <w:rPr>
          <w:lang w:val="en-GB"/>
        </w:rPr>
      </w:pPr>
    </w:p>
    <w:p w14:paraId="52E3D7B2" w14:textId="0A12C03E" w:rsidR="007440C2" w:rsidRPr="007440C2" w:rsidRDefault="007440C2" w:rsidP="007440C2">
      <w:pPr>
        <w:pStyle w:val="ListParagraph"/>
        <w:numPr>
          <w:ilvl w:val="0"/>
          <w:numId w:val="22"/>
        </w:numPr>
        <w:ind w:left="709" w:hanging="709"/>
        <w:rPr>
          <w:lang w:val="en-GB"/>
        </w:rPr>
      </w:pPr>
      <w:r w:rsidRPr="007440C2">
        <w:rPr>
          <w:b/>
          <w:bCs/>
          <w:lang w:val="en-GB"/>
        </w:rPr>
        <w:t>Medical material and examination</w:t>
      </w:r>
    </w:p>
    <w:p w14:paraId="355531D3" w14:textId="77777777" w:rsidR="007440C2" w:rsidRPr="007440C2" w:rsidRDefault="007440C2" w:rsidP="007440C2">
      <w:pPr>
        <w:pStyle w:val="ListParagraph"/>
        <w:ind w:left="709"/>
        <w:rPr>
          <w:lang w:val="en-GB"/>
        </w:rPr>
      </w:pPr>
    </w:p>
    <w:p w14:paraId="09D6BA89" w14:textId="4F46ABA1" w:rsidR="007440C2" w:rsidRPr="007440C2" w:rsidRDefault="007440C2" w:rsidP="007440C2">
      <w:pPr>
        <w:pStyle w:val="ListParagraph"/>
        <w:numPr>
          <w:ilvl w:val="1"/>
          <w:numId w:val="22"/>
        </w:numPr>
        <w:ind w:left="709" w:hanging="709"/>
        <w:jc w:val="both"/>
        <w:rPr>
          <w:lang w:val="en-GB"/>
        </w:rPr>
      </w:pPr>
      <w:proofErr w:type="gramStart"/>
      <w:r w:rsidRPr="007440C2">
        <w:rPr>
          <w:lang w:val="en-GB"/>
        </w:rPr>
        <w:t>For the purpose of</w:t>
      </w:r>
      <w:proofErr w:type="gramEnd"/>
      <w:r w:rsidRPr="007440C2">
        <w:rPr>
          <w:lang w:val="en-GB"/>
        </w:rPr>
        <w:t xml:space="preserve"> enabling the Authority’s appointed medical practitioner to assess the Rider’s fitness to ride, the Rider must provide, when required:</w:t>
      </w:r>
    </w:p>
    <w:p w14:paraId="10C149D1" w14:textId="77777777" w:rsidR="007440C2" w:rsidRDefault="007440C2" w:rsidP="007440C2">
      <w:pPr>
        <w:rPr>
          <w:lang w:val="en-GB"/>
        </w:rPr>
      </w:pPr>
    </w:p>
    <w:p w14:paraId="7D42334E" w14:textId="77777777" w:rsidR="007440C2" w:rsidRDefault="007440C2" w:rsidP="007440C2">
      <w:pPr>
        <w:pStyle w:val="ListParagraph"/>
        <w:numPr>
          <w:ilvl w:val="2"/>
          <w:numId w:val="22"/>
        </w:numPr>
        <w:tabs>
          <w:tab w:val="left" w:pos="709"/>
        </w:tabs>
        <w:ind w:left="1560" w:hanging="851"/>
        <w:jc w:val="both"/>
        <w:rPr>
          <w:lang w:val="en-GB"/>
        </w:rPr>
      </w:pPr>
      <w:r w:rsidRPr="007440C2">
        <w:rPr>
          <w:lang w:val="en-GB"/>
        </w:rPr>
        <w:t xml:space="preserve">written confirmation that the Notifiable Medication has been prescribed or is intended to be </w:t>
      </w:r>
      <w:proofErr w:type="gramStart"/>
      <w:r w:rsidRPr="007440C2">
        <w:rPr>
          <w:lang w:val="en-GB"/>
        </w:rPr>
        <w:t>taken;</w:t>
      </w:r>
      <w:proofErr w:type="gramEnd"/>
    </w:p>
    <w:p w14:paraId="61A9C896" w14:textId="77777777" w:rsidR="007440C2" w:rsidRDefault="007440C2" w:rsidP="007440C2">
      <w:pPr>
        <w:pStyle w:val="ListParagraph"/>
        <w:tabs>
          <w:tab w:val="left" w:pos="709"/>
        </w:tabs>
        <w:ind w:left="1560"/>
        <w:jc w:val="both"/>
        <w:rPr>
          <w:lang w:val="en-GB"/>
        </w:rPr>
      </w:pPr>
    </w:p>
    <w:p w14:paraId="32925753" w14:textId="77777777" w:rsidR="007440C2" w:rsidRDefault="007440C2" w:rsidP="007440C2">
      <w:pPr>
        <w:pStyle w:val="ListParagraph"/>
        <w:numPr>
          <w:ilvl w:val="2"/>
          <w:numId w:val="22"/>
        </w:numPr>
        <w:tabs>
          <w:tab w:val="left" w:pos="709"/>
        </w:tabs>
        <w:ind w:left="1560" w:hanging="851"/>
        <w:jc w:val="both"/>
        <w:rPr>
          <w:lang w:val="en-GB"/>
        </w:rPr>
      </w:pPr>
      <w:r w:rsidRPr="007440C2">
        <w:rPr>
          <w:lang w:val="en-GB"/>
        </w:rPr>
        <w:t xml:space="preserve">a copy of the prescription, if </w:t>
      </w:r>
      <w:proofErr w:type="gramStart"/>
      <w:r w:rsidRPr="007440C2">
        <w:rPr>
          <w:lang w:val="en-GB"/>
        </w:rPr>
        <w:t>any;</w:t>
      </w:r>
      <w:proofErr w:type="gramEnd"/>
    </w:p>
    <w:p w14:paraId="332CD33C" w14:textId="77777777" w:rsidR="007440C2" w:rsidRPr="007440C2" w:rsidRDefault="007440C2" w:rsidP="007440C2">
      <w:pPr>
        <w:pStyle w:val="ListParagraph"/>
        <w:rPr>
          <w:lang w:val="en-GB"/>
        </w:rPr>
      </w:pPr>
    </w:p>
    <w:p w14:paraId="1FAE065C" w14:textId="77777777" w:rsidR="007440C2" w:rsidRDefault="007440C2" w:rsidP="007440C2">
      <w:pPr>
        <w:pStyle w:val="ListParagraph"/>
        <w:numPr>
          <w:ilvl w:val="2"/>
          <w:numId w:val="22"/>
        </w:numPr>
        <w:tabs>
          <w:tab w:val="left" w:pos="709"/>
        </w:tabs>
        <w:ind w:left="1560" w:hanging="851"/>
        <w:jc w:val="both"/>
        <w:rPr>
          <w:lang w:val="en-GB"/>
        </w:rPr>
      </w:pPr>
      <w:r w:rsidRPr="007440C2">
        <w:rPr>
          <w:lang w:val="en-GB"/>
        </w:rPr>
        <w:t xml:space="preserve">a report from the treating medical practitioner stating the diagnosis, the anticipated period of treatment and the prognosis or expected course of </w:t>
      </w:r>
      <w:proofErr w:type="gramStart"/>
      <w:r w:rsidRPr="007440C2">
        <w:rPr>
          <w:lang w:val="en-GB"/>
        </w:rPr>
        <w:t>recovery;</w:t>
      </w:r>
      <w:proofErr w:type="gramEnd"/>
    </w:p>
    <w:p w14:paraId="7236C26C" w14:textId="77777777" w:rsidR="007440C2" w:rsidRPr="007440C2" w:rsidRDefault="007440C2" w:rsidP="007440C2">
      <w:pPr>
        <w:pStyle w:val="ListParagraph"/>
        <w:rPr>
          <w:lang w:val="en-GB"/>
        </w:rPr>
      </w:pPr>
    </w:p>
    <w:p w14:paraId="475BC6A5" w14:textId="77777777" w:rsidR="007440C2" w:rsidRDefault="007440C2" w:rsidP="007440C2">
      <w:pPr>
        <w:pStyle w:val="ListParagraph"/>
        <w:numPr>
          <w:ilvl w:val="2"/>
          <w:numId w:val="22"/>
        </w:numPr>
        <w:tabs>
          <w:tab w:val="left" w:pos="709"/>
        </w:tabs>
        <w:ind w:left="1560" w:hanging="851"/>
        <w:jc w:val="both"/>
        <w:rPr>
          <w:lang w:val="en-GB"/>
        </w:rPr>
      </w:pPr>
      <w:r w:rsidRPr="007440C2">
        <w:rPr>
          <w:lang w:val="en-GB"/>
        </w:rPr>
        <w:t>permission for the Authority’s appointed medical practitioner to contact the Rider’s treating medical practitioner or specialist and to obtain such further medical reports and history as may reasonably be required; and</w:t>
      </w:r>
    </w:p>
    <w:p w14:paraId="26E079FD" w14:textId="77777777" w:rsidR="007440C2" w:rsidRPr="007440C2" w:rsidRDefault="007440C2" w:rsidP="007440C2">
      <w:pPr>
        <w:pStyle w:val="ListParagraph"/>
        <w:rPr>
          <w:lang w:val="en-GB"/>
        </w:rPr>
      </w:pPr>
    </w:p>
    <w:p w14:paraId="06A8A66A" w14:textId="24D62BD1" w:rsidR="007440C2" w:rsidRPr="007440C2" w:rsidRDefault="007440C2" w:rsidP="007440C2">
      <w:pPr>
        <w:pStyle w:val="ListParagraph"/>
        <w:numPr>
          <w:ilvl w:val="2"/>
          <w:numId w:val="22"/>
        </w:numPr>
        <w:tabs>
          <w:tab w:val="left" w:pos="709"/>
        </w:tabs>
        <w:ind w:left="1560" w:hanging="851"/>
        <w:jc w:val="both"/>
        <w:rPr>
          <w:lang w:val="en-GB"/>
        </w:rPr>
      </w:pPr>
      <w:r w:rsidRPr="007440C2">
        <w:rPr>
          <w:lang w:val="en-GB"/>
        </w:rPr>
        <w:t>attendance for examination by the Racecourse Medical Officer or another registered medical practitioner appointed by the Authority.</w:t>
      </w:r>
    </w:p>
    <w:p w14:paraId="2DBFC384" w14:textId="77777777" w:rsidR="007440C2" w:rsidRDefault="007440C2" w:rsidP="007440C2">
      <w:pPr>
        <w:rPr>
          <w:lang w:val="en-GB"/>
        </w:rPr>
      </w:pPr>
    </w:p>
    <w:p w14:paraId="0F04D779" w14:textId="60BC2AB8" w:rsidR="007440C2" w:rsidRDefault="007440C2" w:rsidP="007440C2">
      <w:pPr>
        <w:pStyle w:val="ListParagraph"/>
        <w:numPr>
          <w:ilvl w:val="1"/>
          <w:numId w:val="22"/>
        </w:numPr>
        <w:ind w:left="709" w:hanging="709"/>
        <w:jc w:val="both"/>
        <w:rPr>
          <w:lang w:val="en-GB"/>
        </w:rPr>
      </w:pPr>
      <w:r w:rsidRPr="007440C2">
        <w:rPr>
          <w:lang w:val="en-GB"/>
        </w:rPr>
        <w:t>The Head of Integrity may receive and coordinate these materials but shall not be the person making the medical judgment.</w:t>
      </w:r>
    </w:p>
    <w:p w14:paraId="0EC870B9" w14:textId="77777777" w:rsidR="007440C2" w:rsidRPr="007440C2" w:rsidRDefault="007440C2" w:rsidP="007440C2">
      <w:pPr>
        <w:pStyle w:val="ListParagraph"/>
        <w:ind w:left="709"/>
        <w:jc w:val="both"/>
        <w:rPr>
          <w:lang w:val="en-GB"/>
        </w:rPr>
      </w:pPr>
    </w:p>
    <w:p w14:paraId="47CB01D1" w14:textId="48991660" w:rsidR="007440C2" w:rsidRPr="007440C2" w:rsidRDefault="007440C2" w:rsidP="007440C2">
      <w:pPr>
        <w:pStyle w:val="ListParagraph"/>
        <w:numPr>
          <w:ilvl w:val="0"/>
          <w:numId w:val="22"/>
        </w:numPr>
        <w:ind w:left="709" w:hanging="709"/>
        <w:rPr>
          <w:lang w:val="en-GB"/>
        </w:rPr>
      </w:pPr>
      <w:r w:rsidRPr="007440C2">
        <w:rPr>
          <w:b/>
          <w:bCs/>
          <w:lang w:val="en-GB"/>
        </w:rPr>
        <w:t>Authorisation to ride and medical restrictions</w:t>
      </w:r>
    </w:p>
    <w:p w14:paraId="3B51C425" w14:textId="77777777" w:rsidR="007440C2" w:rsidRDefault="007440C2" w:rsidP="007440C2">
      <w:pPr>
        <w:rPr>
          <w:lang w:val="en-GB"/>
        </w:rPr>
      </w:pPr>
    </w:p>
    <w:p w14:paraId="521185FE" w14:textId="2F611AE6" w:rsidR="007440C2" w:rsidRPr="007440C2" w:rsidRDefault="007440C2" w:rsidP="007440C2">
      <w:pPr>
        <w:pStyle w:val="ListParagraph"/>
        <w:numPr>
          <w:ilvl w:val="1"/>
          <w:numId w:val="22"/>
        </w:numPr>
        <w:ind w:left="709" w:hanging="709"/>
        <w:jc w:val="both"/>
        <w:rPr>
          <w:lang w:val="en-GB"/>
        </w:rPr>
      </w:pPr>
      <w:r w:rsidRPr="007440C2">
        <w:rPr>
          <w:lang w:val="en-GB"/>
        </w:rPr>
        <w:t>Upon completion of the medical assessment, the registered medical practitioner appointed by the Authority may:</w:t>
      </w:r>
    </w:p>
    <w:p w14:paraId="4618A668" w14:textId="77777777" w:rsidR="007440C2" w:rsidRDefault="007440C2" w:rsidP="007440C2">
      <w:pPr>
        <w:rPr>
          <w:lang w:val="en-GB"/>
        </w:rPr>
      </w:pPr>
    </w:p>
    <w:p w14:paraId="18F8186F" w14:textId="77777777" w:rsidR="007440C2" w:rsidRDefault="007440C2" w:rsidP="007440C2">
      <w:pPr>
        <w:pStyle w:val="ListParagraph"/>
        <w:numPr>
          <w:ilvl w:val="2"/>
          <w:numId w:val="22"/>
        </w:numPr>
        <w:tabs>
          <w:tab w:val="left" w:pos="709"/>
        </w:tabs>
        <w:ind w:left="1560" w:hanging="851"/>
        <w:jc w:val="both"/>
        <w:rPr>
          <w:lang w:val="en-GB"/>
        </w:rPr>
      </w:pPr>
      <w:r w:rsidRPr="007440C2">
        <w:rPr>
          <w:lang w:val="en-GB"/>
        </w:rPr>
        <w:t>authorise the Rider in writing to continue to ride, with or without conditions; or</w:t>
      </w:r>
    </w:p>
    <w:p w14:paraId="7CE5B847" w14:textId="77777777" w:rsidR="007440C2" w:rsidRDefault="007440C2" w:rsidP="007440C2">
      <w:pPr>
        <w:pStyle w:val="ListParagraph"/>
        <w:tabs>
          <w:tab w:val="left" w:pos="709"/>
        </w:tabs>
        <w:ind w:left="1560"/>
        <w:jc w:val="both"/>
        <w:rPr>
          <w:lang w:val="en-GB"/>
        </w:rPr>
      </w:pPr>
    </w:p>
    <w:p w14:paraId="25A054D0" w14:textId="00CE1419" w:rsidR="007440C2" w:rsidRPr="007440C2" w:rsidRDefault="007440C2" w:rsidP="007440C2">
      <w:pPr>
        <w:pStyle w:val="ListParagraph"/>
        <w:numPr>
          <w:ilvl w:val="2"/>
          <w:numId w:val="22"/>
        </w:numPr>
        <w:tabs>
          <w:tab w:val="left" w:pos="709"/>
        </w:tabs>
        <w:ind w:left="1560" w:hanging="851"/>
        <w:jc w:val="both"/>
        <w:rPr>
          <w:lang w:val="en-GB"/>
        </w:rPr>
      </w:pPr>
      <w:r w:rsidRPr="007440C2">
        <w:rPr>
          <w:lang w:val="en-GB"/>
        </w:rPr>
        <w:t>recommend to the Authority that the Rider’s licence be suspended or restricted for such period as is reasonably required to assess fitness to ride, until the course of medication is completed, or until the Rider’s medical status no longer gives cause for concern.</w:t>
      </w:r>
    </w:p>
    <w:p w14:paraId="2E24CE0E" w14:textId="77777777" w:rsidR="007440C2" w:rsidRDefault="007440C2" w:rsidP="007440C2">
      <w:pPr>
        <w:rPr>
          <w:lang w:val="en-GB"/>
        </w:rPr>
      </w:pPr>
    </w:p>
    <w:p w14:paraId="765FB313" w14:textId="77777777" w:rsidR="007440C2" w:rsidRDefault="007440C2" w:rsidP="007440C2">
      <w:pPr>
        <w:pStyle w:val="ListParagraph"/>
        <w:numPr>
          <w:ilvl w:val="1"/>
          <w:numId w:val="22"/>
        </w:numPr>
        <w:ind w:left="709" w:hanging="709"/>
        <w:jc w:val="both"/>
        <w:rPr>
          <w:lang w:val="en-GB"/>
        </w:rPr>
      </w:pPr>
      <w:r w:rsidRPr="007440C2">
        <w:rPr>
          <w:lang w:val="en-GB"/>
        </w:rPr>
        <w:t>The Authority may act on such a medical recommendation without prior hearing where immediate safety requires it, subject to the Rider’s rights under the applicable review or appeal provisions.</w:t>
      </w:r>
    </w:p>
    <w:p w14:paraId="6D3F7567" w14:textId="77777777" w:rsidR="007440C2" w:rsidRDefault="007440C2" w:rsidP="007440C2">
      <w:pPr>
        <w:pStyle w:val="ListParagraph"/>
        <w:ind w:left="709"/>
        <w:jc w:val="both"/>
        <w:rPr>
          <w:lang w:val="en-GB"/>
        </w:rPr>
      </w:pPr>
    </w:p>
    <w:p w14:paraId="13ECB210" w14:textId="5065D23E" w:rsidR="007440C2" w:rsidRDefault="007440C2" w:rsidP="007440C2">
      <w:pPr>
        <w:pStyle w:val="ListParagraph"/>
        <w:numPr>
          <w:ilvl w:val="1"/>
          <w:numId w:val="22"/>
        </w:numPr>
        <w:ind w:left="709" w:hanging="709"/>
        <w:jc w:val="both"/>
        <w:rPr>
          <w:lang w:val="en-GB"/>
        </w:rPr>
      </w:pPr>
      <w:r w:rsidRPr="007440C2">
        <w:rPr>
          <w:lang w:val="en-GB"/>
        </w:rPr>
        <w:lastRenderedPageBreak/>
        <w:t>The Rider may invoke any medical review procedure available under these Rules in relation to any suspension or restriction imposed under this Part.</w:t>
      </w:r>
    </w:p>
    <w:p w14:paraId="175ABE9E" w14:textId="77777777" w:rsidR="007440C2" w:rsidRPr="007440C2" w:rsidRDefault="007440C2" w:rsidP="007440C2">
      <w:pPr>
        <w:jc w:val="both"/>
        <w:rPr>
          <w:lang w:val="en-GB"/>
        </w:rPr>
      </w:pPr>
    </w:p>
    <w:p w14:paraId="7A77D6EB" w14:textId="497C582F" w:rsidR="007440C2" w:rsidRPr="007440C2" w:rsidRDefault="007440C2" w:rsidP="007440C2">
      <w:pPr>
        <w:pStyle w:val="ListParagraph"/>
        <w:numPr>
          <w:ilvl w:val="0"/>
          <w:numId w:val="22"/>
        </w:numPr>
        <w:ind w:left="709" w:hanging="709"/>
        <w:rPr>
          <w:lang w:val="en-GB"/>
        </w:rPr>
      </w:pPr>
      <w:r w:rsidRPr="007440C2">
        <w:rPr>
          <w:b/>
          <w:bCs/>
          <w:lang w:val="en-GB"/>
        </w:rPr>
        <w:t>Interaction between testing and Notifiable Medications</w:t>
      </w:r>
    </w:p>
    <w:p w14:paraId="0B7C1E76" w14:textId="77777777" w:rsidR="007440C2" w:rsidRDefault="007440C2" w:rsidP="007440C2">
      <w:pPr>
        <w:rPr>
          <w:lang w:val="en-GB"/>
        </w:rPr>
      </w:pPr>
    </w:p>
    <w:p w14:paraId="7AE6C11D" w14:textId="77777777" w:rsidR="007440C2" w:rsidRDefault="007440C2" w:rsidP="007440C2">
      <w:pPr>
        <w:pStyle w:val="ListParagraph"/>
        <w:numPr>
          <w:ilvl w:val="1"/>
          <w:numId w:val="22"/>
        </w:numPr>
        <w:ind w:left="709" w:hanging="709"/>
        <w:jc w:val="both"/>
        <w:rPr>
          <w:lang w:val="en-GB"/>
        </w:rPr>
      </w:pPr>
      <w:r w:rsidRPr="007440C2">
        <w:rPr>
          <w:lang w:val="en-GB"/>
        </w:rPr>
        <w:t>Where a non-negative screen or a laboratory result suggests the presence of a Notifiable Medication, the Head of Integrity may require immediate medical review and may refer the matter to a registered medical practitioner appointed by the Authority before deciding whether disciplinary charges arise.</w:t>
      </w:r>
    </w:p>
    <w:p w14:paraId="5ECBDE6C" w14:textId="77777777" w:rsidR="007440C2" w:rsidRDefault="007440C2" w:rsidP="007440C2">
      <w:pPr>
        <w:pStyle w:val="ListParagraph"/>
        <w:ind w:left="709"/>
        <w:jc w:val="both"/>
        <w:rPr>
          <w:lang w:val="en-GB"/>
        </w:rPr>
      </w:pPr>
    </w:p>
    <w:p w14:paraId="1C1B4AC9" w14:textId="69F6E969" w:rsidR="007440C2" w:rsidRDefault="007440C2" w:rsidP="007440C2">
      <w:pPr>
        <w:pStyle w:val="ListParagraph"/>
        <w:numPr>
          <w:ilvl w:val="1"/>
          <w:numId w:val="22"/>
        </w:numPr>
        <w:ind w:left="709" w:hanging="709"/>
        <w:jc w:val="both"/>
        <w:rPr>
          <w:lang w:val="en-GB"/>
        </w:rPr>
      </w:pPr>
      <w:r w:rsidRPr="007440C2">
        <w:rPr>
          <w:lang w:val="en-GB"/>
        </w:rPr>
        <w:t>Where it is established that a Rider has failed to notify a Notifiable Medication and or has ridden without the required written authorisation, the matter may proceed under Part 6.</w:t>
      </w:r>
    </w:p>
    <w:p w14:paraId="1AE14AE6" w14:textId="2ECD1281" w:rsidR="007D7CB9" w:rsidRPr="007440C2" w:rsidRDefault="007440C2">
      <w:pPr>
        <w:rPr>
          <w:lang w:val="en-GB"/>
        </w:rPr>
      </w:pPr>
      <w:r>
        <w:rPr>
          <w:lang w:val="en-GB"/>
        </w:rPr>
        <w:br w:type="page"/>
      </w:r>
    </w:p>
    <w:p w14:paraId="67FEDFF5" w14:textId="5F2178C3" w:rsidR="009846C6" w:rsidRPr="00753706" w:rsidRDefault="009846C6" w:rsidP="00D02F67">
      <w:pPr>
        <w:pStyle w:val="Heading3"/>
      </w:pPr>
      <w:bookmarkStart w:id="76" w:name="_Toc226968050"/>
      <w:r>
        <w:lastRenderedPageBreak/>
        <w:t>S</w:t>
      </w:r>
      <w:r w:rsidR="00D02F67">
        <w:t>chedule 5</w:t>
      </w:r>
      <w:r>
        <w:t xml:space="preserve"> – Index of </w:t>
      </w:r>
      <w:r w:rsidRPr="00753706">
        <w:t>defined Expressions</w:t>
      </w:r>
      <w:bookmarkEnd w:id="76"/>
    </w:p>
    <w:p w14:paraId="37E2B410" w14:textId="77777777" w:rsidR="009846C6" w:rsidRDefault="009846C6" w:rsidP="009846C6">
      <w:pPr>
        <w:pStyle w:val="ListParagraph"/>
        <w:ind w:left="709"/>
        <w:jc w:val="center"/>
        <w:rPr>
          <w:b/>
        </w:rPr>
      </w:pPr>
    </w:p>
    <w:p w14:paraId="0F229F89" w14:textId="77777777" w:rsidR="009846C6" w:rsidRDefault="009846C6" w:rsidP="009846C6">
      <w:pPr>
        <w:pStyle w:val="ListParagraph"/>
        <w:numPr>
          <w:ilvl w:val="0"/>
          <w:numId w:val="12"/>
        </w:numPr>
        <w:ind w:left="709" w:hanging="709"/>
      </w:pPr>
      <w:r w:rsidRPr="005657BD">
        <w:t>This index provides a guide to words or expressions which are defined generally and so liable to be met in provisions which do not themselves contain the definition.</w:t>
      </w:r>
    </w:p>
    <w:p w14:paraId="3E4EF674" w14:textId="77777777" w:rsidR="009846C6" w:rsidRDefault="009846C6" w:rsidP="009846C6">
      <w:pPr>
        <w:pStyle w:val="ListParagraph"/>
        <w:ind w:left="709"/>
      </w:pPr>
    </w:p>
    <w:p w14:paraId="76519601" w14:textId="77777777" w:rsidR="009846C6" w:rsidRDefault="009846C6" w:rsidP="009846C6">
      <w:pPr>
        <w:pStyle w:val="ListParagraph"/>
        <w:numPr>
          <w:ilvl w:val="0"/>
          <w:numId w:val="12"/>
        </w:numPr>
        <w:ind w:left="709" w:hanging="709"/>
      </w:pPr>
      <w:r w:rsidRPr="005657BD">
        <w:t>Where a term is used only in one Rule (or in a series of closely connected Rules), the definition will be set out in that Rule. Always check the Rule itself before looking at this index.</w:t>
      </w:r>
    </w:p>
    <w:p w14:paraId="32F4AAB6" w14:textId="77777777" w:rsidR="009846C6" w:rsidRDefault="009846C6" w:rsidP="00D02F67"/>
    <w:p w14:paraId="14F15CFB" w14:textId="0CFAEE4C" w:rsidR="00835C79" w:rsidRDefault="009846C6" w:rsidP="00D02F67">
      <w:pPr>
        <w:pStyle w:val="ListParagraph"/>
        <w:numPr>
          <w:ilvl w:val="0"/>
          <w:numId w:val="12"/>
        </w:numPr>
        <w:ind w:left="709" w:hanging="709"/>
      </w:pPr>
      <w:r w:rsidRPr="005657BD">
        <w:t>Where a term is used in more than one place, it will start with a capital letter. The second column of this index tells you where you can find the substantive definition.</w:t>
      </w:r>
    </w:p>
    <w:p w14:paraId="65289AA0" w14:textId="77777777" w:rsidR="009846C6" w:rsidRDefault="009846C6" w:rsidP="009846C6">
      <w:pPr>
        <w:pStyle w:val="ListParagraph"/>
      </w:pPr>
    </w:p>
    <w:p w14:paraId="61C0D4F3" w14:textId="77777777" w:rsidR="009846C6" w:rsidRPr="005657BD" w:rsidRDefault="009846C6" w:rsidP="009846C6">
      <w:pPr>
        <w:pStyle w:val="ListParagraph"/>
        <w:numPr>
          <w:ilvl w:val="0"/>
          <w:numId w:val="12"/>
        </w:numPr>
        <w:ind w:left="709" w:hanging="709"/>
      </w:pPr>
      <w:r w:rsidRPr="005657BD">
        <w:t>This index is not part of these Rules.</w:t>
      </w:r>
    </w:p>
    <w:p w14:paraId="3DB64C8A" w14:textId="77777777" w:rsidR="009846C6" w:rsidRPr="00447589" w:rsidRDefault="009846C6" w:rsidP="00D02F67"/>
    <w:tbl>
      <w:tblPr>
        <w:tblStyle w:val="TableGrid"/>
        <w:tblW w:w="0" w:type="auto"/>
        <w:tblLook w:val="04A0" w:firstRow="1" w:lastRow="0" w:firstColumn="1" w:lastColumn="0" w:noHBand="0" w:noVBand="1"/>
      </w:tblPr>
      <w:tblGrid>
        <w:gridCol w:w="4145"/>
        <w:gridCol w:w="4145"/>
      </w:tblGrid>
      <w:tr w:rsidR="009846C6" w14:paraId="0E649027" w14:textId="77777777" w:rsidTr="002114CD">
        <w:tc>
          <w:tcPr>
            <w:tcW w:w="4145" w:type="dxa"/>
          </w:tcPr>
          <w:p w14:paraId="15A310F1" w14:textId="77777777" w:rsidR="009846C6" w:rsidRPr="005657BD" w:rsidRDefault="009846C6" w:rsidP="002114CD">
            <w:pPr>
              <w:jc w:val="both"/>
              <w:rPr>
                <w:i/>
              </w:rPr>
            </w:pPr>
            <w:r w:rsidRPr="005657BD">
              <w:rPr>
                <w:i/>
              </w:rPr>
              <w:t>Defined term</w:t>
            </w:r>
          </w:p>
        </w:tc>
        <w:tc>
          <w:tcPr>
            <w:tcW w:w="4145" w:type="dxa"/>
          </w:tcPr>
          <w:p w14:paraId="2BCDB9FB" w14:textId="77777777" w:rsidR="009846C6" w:rsidRDefault="009846C6" w:rsidP="002114CD">
            <w:pPr>
              <w:jc w:val="both"/>
            </w:pPr>
            <w:r w:rsidRPr="005657BD">
              <w:rPr>
                <w:rStyle w:val="Emphasis"/>
                <w:rFonts w:ascii="Arial" w:hAnsi="Arial" w:cs="Arial"/>
                <w:color w:val="000000"/>
                <w:sz w:val="18"/>
                <w:szCs w:val="18"/>
              </w:rPr>
              <w:t>Where term is defined (references are to Rules in this Manual unless other specified)</w:t>
            </w:r>
          </w:p>
        </w:tc>
      </w:tr>
      <w:tr w:rsidR="009846C6" w14:paraId="0A96BC4B" w14:textId="77777777" w:rsidTr="002114CD">
        <w:tc>
          <w:tcPr>
            <w:tcW w:w="4145" w:type="dxa"/>
          </w:tcPr>
          <w:p w14:paraId="42FAE3F6" w14:textId="58FC0261" w:rsidR="009846C6" w:rsidRDefault="009846C6" w:rsidP="002114CD">
            <w:pPr>
              <w:jc w:val="both"/>
            </w:pPr>
            <w:r>
              <w:t xml:space="preserve">Amateur </w:t>
            </w:r>
            <w:r w:rsidR="00813947">
              <w:t>R</w:t>
            </w:r>
            <w:r>
              <w:t>ider</w:t>
            </w:r>
            <w:r w:rsidR="00813947">
              <w:t xml:space="preserve"> (Parts 5 to 7)</w:t>
            </w:r>
          </w:p>
        </w:tc>
        <w:tc>
          <w:tcPr>
            <w:tcW w:w="4145" w:type="dxa"/>
          </w:tcPr>
          <w:p w14:paraId="2E082C42" w14:textId="604BF7BD" w:rsidR="009846C6" w:rsidRDefault="00813947" w:rsidP="002114CD">
            <w:pPr>
              <w:jc w:val="both"/>
            </w:pPr>
            <w:r>
              <w:t>63</w:t>
            </w:r>
          </w:p>
        </w:tc>
      </w:tr>
      <w:tr w:rsidR="00813947" w14:paraId="7B763B55" w14:textId="77777777" w:rsidTr="002114CD">
        <w:tc>
          <w:tcPr>
            <w:tcW w:w="4145" w:type="dxa"/>
          </w:tcPr>
          <w:p w14:paraId="5602C225" w14:textId="489EF7BF" w:rsidR="00813947" w:rsidRDefault="00813947" w:rsidP="002114CD">
            <w:pPr>
              <w:jc w:val="both"/>
            </w:pPr>
            <w:r>
              <w:t xml:space="preserve">Amateur Rider’s </w:t>
            </w:r>
            <w:proofErr w:type="spellStart"/>
            <w:r>
              <w:t>Licence</w:t>
            </w:r>
            <w:proofErr w:type="spellEnd"/>
          </w:p>
        </w:tc>
        <w:tc>
          <w:tcPr>
            <w:tcW w:w="4145" w:type="dxa"/>
          </w:tcPr>
          <w:p w14:paraId="42DEE14E" w14:textId="58E3A18F" w:rsidR="00813947" w:rsidRDefault="00813947" w:rsidP="002114CD">
            <w:pPr>
              <w:jc w:val="both"/>
            </w:pPr>
            <w:r>
              <w:t>12.2</w:t>
            </w:r>
          </w:p>
        </w:tc>
      </w:tr>
      <w:tr w:rsidR="00813947" w14:paraId="7475E59A" w14:textId="77777777" w:rsidTr="002114CD">
        <w:tc>
          <w:tcPr>
            <w:tcW w:w="4145" w:type="dxa"/>
          </w:tcPr>
          <w:p w14:paraId="255408AA" w14:textId="4208CB0C" w:rsidR="00813947" w:rsidRDefault="00634D36" w:rsidP="002114CD">
            <w:pPr>
              <w:jc w:val="both"/>
            </w:pPr>
            <w:r w:rsidRPr="00634D36">
              <w:t>analysis of a Sample</w:t>
            </w:r>
          </w:p>
        </w:tc>
        <w:tc>
          <w:tcPr>
            <w:tcW w:w="4145" w:type="dxa"/>
          </w:tcPr>
          <w:p w14:paraId="23DD1B88" w14:textId="34EF7756" w:rsidR="00813947" w:rsidRDefault="00C0425D" w:rsidP="002114CD">
            <w:pPr>
              <w:jc w:val="both"/>
            </w:pPr>
            <w:r>
              <w:t>48</w:t>
            </w:r>
          </w:p>
        </w:tc>
      </w:tr>
      <w:tr w:rsidR="00634D36" w14:paraId="0090B4AD" w14:textId="77777777" w:rsidTr="002114CD">
        <w:tc>
          <w:tcPr>
            <w:tcW w:w="4145" w:type="dxa"/>
          </w:tcPr>
          <w:p w14:paraId="1D9D4194" w14:textId="5FCCC078" w:rsidR="00634D36" w:rsidRDefault="00634D36" w:rsidP="002114CD">
            <w:pPr>
              <w:jc w:val="both"/>
            </w:pPr>
            <w:r>
              <w:t>a</w:t>
            </w:r>
            <w:r w:rsidRPr="00634D36">
              <w:t>pproved evidential alcohol-testing method</w:t>
            </w:r>
          </w:p>
        </w:tc>
        <w:tc>
          <w:tcPr>
            <w:tcW w:w="4145" w:type="dxa"/>
          </w:tcPr>
          <w:p w14:paraId="34E9989E" w14:textId="129A7E72" w:rsidR="00634D36" w:rsidRDefault="00634D36" w:rsidP="002114CD">
            <w:pPr>
              <w:jc w:val="both"/>
            </w:pPr>
            <w:r>
              <w:t>48</w:t>
            </w:r>
          </w:p>
        </w:tc>
      </w:tr>
      <w:tr w:rsidR="009846C6" w14:paraId="2C637B60" w14:textId="77777777" w:rsidTr="002114CD">
        <w:tc>
          <w:tcPr>
            <w:tcW w:w="4145" w:type="dxa"/>
          </w:tcPr>
          <w:p w14:paraId="53C23454" w14:textId="77777777" w:rsidR="009846C6" w:rsidRDefault="009846C6" w:rsidP="002114CD">
            <w:pPr>
              <w:jc w:val="both"/>
            </w:pPr>
            <w:r>
              <w:t>the Authority</w:t>
            </w:r>
          </w:p>
        </w:tc>
        <w:tc>
          <w:tcPr>
            <w:tcW w:w="4145" w:type="dxa"/>
          </w:tcPr>
          <w:p w14:paraId="5C5E655D" w14:textId="156924AB" w:rsidR="009846C6" w:rsidRDefault="00813947" w:rsidP="002114CD">
            <w:pPr>
              <w:jc w:val="both"/>
            </w:pPr>
            <w:r>
              <w:t>64</w:t>
            </w:r>
          </w:p>
        </w:tc>
      </w:tr>
      <w:tr w:rsidR="009846C6" w14:paraId="1EC6C2D5" w14:textId="77777777" w:rsidTr="002114CD">
        <w:tc>
          <w:tcPr>
            <w:tcW w:w="4145" w:type="dxa"/>
          </w:tcPr>
          <w:p w14:paraId="7F80DC80" w14:textId="77777777" w:rsidR="009846C6" w:rsidRDefault="009846C6" w:rsidP="002114CD">
            <w:pPr>
              <w:jc w:val="both"/>
            </w:pPr>
            <w:r>
              <w:t>the Authority’s Office</w:t>
            </w:r>
          </w:p>
        </w:tc>
        <w:tc>
          <w:tcPr>
            <w:tcW w:w="4145" w:type="dxa"/>
          </w:tcPr>
          <w:p w14:paraId="0D981769" w14:textId="1DF067F8" w:rsidR="009846C6" w:rsidRDefault="00813947" w:rsidP="002114CD">
            <w:pPr>
              <w:jc w:val="both"/>
            </w:pPr>
            <w:r>
              <w:t>64</w:t>
            </w:r>
          </w:p>
        </w:tc>
      </w:tr>
      <w:tr w:rsidR="00813947" w14:paraId="6B2A9669" w14:textId="77777777" w:rsidTr="002114CD">
        <w:tc>
          <w:tcPr>
            <w:tcW w:w="4145" w:type="dxa"/>
          </w:tcPr>
          <w:p w14:paraId="28338122" w14:textId="46EFA1F2" w:rsidR="00813947" w:rsidRDefault="00813947" w:rsidP="002114CD">
            <w:pPr>
              <w:jc w:val="both"/>
            </w:pPr>
            <w:r>
              <w:t>Banned Substance (Part 6)</w:t>
            </w:r>
          </w:p>
        </w:tc>
        <w:tc>
          <w:tcPr>
            <w:tcW w:w="4145" w:type="dxa"/>
          </w:tcPr>
          <w:p w14:paraId="5AEDAD9F" w14:textId="7FD640DA" w:rsidR="00813947" w:rsidRDefault="00813947" w:rsidP="002114CD">
            <w:pPr>
              <w:jc w:val="both"/>
            </w:pPr>
            <w:r>
              <w:t>48</w:t>
            </w:r>
          </w:p>
        </w:tc>
      </w:tr>
      <w:tr w:rsidR="00813947" w14:paraId="5B42DFA5" w14:textId="77777777" w:rsidTr="002114CD">
        <w:tc>
          <w:tcPr>
            <w:tcW w:w="4145" w:type="dxa"/>
          </w:tcPr>
          <w:p w14:paraId="4CBAF435" w14:textId="6EB708A7" w:rsidR="00813947" w:rsidRDefault="00813947" w:rsidP="002114CD">
            <w:pPr>
              <w:jc w:val="both"/>
            </w:pPr>
            <w:r>
              <w:t xml:space="preserve">Betting </w:t>
            </w:r>
            <w:proofErr w:type="spellStart"/>
            <w:r>
              <w:t>Organisation</w:t>
            </w:r>
            <w:proofErr w:type="spellEnd"/>
            <w:r>
              <w:t xml:space="preserve"> </w:t>
            </w:r>
          </w:p>
        </w:tc>
        <w:tc>
          <w:tcPr>
            <w:tcW w:w="4145" w:type="dxa"/>
          </w:tcPr>
          <w:p w14:paraId="3B378054" w14:textId="21A847F8" w:rsidR="00813947" w:rsidRDefault="00813947" w:rsidP="002114CD">
            <w:pPr>
              <w:jc w:val="both"/>
            </w:pPr>
            <w:r>
              <w:t>64</w:t>
            </w:r>
          </w:p>
        </w:tc>
      </w:tr>
      <w:tr w:rsidR="009846C6" w14:paraId="5C67D39E" w14:textId="77777777" w:rsidTr="002114CD">
        <w:tc>
          <w:tcPr>
            <w:tcW w:w="4145" w:type="dxa"/>
          </w:tcPr>
          <w:p w14:paraId="4A2D14E2" w14:textId="77777777" w:rsidR="009846C6" w:rsidRDefault="009846C6" w:rsidP="002114CD">
            <w:pPr>
              <w:jc w:val="both"/>
            </w:pPr>
            <w:r>
              <w:t>Chief Steward</w:t>
            </w:r>
          </w:p>
        </w:tc>
        <w:tc>
          <w:tcPr>
            <w:tcW w:w="4145" w:type="dxa"/>
          </w:tcPr>
          <w:p w14:paraId="3E870216" w14:textId="596C2037" w:rsidR="009846C6" w:rsidRDefault="00813947" w:rsidP="002114CD">
            <w:pPr>
              <w:jc w:val="both"/>
            </w:pPr>
            <w:r>
              <w:t>64</w:t>
            </w:r>
          </w:p>
        </w:tc>
      </w:tr>
      <w:tr w:rsidR="00813947" w14:paraId="4431826F" w14:textId="77777777" w:rsidTr="002114CD">
        <w:tc>
          <w:tcPr>
            <w:tcW w:w="4145" w:type="dxa"/>
          </w:tcPr>
          <w:p w14:paraId="28FD2286" w14:textId="3AF1412A" w:rsidR="00813947" w:rsidRDefault="00813947" w:rsidP="002114CD">
            <w:pPr>
              <w:jc w:val="both"/>
            </w:pPr>
            <w:r>
              <w:t>Consideration</w:t>
            </w:r>
          </w:p>
        </w:tc>
        <w:tc>
          <w:tcPr>
            <w:tcW w:w="4145" w:type="dxa"/>
          </w:tcPr>
          <w:p w14:paraId="12222D53" w14:textId="2B876F48" w:rsidR="00813947" w:rsidRDefault="00813947" w:rsidP="002114CD">
            <w:pPr>
              <w:jc w:val="both"/>
            </w:pPr>
            <w:r>
              <w:t>45</w:t>
            </w:r>
          </w:p>
        </w:tc>
      </w:tr>
      <w:tr w:rsidR="009846C6" w14:paraId="3F479ADF" w14:textId="77777777" w:rsidTr="002114CD">
        <w:tc>
          <w:tcPr>
            <w:tcW w:w="4145" w:type="dxa"/>
          </w:tcPr>
          <w:p w14:paraId="00E79D73" w14:textId="77777777" w:rsidR="009846C6" w:rsidRDefault="009846C6" w:rsidP="002114CD">
            <w:pPr>
              <w:jc w:val="both"/>
            </w:pPr>
            <w:r>
              <w:t>Disciplinary Action</w:t>
            </w:r>
          </w:p>
        </w:tc>
        <w:tc>
          <w:tcPr>
            <w:tcW w:w="4145" w:type="dxa"/>
          </w:tcPr>
          <w:p w14:paraId="508FFF72" w14:textId="799A6231" w:rsidR="009846C6" w:rsidRDefault="00813947" w:rsidP="002114CD">
            <w:pPr>
              <w:jc w:val="both"/>
            </w:pPr>
            <w:r>
              <w:t>64</w:t>
            </w:r>
          </w:p>
        </w:tc>
      </w:tr>
      <w:tr w:rsidR="009846C6" w14:paraId="77C62F75" w14:textId="77777777" w:rsidTr="002114CD">
        <w:tc>
          <w:tcPr>
            <w:tcW w:w="4145" w:type="dxa"/>
          </w:tcPr>
          <w:p w14:paraId="390D35E1" w14:textId="77777777" w:rsidR="009846C6" w:rsidRDefault="009846C6" w:rsidP="002114CD">
            <w:pPr>
              <w:jc w:val="both"/>
            </w:pPr>
            <w:r>
              <w:t>Disqualified Person</w:t>
            </w:r>
          </w:p>
        </w:tc>
        <w:tc>
          <w:tcPr>
            <w:tcW w:w="4145" w:type="dxa"/>
          </w:tcPr>
          <w:p w14:paraId="4AD8BC8C" w14:textId="7EE50C04" w:rsidR="009846C6" w:rsidRDefault="00813947" w:rsidP="002114CD">
            <w:pPr>
              <w:jc w:val="both"/>
            </w:pPr>
            <w:r>
              <w:t>64</w:t>
            </w:r>
          </w:p>
        </w:tc>
      </w:tr>
      <w:tr w:rsidR="00634D36" w14:paraId="350132E7" w14:textId="77777777" w:rsidTr="002114CD">
        <w:tc>
          <w:tcPr>
            <w:tcW w:w="4145" w:type="dxa"/>
          </w:tcPr>
          <w:p w14:paraId="3D8905FC" w14:textId="0C34332C" w:rsidR="00634D36" w:rsidRDefault="00634D36" w:rsidP="002114CD">
            <w:pPr>
              <w:jc w:val="both"/>
            </w:pPr>
            <w:r>
              <w:t>H</w:t>
            </w:r>
            <w:r w:rsidRPr="00634D36">
              <w:t>ead of Integrity</w:t>
            </w:r>
          </w:p>
        </w:tc>
        <w:tc>
          <w:tcPr>
            <w:tcW w:w="4145" w:type="dxa"/>
          </w:tcPr>
          <w:p w14:paraId="4CB7749B" w14:textId="78A3D905" w:rsidR="00634D36" w:rsidRDefault="00634D36" w:rsidP="002114CD">
            <w:pPr>
              <w:jc w:val="both"/>
            </w:pPr>
            <w:r>
              <w:t>48</w:t>
            </w:r>
          </w:p>
        </w:tc>
      </w:tr>
      <w:tr w:rsidR="009846C6" w14:paraId="796B9AA7" w14:textId="77777777" w:rsidTr="002114CD">
        <w:tc>
          <w:tcPr>
            <w:tcW w:w="4145" w:type="dxa"/>
          </w:tcPr>
          <w:p w14:paraId="613E6DD8" w14:textId="77777777" w:rsidR="009846C6" w:rsidRDefault="009846C6" w:rsidP="002114CD">
            <w:pPr>
              <w:jc w:val="both"/>
            </w:pPr>
            <w:r>
              <w:t>Jockey</w:t>
            </w:r>
          </w:p>
        </w:tc>
        <w:tc>
          <w:tcPr>
            <w:tcW w:w="4145" w:type="dxa"/>
          </w:tcPr>
          <w:p w14:paraId="3308F354" w14:textId="012FCD93" w:rsidR="009846C6" w:rsidRDefault="00813947" w:rsidP="002114CD">
            <w:pPr>
              <w:jc w:val="both"/>
            </w:pPr>
            <w:r>
              <w:t>62</w:t>
            </w:r>
          </w:p>
        </w:tc>
      </w:tr>
      <w:tr w:rsidR="009846C6" w14:paraId="39F6A6F3" w14:textId="77777777" w:rsidTr="002114CD">
        <w:tc>
          <w:tcPr>
            <w:tcW w:w="4145" w:type="dxa"/>
          </w:tcPr>
          <w:p w14:paraId="49CDDA3A" w14:textId="77777777" w:rsidR="009846C6" w:rsidRDefault="009846C6" w:rsidP="002114CD">
            <w:pPr>
              <w:jc w:val="both"/>
            </w:pPr>
            <w:r>
              <w:t>National Hunt Flat Race</w:t>
            </w:r>
          </w:p>
        </w:tc>
        <w:tc>
          <w:tcPr>
            <w:tcW w:w="4145" w:type="dxa"/>
          </w:tcPr>
          <w:p w14:paraId="7939D03D" w14:textId="6FC11B6B" w:rsidR="009846C6" w:rsidRDefault="00813947" w:rsidP="002114CD">
            <w:pPr>
              <w:jc w:val="both"/>
            </w:pPr>
            <w:r>
              <w:t>64</w:t>
            </w:r>
          </w:p>
        </w:tc>
      </w:tr>
      <w:tr w:rsidR="009846C6" w14:paraId="6B32551E" w14:textId="77777777" w:rsidTr="002114CD">
        <w:tc>
          <w:tcPr>
            <w:tcW w:w="4145" w:type="dxa"/>
          </w:tcPr>
          <w:p w14:paraId="466F9C9B" w14:textId="77777777" w:rsidR="009846C6" w:rsidRDefault="009846C6" w:rsidP="002114CD">
            <w:pPr>
              <w:jc w:val="both"/>
            </w:pPr>
            <w:r>
              <w:t>Overseas Rider</w:t>
            </w:r>
          </w:p>
        </w:tc>
        <w:tc>
          <w:tcPr>
            <w:tcW w:w="4145" w:type="dxa"/>
          </w:tcPr>
          <w:p w14:paraId="42D7C877" w14:textId="77C6AC0D" w:rsidR="009846C6" w:rsidRDefault="00813947" w:rsidP="002114CD">
            <w:pPr>
              <w:jc w:val="both"/>
            </w:pPr>
            <w:r>
              <w:t>63</w:t>
            </w:r>
          </w:p>
        </w:tc>
      </w:tr>
      <w:tr w:rsidR="009846C6" w14:paraId="0844D9AF" w14:textId="77777777" w:rsidTr="002114CD">
        <w:tc>
          <w:tcPr>
            <w:tcW w:w="4145" w:type="dxa"/>
          </w:tcPr>
          <w:p w14:paraId="04F86294" w14:textId="77777777" w:rsidR="009846C6" w:rsidRDefault="009846C6" w:rsidP="002114CD">
            <w:pPr>
              <w:jc w:val="both"/>
            </w:pPr>
            <w:r>
              <w:t>Person</w:t>
            </w:r>
          </w:p>
        </w:tc>
        <w:tc>
          <w:tcPr>
            <w:tcW w:w="4145" w:type="dxa"/>
          </w:tcPr>
          <w:p w14:paraId="47EA72D9" w14:textId="78A3A41B" w:rsidR="009846C6" w:rsidRDefault="00813947" w:rsidP="002114CD">
            <w:pPr>
              <w:jc w:val="both"/>
            </w:pPr>
            <w:r>
              <w:t>64</w:t>
            </w:r>
          </w:p>
        </w:tc>
      </w:tr>
      <w:tr w:rsidR="009846C6" w14:paraId="1EBAA4FD" w14:textId="77777777" w:rsidTr="002114CD">
        <w:tc>
          <w:tcPr>
            <w:tcW w:w="4145" w:type="dxa"/>
          </w:tcPr>
          <w:p w14:paraId="545FC2CC" w14:textId="77777777" w:rsidR="009846C6" w:rsidRDefault="009846C6" w:rsidP="002114CD">
            <w:pPr>
              <w:jc w:val="both"/>
            </w:pPr>
            <w:r>
              <w:t>Prescribed</w:t>
            </w:r>
          </w:p>
        </w:tc>
        <w:tc>
          <w:tcPr>
            <w:tcW w:w="4145" w:type="dxa"/>
          </w:tcPr>
          <w:p w14:paraId="78C0FD19" w14:textId="60EA18CE" w:rsidR="009846C6" w:rsidRDefault="00835C79" w:rsidP="002114CD">
            <w:pPr>
              <w:jc w:val="both"/>
            </w:pPr>
            <w:r>
              <w:t>64</w:t>
            </w:r>
          </w:p>
        </w:tc>
      </w:tr>
      <w:tr w:rsidR="009846C6" w14:paraId="409F2E25" w14:textId="77777777" w:rsidTr="002114CD">
        <w:tc>
          <w:tcPr>
            <w:tcW w:w="4145" w:type="dxa"/>
          </w:tcPr>
          <w:p w14:paraId="79584FF4" w14:textId="4274B5F4" w:rsidR="009846C6" w:rsidRDefault="009846C6" w:rsidP="002114CD">
            <w:pPr>
              <w:jc w:val="both"/>
            </w:pPr>
            <w:r>
              <w:t>Professional Rider</w:t>
            </w:r>
            <w:r w:rsidR="00835C79">
              <w:t xml:space="preserve"> (Parts 5 to 7)</w:t>
            </w:r>
          </w:p>
        </w:tc>
        <w:tc>
          <w:tcPr>
            <w:tcW w:w="4145" w:type="dxa"/>
          </w:tcPr>
          <w:p w14:paraId="4C003FDF" w14:textId="58B0D4BA" w:rsidR="009846C6" w:rsidRDefault="00835C79" w:rsidP="002114CD">
            <w:pPr>
              <w:jc w:val="both"/>
            </w:pPr>
            <w:r>
              <w:t>63</w:t>
            </w:r>
          </w:p>
        </w:tc>
      </w:tr>
      <w:tr w:rsidR="00003E76" w14:paraId="38E4D8C9" w14:textId="77777777" w:rsidTr="002114CD">
        <w:tc>
          <w:tcPr>
            <w:tcW w:w="4145" w:type="dxa"/>
          </w:tcPr>
          <w:p w14:paraId="2DADE287" w14:textId="5B0F1619" w:rsidR="00003E76" w:rsidRDefault="00003E76" w:rsidP="002114CD">
            <w:pPr>
              <w:jc w:val="both"/>
            </w:pPr>
            <w:r>
              <w:t>the Protocol (Part 6)</w:t>
            </w:r>
          </w:p>
        </w:tc>
        <w:tc>
          <w:tcPr>
            <w:tcW w:w="4145" w:type="dxa"/>
          </w:tcPr>
          <w:p w14:paraId="02D823DF" w14:textId="16BB6EC0" w:rsidR="00003E76" w:rsidRDefault="00981FE3" w:rsidP="002114CD">
            <w:pPr>
              <w:jc w:val="both"/>
            </w:pPr>
            <w:r>
              <w:t>48</w:t>
            </w:r>
          </w:p>
        </w:tc>
      </w:tr>
      <w:tr w:rsidR="009846C6" w14:paraId="1623A3E5" w14:textId="77777777" w:rsidTr="002114CD">
        <w:tc>
          <w:tcPr>
            <w:tcW w:w="4145" w:type="dxa"/>
          </w:tcPr>
          <w:p w14:paraId="35BA1D01" w14:textId="77777777" w:rsidR="009846C6" w:rsidRDefault="009846C6" w:rsidP="002114CD">
            <w:pPr>
              <w:jc w:val="both"/>
            </w:pPr>
            <w:r>
              <w:t>Racecourse Managing Executive</w:t>
            </w:r>
          </w:p>
        </w:tc>
        <w:tc>
          <w:tcPr>
            <w:tcW w:w="4145" w:type="dxa"/>
          </w:tcPr>
          <w:p w14:paraId="3FF787DB" w14:textId="44A1BB80" w:rsidR="009846C6" w:rsidRDefault="00835C79" w:rsidP="002114CD">
            <w:pPr>
              <w:jc w:val="both"/>
            </w:pPr>
            <w:r>
              <w:t>64</w:t>
            </w:r>
          </w:p>
        </w:tc>
      </w:tr>
      <w:tr w:rsidR="009846C6" w14:paraId="1AD019A9" w14:textId="77777777" w:rsidTr="002114CD">
        <w:tc>
          <w:tcPr>
            <w:tcW w:w="4145" w:type="dxa"/>
          </w:tcPr>
          <w:p w14:paraId="705338AB" w14:textId="0AB41973" w:rsidR="009846C6" w:rsidRDefault="009846C6" w:rsidP="002114CD">
            <w:pPr>
              <w:jc w:val="both"/>
            </w:pPr>
            <w:r>
              <w:t xml:space="preserve">Racecourse </w:t>
            </w:r>
            <w:r w:rsidR="00835C79">
              <w:t>Medical Officer</w:t>
            </w:r>
          </w:p>
        </w:tc>
        <w:tc>
          <w:tcPr>
            <w:tcW w:w="4145" w:type="dxa"/>
          </w:tcPr>
          <w:p w14:paraId="43B1E5F7" w14:textId="38B5F740" w:rsidR="009846C6" w:rsidRDefault="00835C79" w:rsidP="002114CD">
            <w:pPr>
              <w:jc w:val="both"/>
            </w:pPr>
            <w:r>
              <w:t>64</w:t>
            </w:r>
          </w:p>
        </w:tc>
      </w:tr>
      <w:tr w:rsidR="00835C79" w14:paraId="430080A6" w14:textId="77777777" w:rsidTr="002114CD">
        <w:tc>
          <w:tcPr>
            <w:tcW w:w="4145" w:type="dxa"/>
          </w:tcPr>
          <w:p w14:paraId="0F633746" w14:textId="5203E00C" w:rsidR="00835C79" w:rsidRDefault="00835C79" w:rsidP="002114CD">
            <w:pPr>
              <w:jc w:val="both"/>
            </w:pPr>
            <w:proofErr w:type="gramStart"/>
            <w:r>
              <w:t xml:space="preserve">Racecourse  </w:t>
            </w:r>
            <w:r w:rsidR="00787852">
              <w:t>Property</w:t>
            </w:r>
            <w:proofErr w:type="gramEnd"/>
          </w:p>
        </w:tc>
        <w:tc>
          <w:tcPr>
            <w:tcW w:w="4145" w:type="dxa"/>
          </w:tcPr>
          <w:p w14:paraId="6C4C37AB" w14:textId="7F167172" w:rsidR="00835C79" w:rsidRDefault="00787852" w:rsidP="002114CD">
            <w:pPr>
              <w:jc w:val="both"/>
            </w:pPr>
            <w:r>
              <w:t>64</w:t>
            </w:r>
          </w:p>
        </w:tc>
      </w:tr>
      <w:tr w:rsidR="009846C6" w14:paraId="2A13F276" w14:textId="77777777" w:rsidTr="002114CD">
        <w:tc>
          <w:tcPr>
            <w:tcW w:w="4145" w:type="dxa"/>
          </w:tcPr>
          <w:p w14:paraId="3C753592" w14:textId="77777777" w:rsidR="009846C6" w:rsidRDefault="009846C6" w:rsidP="002114CD">
            <w:pPr>
              <w:jc w:val="both"/>
            </w:pPr>
            <w:proofErr w:type="spellStart"/>
            <w:r>
              <w:t>Recognised</w:t>
            </w:r>
            <w:proofErr w:type="spellEnd"/>
            <w:r>
              <w:t xml:space="preserve"> Racing Authority</w:t>
            </w:r>
          </w:p>
        </w:tc>
        <w:tc>
          <w:tcPr>
            <w:tcW w:w="4145" w:type="dxa"/>
          </w:tcPr>
          <w:p w14:paraId="7794FF52" w14:textId="79822999" w:rsidR="009846C6" w:rsidRDefault="00787852" w:rsidP="002114CD">
            <w:pPr>
              <w:jc w:val="both"/>
            </w:pPr>
            <w:r>
              <w:t>64</w:t>
            </w:r>
          </w:p>
        </w:tc>
      </w:tr>
      <w:tr w:rsidR="00787852" w14:paraId="268B31CB" w14:textId="77777777" w:rsidTr="002114CD">
        <w:tc>
          <w:tcPr>
            <w:tcW w:w="4145" w:type="dxa"/>
          </w:tcPr>
          <w:p w14:paraId="68485895" w14:textId="02FA69A7" w:rsidR="00787852" w:rsidRDefault="00787852" w:rsidP="002114CD">
            <w:pPr>
              <w:jc w:val="both"/>
            </w:pPr>
            <w:r>
              <w:t>Reportable Injury</w:t>
            </w:r>
          </w:p>
        </w:tc>
        <w:tc>
          <w:tcPr>
            <w:tcW w:w="4145" w:type="dxa"/>
          </w:tcPr>
          <w:p w14:paraId="3A7B4823" w14:textId="16ED0DA4" w:rsidR="00787852" w:rsidRDefault="00787852" w:rsidP="002114CD">
            <w:pPr>
              <w:jc w:val="both"/>
            </w:pPr>
            <w:r>
              <w:t>9.2</w:t>
            </w:r>
          </w:p>
        </w:tc>
      </w:tr>
      <w:tr w:rsidR="00C0425D" w14:paraId="1F25471A" w14:textId="77777777" w:rsidTr="002114CD">
        <w:tc>
          <w:tcPr>
            <w:tcW w:w="4145" w:type="dxa"/>
          </w:tcPr>
          <w:p w14:paraId="1E80C166" w14:textId="64894A29" w:rsidR="00C0425D" w:rsidRDefault="00C0425D" w:rsidP="00C0425D">
            <w:r w:rsidRPr="00C0425D">
              <w:t>registered medical practitioner appointed by the Authority</w:t>
            </w:r>
          </w:p>
        </w:tc>
        <w:tc>
          <w:tcPr>
            <w:tcW w:w="4145" w:type="dxa"/>
          </w:tcPr>
          <w:p w14:paraId="4C882CA3" w14:textId="7BE67CE4" w:rsidR="00C0425D" w:rsidRDefault="00C0425D" w:rsidP="002114CD">
            <w:pPr>
              <w:jc w:val="both"/>
            </w:pPr>
            <w:r>
              <w:t>48</w:t>
            </w:r>
          </w:p>
        </w:tc>
      </w:tr>
      <w:tr w:rsidR="00787852" w14:paraId="0933F923" w14:textId="77777777" w:rsidTr="002114CD">
        <w:tc>
          <w:tcPr>
            <w:tcW w:w="4145" w:type="dxa"/>
          </w:tcPr>
          <w:p w14:paraId="638C2FF3" w14:textId="0A680DEE" w:rsidR="00787852" w:rsidRDefault="00787852" w:rsidP="002114CD">
            <w:pPr>
              <w:jc w:val="both"/>
            </w:pPr>
            <w:r>
              <w:t>Restricted Period</w:t>
            </w:r>
          </w:p>
        </w:tc>
        <w:tc>
          <w:tcPr>
            <w:tcW w:w="4145" w:type="dxa"/>
          </w:tcPr>
          <w:p w14:paraId="14187457" w14:textId="05042EB7" w:rsidR="00787852" w:rsidRDefault="00787852" w:rsidP="002114CD">
            <w:pPr>
              <w:jc w:val="both"/>
            </w:pPr>
            <w:r>
              <w:t>25.2</w:t>
            </w:r>
          </w:p>
        </w:tc>
      </w:tr>
      <w:tr w:rsidR="009846C6" w14:paraId="67D42B5C" w14:textId="77777777" w:rsidTr="002114CD">
        <w:tc>
          <w:tcPr>
            <w:tcW w:w="4145" w:type="dxa"/>
          </w:tcPr>
          <w:p w14:paraId="5A497481" w14:textId="77777777" w:rsidR="009846C6" w:rsidRDefault="009846C6" w:rsidP="002114CD">
            <w:pPr>
              <w:jc w:val="both"/>
            </w:pPr>
            <w:r>
              <w:t>Rider</w:t>
            </w:r>
          </w:p>
        </w:tc>
        <w:tc>
          <w:tcPr>
            <w:tcW w:w="4145" w:type="dxa"/>
          </w:tcPr>
          <w:p w14:paraId="4F075852" w14:textId="5CEC838D" w:rsidR="009846C6" w:rsidRDefault="00787852" w:rsidP="002114CD">
            <w:pPr>
              <w:jc w:val="both"/>
            </w:pPr>
            <w:r>
              <w:t>6</w:t>
            </w:r>
            <w:r w:rsidR="009846C6">
              <w:t>1</w:t>
            </w:r>
          </w:p>
        </w:tc>
      </w:tr>
      <w:tr w:rsidR="009846C6" w14:paraId="19345854" w14:textId="77777777" w:rsidTr="002114CD">
        <w:tc>
          <w:tcPr>
            <w:tcW w:w="4145" w:type="dxa"/>
          </w:tcPr>
          <w:p w14:paraId="51906600" w14:textId="77777777" w:rsidR="009846C6" w:rsidRDefault="009846C6" w:rsidP="002114CD">
            <w:pPr>
              <w:jc w:val="both"/>
            </w:pPr>
            <w:r>
              <w:t>these Rules</w:t>
            </w:r>
          </w:p>
        </w:tc>
        <w:tc>
          <w:tcPr>
            <w:tcW w:w="4145" w:type="dxa"/>
          </w:tcPr>
          <w:p w14:paraId="2BA5F853" w14:textId="72024471" w:rsidR="009846C6" w:rsidRDefault="00787852" w:rsidP="002114CD">
            <w:pPr>
              <w:jc w:val="both"/>
            </w:pPr>
            <w:r>
              <w:t>64</w:t>
            </w:r>
          </w:p>
        </w:tc>
      </w:tr>
      <w:tr w:rsidR="00787852" w14:paraId="60A2588E" w14:textId="77777777" w:rsidTr="002114CD">
        <w:tc>
          <w:tcPr>
            <w:tcW w:w="4145" w:type="dxa"/>
          </w:tcPr>
          <w:p w14:paraId="5450D74D" w14:textId="4B23640B" w:rsidR="00787852" w:rsidRDefault="00787852" w:rsidP="002114CD">
            <w:pPr>
              <w:jc w:val="both"/>
            </w:pPr>
            <w:r>
              <w:lastRenderedPageBreak/>
              <w:t>Sample</w:t>
            </w:r>
            <w:r w:rsidR="00003E76">
              <w:t xml:space="preserve"> (Part 6)</w:t>
            </w:r>
          </w:p>
        </w:tc>
        <w:tc>
          <w:tcPr>
            <w:tcW w:w="4145" w:type="dxa"/>
          </w:tcPr>
          <w:p w14:paraId="3C60978A" w14:textId="6A12287C" w:rsidR="00787852" w:rsidRDefault="00C0425D" w:rsidP="002114CD">
            <w:pPr>
              <w:jc w:val="both"/>
            </w:pPr>
            <w:r>
              <w:t>48</w:t>
            </w:r>
          </w:p>
        </w:tc>
      </w:tr>
      <w:tr w:rsidR="009846C6" w14:paraId="43A72B68" w14:textId="77777777" w:rsidTr="002114CD">
        <w:tc>
          <w:tcPr>
            <w:tcW w:w="4145" w:type="dxa"/>
          </w:tcPr>
          <w:p w14:paraId="082D4FA2" w14:textId="5CC1B327" w:rsidR="009846C6" w:rsidRDefault="009846C6" w:rsidP="002114CD">
            <w:pPr>
              <w:jc w:val="both"/>
            </w:pPr>
            <w:r>
              <w:t>Trainer</w:t>
            </w:r>
          </w:p>
        </w:tc>
        <w:tc>
          <w:tcPr>
            <w:tcW w:w="4145" w:type="dxa"/>
          </w:tcPr>
          <w:p w14:paraId="4D54A768" w14:textId="6ACE0F3A" w:rsidR="009846C6" w:rsidRDefault="00787852" w:rsidP="002114CD">
            <w:pPr>
              <w:jc w:val="both"/>
            </w:pPr>
            <w:r>
              <w:t>64</w:t>
            </w:r>
          </w:p>
        </w:tc>
      </w:tr>
      <w:tr w:rsidR="009846C6" w14:paraId="4AD544A6" w14:textId="77777777" w:rsidTr="002114CD">
        <w:tc>
          <w:tcPr>
            <w:tcW w:w="4145" w:type="dxa"/>
          </w:tcPr>
          <w:p w14:paraId="6F965608" w14:textId="77777777" w:rsidR="009846C6" w:rsidRDefault="009846C6" w:rsidP="002114CD">
            <w:pPr>
              <w:jc w:val="both"/>
            </w:pPr>
            <w:r>
              <w:t>Veterinary Officer</w:t>
            </w:r>
          </w:p>
        </w:tc>
        <w:tc>
          <w:tcPr>
            <w:tcW w:w="4145" w:type="dxa"/>
          </w:tcPr>
          <w:p w14:paraId="756F5322" w14:textId="538C012C" w:rsidR="009846C6" w:rsidRDefault="00787852" w:rsidP="002114CD">
            <w:pPr>
              <w:jc w:val="both"/>
            </w:pPr>
            <w:r>
              <w:t>64</w:t>
            </w:r>
          </w:p>
        </w:tc>
      </w:tr>
    </w:tbl>
    <w:p w14:paraId="6C474DB9" w14:textId="77777777" w:rsidR="009D6896" w:rsidRPr="00B162E3" w:rsidRDefault="009D6896" w:rsidP="009846C6">
      <w:pPr>
        <w:jc w:val="both"/>
      </w:pPr>
    </w:p>
    <w:sectPr w:rsidR="009D6896" w:rsidRPr="00B162E3" w:rsidSect="004F7AFB">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CAA8" w14:textId="77777777" w:rsidR="001C1C72" w:rsidRDefault="001C1C72" w:rsidP="00342CA3">
      <w:r>
        <w:separator/>
      </w:r>
    </w:p>
  </w:endnote>
  <w:endnote w:type="continuationSeparator" w:id="0">
    <w:p w14:paraId="12A1DB60" w14:textId="77777777" w:rsidR="001C1C72" w:rsidRDefault="001C1C72" w:rsidP="0034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922781"/>
      <w:docPartObj>
        <w:docPartGallery w:val="Page Numbers (Bottom of Page)"/>
        <w:docPartUnique/>
      </w:docPartObj>
    </w:sdtPr>
    <w:sdtContent>
      <w:p w14:paraId="0D9E5834" w14:textId="3F7CE3F0" w:rsidR="00342CA3" w:rsidRDefault="00342CA3" w:rsidP="00DF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DC0A1C" w14:textId="77777777" w:rsidR="00342CA3" w:rsidRDefault="00342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002110"/>
      <w:docPartObj>
        <w:docPartGallery w:val="Page Numbers (Bottom of Page)"/>
        <w:docPartUnique/>
      </w:docPartObj>
    </w:sdtPr>
    <w:sdtContent>
      <w:p w14:paraId="427B2E1E" w14:textId="23D2FCEF" w:rsidR="00342CA3" w:rsidRDefault="00342CA3" w:rsidP="00DF0F96">
        <w:pPr>
          <w:pStyle w:val="Footer"/>
          <w:framePr w:wrap="none" w:vAnchor="text" w:hAnchor="margin" w:xAlign="center" w:y="1"/>
          <w:rPr>
            <w:rStyle w:val="PageNumber"/>
          </w:rPr>
        </w:pPr>
        <w:r w:rsidRPr="00342CA3">
          <w:rPr>
            <w:rStyle w:val="PageNumber"/>
            <w:sz w:val="20"/>
            <w:szCs w:val="20"/>
          </w:rPr>
          <w:fldChar w:fldCharType="begin"/>
        </w:r>
        <w:r w:rsidRPr="00342CA3">
          <w:rPr>
            <w:rStyle w:val="PageNumber"/>
            <w:sz w:val="20"/>
            <w:szCs w:val="20"/>
          </w:rPr>
          <w:instrText xml:space="preserve"> PAGE </w:instrText>
        </w:r>
        <w:r w:rsidRPr="00342CA3">
          <w:rPr>
            <w:rStyle w:val="PageNumber"/>
            <w:sz w:val="20"/>
            <w:szCs w:val="20"/>
          </w:rPr>
          <w:fldChar w:fldCharType="separate"/>
        </w:r>
        <w:r w:rsidRPr="00342CA3">
          <w:rPr>
            <w:rStyle w:val="PageNumber"/>
            <w:noProof/>
            <w:sz w:val="20"/>
            <w:szCs w:val="20"/>
          </w:rPr>
          <w:t>2</w:t>
        </w:r>
        <w:r w:rsidRPr="00342CA3">
          <w:rPr>
            <w:rStyle w:val="PageNumber"/>
            <w:sz w:val="20"/>
            <w:szCs w:val="20"/>
          </w:rPr>
          <w:fldChar w:fldCharType="end"/>
        </w:r>
      </w:p>
    </w:sdtContent>
  </w:sdt>
  <w:p w14:paraId="17CE2190" w14:textId="421E13A4" w:rsidR="00342CA3" w:rsidRDefault="00342CA3" w:rsidP="00342CA3">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DB60" w14:textId="77777777" w:rsidR="001C1C72" w:rsidRDefault="001C1C72" w:rsidP="00342CA3">
      <w:r>
        <w:separator/>
      </w:r>
    </w:p>
  </w:footnote>
  <w:footnote w:type="continuationSeparator" w:id="0">
    <w:p w14:paraId="62BCD7F6" w14:textId="77777777" w:rsidR="001C1C72" w:rsidRDefault="001C1C72" w:rsidP="00342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6D62B4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16C93B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E86232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7323789"/>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B1ED3"/>
    <w:multiLevelType w:val="multilevel"/>
    <w:tmpl w:val="BEBA66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A109B"/>
    <w:multiLevelType w:val="multilevel"/>
    <w:tmpl w:val="A1C46ECC"/>
    <w:lvl w:ilvl="0">
      <w:start w:val="1"/>
      <w:numFmt w:val="decimal"/>
      <w:pStyle w:val="Heading2"/>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E4B57"/>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B5567"/>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170A0"/>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32210"/>
    <w:multiLevelType w:val="multilevel"/>
    <w:tmpl w:val="94528A3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710F6F"/>
    <w:multiLevelType w:val="hybridMultilevel"/>
    <w:tmpl w:val="6E44C55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1" w15:restartNumberingAfterBreak="0">
    <w:nsid w:val="4B930D4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17EF8"/>
    <w:multiLevelType w:val="multilevel"/>
    <w:tmpl w:val="545232D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961E19"/>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ED36A4"/>
    <w:multiLevelType w:val="multilevel"/>
    <w:tmpl w:val="CFAA47E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7C545A"/>
    <w:multiLevelType w:val="hybridMultilevel"/>
    <w:tmpl w:val="AA54EFBC"/>
    <w:lvl w:ilvl="0" w:tplc="DF68319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F433D"/>
    <w:multiLevelType w:val="multilevel"/>
    <w:tmpl w:val="BEBA66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D606C"/>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DB0CB2"/>
    <w:multiLevelType w:val="multilevel"/>
    <w:tmpl w:val="74488D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271185"/>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2C32C2"/>
    <w:multiLevelType w:val="multilevel"/>
    <w:tmpl w:val="E832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7C4F02"/>
    <w:multiLevelType w:val="multilevel"/>
    <w:tmpl w:val="BEBA66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C20A3"/>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7F3873"/>
    <w:multiLevelType w:val="multilevel"/>
    <w:tmpl w:val="743C82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CB92B38"/>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687980">
    <w:abstractNumId w:val="5"/>
  </w:num>
  <w:num w:numId="2" w16cid:durableId="281739418">
    <w:abstractNumId w:val="20"/>
  </w:num>
  <w:num w:numId="3" w16cid:durableId="2121949247">
    <w:abstractNumId w:val="23"/>
  </w:num>
  <w:num w:numId="4" w16cid:durableId="2078167759">
    <w:abstractNumId w:val="9"/>
  </w:num>
  <w:num w:numId="5" w16cid:durableId="724109009">
    <w:abstractNumId w:val="19"/>
  </w:num>
  <w:num w:numId="6" w16cid:durableId="2060981113">
    <w:abstractNumId w:val="3"/>
  </w:num>
  <w:num w:numId="7" w16cid:durableId="107892163">
    <w:abstractNumId w:val="22"/>
  </w:num>
  <w:num w:numId="8" w16cid:durableId="1343167739">
    <w:abstractNumId w:val="17"/>
  </w:num>
  <w:num w:numId="9" w16cid:durableId="693313624">
    <w:abstractNumId w:val="7"/>
  </w:num>
  <w:num w:numId="10" w16cid:durableId="1878548221">
    <w:abstractNumId w:val="8"/>
  </w:num>
  <w:num w:numId="11" w16cid:durableId="1704476195">
    <w:abstractNumId w:val="13"/>
  </w:num>
  <w:num w:numId="12" w16cid:durableId="1698971409">
    <w:abstractNumId w:val="15"/>
  </w:num>
  <w:num w:numId="13" w16cid:durableId="1184201072">
    <w:abstractNumId w:val="11"/>
  </w:num>
  <w:num w:numId="14" w16cid:durableId="281303351">
    <w:abstractNumId w:val="18"/>
  </w:num>
  <w:num w:numId="15" w16cid:durableId="1553228977">
    <w:abstractNumId w:val="24"/>
  </w:num>
  <w:num w:numId="16" w16cid:durableId="1344740261">
    <w:abstractNumId w:val="6"/>
  </w:num>
  <w:num w:numId="17" w16cid:durableId="526018574">
    <w:abstractNumId w:val="10"/>
  </w:num>
  <w:num w:numId="18" w16cid:durableId="1007513729">
    <w:abstractNumId w:val="4"/>
  </w:num>
  <w:num w:numId="19" w16cid:durableId="909266443">
    <w:abstractNumId w:val="16"/>
  </w:num>
  <w:num w:numId="20" w16cid:durableId="1436099729">
    <w:abstractNumId w:val="21"/>
  </w:num>
  <w:num w:numId="21" w16cid:durableId="538780606">
    <w:abstractNumId w:val="12"/>
  </w:num>
  <w:num w:numId="22" w16cid:durableId="152140611">
    <w:abstractNumId w:val="14"/>
  </w:num>
  <w:num w:numId="23" w16cid:durableId="1256596582">
    <w:abstractNumId w:val="0"/>
  </w:num>
  <w:num w:numId="24" w16cid:durableId="1858343903">
    <w:abstractNumId w:val="1"/>
  </w:num>
  <w:num w:numId="25" w16cid:durableId="498159240">
    <w:abstractNumId w:val="2"/>
  </w:num>
  <w:num w:numId="26" w16cid:durableId="1125850921">
    <w:abstractNumId w:val="5"/>
  </w:num>
  <w:num w:numId="27" w16cid:durableId="388497903">
    <w:abstractNumId w:val="5"/>
  </w:num>
  <w:num w:numId="28" w16cid:durableId="1198464794">
    <w:abstractNumId w:val="5"/>
  </w:num>
  <w:num w:numId="29" w16cid:durableId="843397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C8"/>
    <w:rsid w:val="00003E76"/>
    <w:rsid w:val="00004318"/>
    <w:rsid w:val="0000729A"/>
    <w:rsid w:val="0001131D"/>
    <w:rsid w:val="00015DC6"/>
    <w:rsid w:val="00020A69"/>
    <w:rsid w:val="0003063B"/>
    <w:rsid w:val="00040E51"/>
    <w:rsid w:val="00041B40"/>
    <w:rsid w:val="000453D6"/>
    <w:rsid w:val="00052576"/>
    <w:rsid w:val="00060F55"/>
    <w:rsid w:val="00062779"/>
    <w:rsid w:val="00064333"/>
    <w:rsid w:val="00072ED4"/>
    <w:rsid w:val="000748AA"/>
    <w:rsid w:val="000815D8"/>
    <w:rsid w:val="000829E5"/>
    <w:rsid w:val="00082C45"/>
    <w:rsid w:val="000C02B7"/>
    <w:rsid w:val="000C2C9B"/>
    <w:rsid w:val="000C67B2"/>
    <w:rsid w:val="000D4902"/>
    <w:rsid w:val="000D7051"/>
    <w:rsid w:val="000D75E1"/>
    <w:rsid w:val="000E302A"/>
    <w:rsid w:val="000E5454"/>
    <w:rsid w:val="000F04AC"/>
    <w:rsid w:val="00102049"/>
    <w:rsid w:val="001026C0"/>
    <w:rsid w:val="00122D99"/>
    <w:rsid w:val="0012571F"/>
    <w:rsid w:val="00126EF9"/>
    <w:rsid w:val="00130553"/>
    <w:rsid w:val="00137405"/>
    <w:rsid w:val="00140A8C"/>
    <w:rsid w:val="001416C3"/>
    <w:rsid w:val="00143FA2"/>
    <w:rsid w:val="00144BFC"/>
    <w:rsid w:val="0015087C"/>
    <w:rsid w:val="00154C6A"/>
    <w:rsid w:val="001560F0"/>
    <w:rsid w:val="00166077"/>
    <w:rsid w:val="0017781D"/>
    <w:rsid w:val="00183C11"/>
    <w:rsid w:val="00187A5E"/>
    <w:rsid w:val="001904C3"/>
    <w:rsid w:val="001929E7"/>
    <w:rsid w:val="00194502"/>
    <w:rsid w:val="001A09F7"/>
    <w:rsid w:val="001A508F"/>
    <w:rsid w:val="001B5359"/>
    <w:rsid w:val="001B594C"/>
    <w:rsid w:val="001C1C72"/>
    <w:rsid w:val="001D6D4E"/>
    <w:rsid w:val="001D70E7"/>
    <w:rsid w:val="001E0842"/>
    <w:rsid w:val="001E388B"/>
    <w:rsid w:val="001F2439"/>
    <w:rsid w:val="001F4A9B"/>
    <w:rsid w:val="00200224"/>
    <w:rsid w:val="00203C64"/>
    <w:rsid w:val="002114CD"/>
    <w:rsid w:val="00211CD8"/>
    <w:rsid w:val="0021322C"/>
    <w:rsid w:val="00224177"/>
    <w:rsid w:val="00226977"/>
    <w:rsid w:val="00227B0E"/>
    <w:rsid w:val="0023324B"/>
    <w:rsid w:val="00237A43"/>
    <w:rsid w:val="00240A6E"/>
    <w:rsid w:val="00257FBA"/>
    <w:rsid w:val="002725C6"/>
    <w:rsid w:val="00274879"/>
    <w:rsid w:val="00285370"/>
    <w:rsid w:val="002863A9"/>
    <w:rsid w:val="002927D5"/>
    <w:rsid w:val="00296A0C"/>
    <w:rsid w:val="002A0574"/>
    <w:rsid w:val="002A0D82"/>
    <w:rsid w:val="002A3844"/>
    <w:rsid w:val="002A3B69"/>
    <w:rsid w:val="002B1EE5"/>
    <w:rsid w:val="002C0496"/>
    <w:rsid w:val="002C2BD2"/>
    <w:rsid w:val="002D54AE"/>
    <w:rsid w:val="002E1CA5"/>
    <w:rsid w:val="002F029F"/>
    <w:rsid w:val="002F65BD"/>
    <w:rsid w:val="00310A3A"/>
    <w:rsid w:val="00311B6A"/>
    <w:rsid w:val="003178A4"/>
    <w:rsid w:val="00320A3D"/>
    <w:rsid w:val="00320A98"/>
    <w:rsid w:val="00342CA3"/>
    <w:rsid w:val="00344514"/>
    <w:rsid w:val="00350C78"/>
    <w:rsid w:val="0035122A"/>
    <w:rsid w:val="003602BA"/>
    <w:rsid w:val="0036357A"/>
    <w:rsid w:val="00363CB5"/>
    <w:rsid w:val="003765C5"/>
    <w:rsid w:val="00396575"/>
    <w:rsid w:val="00396CBE"/>
    <w:rsid w:val="003B1850"/>
    <w:rsid w:val="003B4936"/>
    <w:rsid w:val="003B7C70"/>
    <w:rsid w:val="003C081E"/>
    <w:rsid w:val="003C1584"/>
    <w:rsid w:val="003C5E34"/>
    <w:rsid w:val="003C7C67"/>
    <w:rsid w:val="003D0325"/>
    <w:rsid w:val="003E45D6"/>
    <w:rsid w:val="003E522B"/>
    <w:rsid w:val="003F5658"/>
    <w:rsid w:val="003F5DCF"/>
    <w:rsid w:val="0040188F"/>
    <w:rsid w:val="00412AF8"/>
    <w:rsid w:val="00436B16"/>
    <w:rsid w:val="00447589"/>
    <w:rsid w:val="004512C0"/>
    <w:rsid w:val="004515BA"/>
    <w:rsid w:val="0046262A"/>
    <w:rsid w:val="004750D8"/>
    <w:rsid w:val="0048610B"/>
    <w:rsid w:val="00493FD4"/>
    <w:rsid w:val="00496280"/>
    <w:rsid w:val="004A6F5C"/>
    <w:rsid w:val="004B308B"/>
    <w:rsid w:val="004E3A4E"/>
    <w:rsid w:val="004F2416"/>
    <w:rsid w:val="004F3362"/>
    <w:rsid w:val="004F7AFB"/>
    <w:rsid w:val="00503EB4"/>
    <w:rsid w:val="00510A38"/>
    <w:rsid w:val="00510AD3"/>
    <w:rsid w:val="00516BFB"/>
    <w:rsid w:val="00523EBD"/>
    <w:rsid w:val="00523F65"/>
    <w:rsid w:val="005266A4"/>
    <w:rsid w:val="00526C8E"/>
    <w:rsid w:val="00530E8F"/>
    <w:rsid w:val="00535E4C"/>
    <w:rsid w:val="005521C8"/>
    <w:rsid w:val="0055317D"/>
    <w:rsid w:val="00557CA5"/>
    <w:rsid w:val="00565745"/>
    <w:rsid w:val="005657BD"/>
    <w:rsid w:val="00573ECF"/>
    <w:rsid w:val="005833E7"/>
    <w:rsid w:val="0058784B"/>
    <w:rsid w:val="005910AB"/>
    <w:rsid w:val="00591896"/>
    <w:rsid w:val="00594009"/>
    <w:rsid w:val="005A39BC"/>
    <w:rsid w:val="005B1FEB"/>
    <w:rsid w:val="005B237B"/>
    <w:rsid w:val="005B4C82"/>
    <w:rsid w:val="005B6E74"/>
    <w:rsid w:val="005D0308"/>
    <w:rsid w:val="005D09DE"/>
    <w:rsid w:val="005D227E"/>
    <w:rsid w:val="005D3722"/>
    <w:rsid w:val="005D4812"/>
    <w:rsid w:val="005E6DF6"/>
    <w:rsid w:val="005E7E8F"/>
    <w:rsid w:val="005F3354"/>
    <w:rsid w:val="005F7299"/>
    <w:rsid w:val="00601212"/>
    <w:rsid w:val="00601EFB"/>
    <w:rsid w:val="00603963"/>
    <w:rsid w:val="006056B9"/>
    <w:rsid w:val="0061503D"/>
    <w:rsid w:val="006153FF"/>
    <w:rsid w:val="0063266F"/>
    <w:rsid w:val="00634BEC"/>
    <w:rsid w:val="00634D36"/>
    <w:rsid w:val="006356CB"/>
    <w:rsid w:val="00647288"/>
    <w:rsid w:val="00654D03"/>
    <w:rsid w:val="00656654"/>
    <w:rsid w:val="00660BC5"/>
    <w:rsid w:val="00665306"/>
    <w:rsid w:val="00671862"/>
    <w:rsid w:val="00673966"/>
    <w:rsid w:val="00676780"/>
    <w:rsid w:val="00680C10"/>
    <w:rsid w:val="006939E1"/>
    <w:rsid w:val="00695776"/>
    <w:rsid w:val="00695D34"/>
    <w:rsid w:val="00697590"/>
    <w:rsid w:val="006A736B"/>
    <w:rsid w:val="006B7893"/>
    <w:rsid w:val="006C69DE"/>
    <w:rsid w:val="006D7937"/>
    <w:rsid w:val="006F0C75"/>
    <w:rsid w:val="006F0E33"/>
    <w:rsid w:val="006F4A8F"/>
    <w:rsid w:val="00701A4A"/>
    <w:rsid w:val="00706E2F"/>
    <w:rsid w:val="00710F68"/>
    <w:rsid w:val="00711369"/>
    <w:rsid w:val="00720EA7"/>
    <w:rsid w:val="00730E22"/>
    <w:rsid w:val="00732C74"/>
    <w:rsid w:val="007405F6"/>
    <w:rsid w:val="007440C2"/>
    <w:rsid w:val="00750410"/>
    <w:rsid w:val="0075348F"/>
    <w:rsid w:val="00753706"/>
    <w:rsid w:val="0076064C"/>
    <w:rsid w:val="00762E6B"/>
    <w:rsid w:val="00766507"/>
    <w:rsid w:val="00767347"/>
    <w:rsid w:val="00776C6A"/>
    <w:rsid w:val="00787852"/>
    <w:rsid w:val="00792DFC"/>
    <w:rsid w:val="00795FB1"/>
    <w:rsid w:val="00797BC8"/>
    <w:rsid w:val="007A4309"/>
    <w:rsid w:val="007B3E3B"/>
    <w:rsid w:val="007B48A4"/>
    <w:rsid w:val="007B7BCD"/>
    <w:rsid w:val="007D7CB9"/>
    <w:rsid w:val="007E0031"/>
    <w:rsid w:val="007F0B66"/>
    <w:rsid w:val="0080077D"/>
    <w:rsid w:val="00800FD9"/>
    <w:rsid w:val="008128EE"/>
    <w:rsid w:val="00813947"/>
    <w:rsid w:val="008167CA"/>
    <w:rsid w:val="00820589"/>
    <w:rsid w:val="008207CB"/>
    <w:rsid w:val="0082221F"/>
    <w:rsid w:val="008236BB"/>
    <w:rsid w:val="0082520D"/>
    <w:rsid w:val="00835C79"/>
    <w:rsid w:val="00835E1C"/>
    <w:rsid w:val="0084029A"/>
    <w:rsid w:val="0084482E"/>
    <w:rsid w:val="00851E35"/>
    <w:rsid w:val="00857CE2"/>
    <w:rsid w:val="0086796C"/>
    <w:rsid w:val="00872AA7"/>
    <w:rsid w:val="0087427E"/>
    <w:rsid w:val="00877080"/>
    <w:rsid w:val="0088526B"/>
    <w:rsid w:val="008A7F37"/>
    <w:rsid w:val="008B21DE"/>
    <w:rsid w:val="008B2615"/>
    <w:rsid w:val="008B3B3F"/>
    <w:rsid w:val="008E0425"/>
    <w:rsid w:val="008E5B1E"/>
    <w:rsid w:val="008F3910"/>
    <w:rsid w:val="008F7747"/>
    <w:rsid w:val="0090606C"/>
    <w:rsid w:val="009079FF"/>
    <w:rsid w:val="00914D5E"/>
    <w:rsid w:val="00922F58"/>
    <w:rsid w:val="00932D42"/>
    <w:rsid w:val="009349E2"/>
    <w:rsid w:val="00940A47"/>
    <w:rsid w:val="00941B61"/>
    <w:rsid w:val="00941EAE"/>
    <w:rsid w:val="00951610"/>
    <w:rsid w:val="009619C0"/>
    <w:rsid w:val="00964EFD"/>
    <w:rsid w:val="00965ABC"/>
    <w:rsid w:val="00966809"/>
    <w:rsid w:val="009772C7"/>
    <w:rsid w:val="00977C20"/>
    <w:rsid w:val="00981FE3"/>
    <w:rsid w:val="009846C6"/>
    <w:rsid w:val="00985739"/>
    <w:rsid w:val="009906F9"/>
    <w:rsid w:val="00991AD1"/>
    <w:rsid w:val="0099486D"/>
    <w:rsid w:val="009A0E88"/>
    <w:rsid w:val="009A768F"/>
    <w:rsid w:val="009B2069"/>
    <w:rsid w:val="009B2E97"/>
    <w:rsid w:val="009B37C7"/>
    <w:rsid w:val="009C4379"/>
    <w:rsid w:val="009C47EC"/>
    <w:rsid w:val="009C722C"/>
    <w:rsid w:val="009D349A"/>
    <w:rsid w:val="009D4B45"/>
    <w:rsid w:val="009D6896"/>
    <w:rsid w:val="00A03BFD"/>
    <w:rsid w:val="00A0530D"/>
    <w:rsid w:val="00A12C0B"/>
    <w:rsid w:val="00A147C1"/>
    <w:rsid w:val="00A3005A"/>
    <w:rsid w:val="00A3287D"/>
    <w:rsid w:val="00A36A5B"/>
    <w:rsid w:val="00A54624"/>
    <w:rsid w:val="00A6570A"/>
    <w:rsid w:val="00A73392"/>
    <w:rsid w:val="00A753D6"/>
    <w:rsid w:val="00A75F9B"/>
    <w:rsid w:val="00A814B0"/>
    <w:rsid w:val="00AA2686"/>
    <w:rsid w:val="00AA4DEA"/>
    <w:rsid w:val="00AA5956"/>
    <w:rsid w:val="00AB09FF"/>
    <w:rsid w:val="00AB1610"/>
    <w:rsid w:val="00AB50C3"/>
    <w:rsid w:val="00AC101F"/>
    <w:rsid w:val="00AD0152"/>
    <w:rsid w:val="00AD2937"/>
    <w:rsid w:val="00AD55E7"/>
    <w:rsid w:val="00AE2BC2"/>
    <w:rsid w:val="00AE4437"/>
    <w:rsid w:val="00AE4AA8"/>
    <w:rsid w:val="00AF1D53"/>
    <w:rsid w:val="00AF23F9"/>
    <w:rsid w:val="00AF7D4A"/>
    <w:rsid w:val="00B01245"/>
    <w:rsid w:val="00B04B47"/>
    <w:rsid w:val="00B108B6"/>
    <w:rsid w:val="00B162E3"/>
    <w:rsid w:val="00B21C4B"/>
    <w:rsid w:val="00B43348"/>
    <w:rsid w:val="00B459EE"/>
    <w:rsid w:val="00B534D6"/>
    <w:rsid w:val="00B5580C"/>
    <w:rsid w:val="00B62A88"/>
    <w:rsid w:val="00B77172"/>
    <w:rsid w:val="00B81C7B"/>
    <w:rsid w:val="00B82297"/>
    <w:rsid w:val="00B85919"/>
    <w:rsid w:val="00B92257"/>
    <w:rsid w:val="00B93193"/>
    <w:rsid w:val="00BA6CDB"/>
    <w:rsid w:val="00BB222A"/>
    <w:rsid w:val="00BB7025"/>
    <w:rsid w:val="00BC2105"/>
    <w:rsid w:val="00BC5EB9"/>
    <w:rsid w:val="00BC6E66"/>
    <w:rsid w:val="00BD4177"/>
    <w:rsid w:val="00BD562A"/>
    <w:rsid w:val="00BD66F2"/>
    <w:rsid w:val="00BD7F84"/>
    <w:rsid w:val="00BE0612"/>
    <w:rsid w:val="00BF332E"/>
    <w:rsid w:val="00BF3A44"/>
    <w:rsid w:val="00C02C65"/>
    <w:rsid w:val="00C0425D"/>
    <w:rsid w:val="00C06FEE"/>
    <w:rsid w:val="00C11BD4"/>
    <w:rsid w:val="00C13C40"/>
    <w:rsid w:val="00C15E10"/>
    <w:rsid w:val="00C16C54"/>
    <w:rsid w:val="00C25F7E"/>
    <w:rsid w:val="00C44306"/>
    <w:rsid w:val="00C65E0A"/>
    <w:rsid w:val="00C668F2"/>
    <w:rsid w:val="00C7292E"/>
    <w:rsid w:val="00C7605C"/>
    <w:rsid w:val="00C81D50"/>
    <w:rsid w:val="00C872FC"/>
    <w:rsid w:val="00C87CC1"/>
    <w:rsid w:val="00CB2F44"/>
    <w:rsid w:val="00CB51D2"/>
    <w:rsid w:val="00CC5EAE"/>
    <w:rsid w:val="00CC6C2E"/>
    <w:rsid w:val="00CD3E8D"/>
    <w:rsid w:val="00CD56C2"/>
    <w:rsid w:val="00CD5D35"/>
    <w:rsid w:val="00CD765D"/>
    <w:rsid w:val="00CD7A56"/>
    <w:rsid w:val="00CF0DD9"/>
    <w:rsid w:val="00CF57BA"/>
    <w:rsid w:val="00CF7FA2"/>
    <w:rsid w:val="00D01538"/>
    <w:rsid w:val="00D01D56"/>
    <w:rsid w:val="00D02F67"/>
    <w:rsid w:val="00D0791F"/>
    <w:rsid w:val="00D12305"/>
    <w:rsid w:val="00D153C8"/>
    <w:rsid w:val="00D1672C"/>
    <w:rsid w:val="00D4112F"/>
    <w:rsid w:val="00D47E71"/>
    <w:rsid w:val="00D52A43"/>
    <w:rsid w:val="00D53731"/>
    <w:rsid w:val="00D7006A"/>
    <w:rsid w:val="00D71EAD"/>
    <w:rsid w:val="00D81DD9"/>
    <w:rsid w:val="00D921A9"/>
    <w:rsid w:val="00DA3210"/>
    <w:rsid w:val="00DA4049"/>
    <w:rsid w:val="00DA5C0A"/>
    <w:rsid w:val="00DB0D35"/>
    <w:rsid w:val="00DB26CC"/>
    <w:rsid w:val="00DC7024"/>
    <w:rsid w:val="00DE6E9D"/>
    <w:rsid w:val="00DF500F"/>
    <w:rsid w:val="00E03427"/>
    <w:rsid w:val="00E117BE"/>
    <w:rsid w:val="00E11B19"/>
    <w:rsid w:val="00E12F8F"/>
    <w:rsid w:val="00E16AC8"/>
    <w:rsid w:val="00E226A4"/>
    <w:rsid w:val="00E232CA"/>
    <w:rsid w:val="00E370B5"/>
    <w:rsid w:val="00E376F8"/>
    <w:rsid w:val="00E44AAD"/>
    <w:rsid w:val="00E543D4"/>
    <w:rsid w:val="00E57AD7"/>
    <w:rsid w:val="00E83DFE"/>
    <w:rsid w:val="00EA0300"/>
    <w:rsid w:val="00EA24F4"/>
    <w:rsid w:val="00EA31A8"/>
    <w:rsid w:val="00EB2FA1"/>
    <w:rsid w:val="00EB6B86"/>
    <w:rsid w:val="00EC1C6A"/>
    <w:rsid w:val="00ED1157"/>
    <w:rsid w:val="00EF36C7"/>
    <w:rsid w:val="00EF7AB9"/>
    <w:rsid w:val="00F02551"/>
    <w:rsid w:val="00F117B5"/>
    <w:rsid w:val="00F34B56"/>
    <w:rsid w:val="00F3640D"/>
    <w:rsid w:val="00F372CE"/>
    <w:rsid w:val="00F42109"/>
    <w:rsid w:val="00F42D1C"/>
    <w:rsid w:val="00F4342D"/>
    <w:rsid w:val="00F466FE"/>
    <w:rsid w:val="00F46E2B"/>
    <w:rsid w:val="00F62D96"/>
    <w:rsid w:val="00F63C09"/>
    <w:rsid w:val="00F756AD"/>
    <w:rsid w:val="00F774B8"/>
    <w:rsid w:val="00F800A1"/>
    <w:rsid w:val="00F818B8"/>
    <w:rsid w:val="00F9705D"/>
    <w:rsid w:val="00FA2375"/>
    <w:rsid w:val="00FB3840"/>
    <w:rsid w:val="00FD3E13"/>
    <w:rsid w:val="00FE25A2"/>
    <w:rsid w:val="00FF167B"/>
    <w:rsid w:val="00FF22D1"/>
    <w:rsid w:val="00FF4156"/>
    <w:rsid w:val="00FF5D4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70B3"/>
  <w15:docId w15:val="{2458D093-F963-4049-B951-68025C53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098"/>
  </w:style>
  <w:style w:type="paragraph" w:styleId="Heading1">
    <w:name w:val="heading 1"/>
    <w:basedOn w:val="Normal"/>
    <w:next w:val="Normal"/>
    <w:link w:val="Heading1Char"/>
    <w:rsid w:val="0061503D"/>
    <w:pPr>
      <w:jc w:val="center"/>
      <w:outlineLvl w:val="0"/>
    </w:pPr>
    <w:rPr>
      <w:b/>
    </w:rPr>
  </w:style>
  <w:style w:type="paragraph" w:styleId="Heading2">
    <w:name w:val="heading 2"/>
    <w:basedOn w:val="ListParagraph"/>
    <w:next w:val="Normal"/>
    <w:link w:val="Heading2Char"/>
    <w:rsid w:val="0061503D"/>
    <w:pPr>
      <w:numPr>
        <w:numId w:val="1"/>
      </w:numPr>
      <w:jc w:val="both"/>
      <w:outlineLvl w:val="1"/>
    </w:pPr>
    <w:rPr>
      <w:b/>
    </w:rPr>
  </w:style>
  <w:style w:type="paragraph" w:styleId="Heading3">
    <w:name w:val="heading 3"/>
    <w:basedOn w:val="Normal"/>
    <w:next w:val="Normal"/>
    <w:link w:val="Heading3Char"/>
    <w:rsid w:val="00AA5956"/>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9FF"/>
    <w:pPr>
      <w:ind w:left="720"/>
      <w:contextualSpacing/>
    </w:pPr>
  </w:style>
  <w:style w:type="table" w:styleId="TableGrid">
    <w:name w:val="Table Grid"/>
    <w:basedOn w:val="TableNormal"/>
    <w:rsid w:val="0096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57BD"/>
    <w:rPr>
      <w:i/>
      <w:iCs/>
    </w:rPr>
  </w:style>
  <w:style w:type="paragraph" w:styleId="TOC1">
    <w:name w:val="toc 1"/>
    <w:basedOn w:val="Normal"/>
    <w:next w:val="Normal"/>
    <w:autoRedefine/>
    <w:uiPriority w:val="39"/>
    <w:unhideWhenUsed/>
    <w:rsid w:val="0061503D"/>
    <w:pPr>
      <w:spacing w:before="360" w:after="360"/>
    </w:pPr>
    <w:rPr>
      <w:b/>
      <w:bCs/>
      <w:caps/>
      <w:sz w:val="22"/>
      <w:szCs w:val="22"/>
      <w:u w:val="single"/>
    </w:rPr>
  </w:style>
  <w:style w:type="paragraph" w:styleId="TOC2">
    <w:name w:val="toc 2"/>
    <w:basedOn w:val="Normal"/>
    <w:next w:val="Normal"/>
    <w:autoRedefine/>
    <w:uiPriority w:val="39"/>
    <w:unhideWhenUsed/>
    <w:rsid w:val="0061503D"/>
    <w:rPr>
      <w:b/>
      <w:bCs/>
      <w:smallCaps/>
      <w:sz w:val="22"/>
      <w:szCs w:val="22"/>
    </w:rPr>
  </w:style>
  <w:style w:type="paragraph" w:styleId="TOC3">
    <w:name w:val="toc 3"/>
    <w:basedOn w:val="Normal"/>
    <w:next w:val="Normal"/>
    <w:autoRedefine/>
    <w:uiPriority w:val="39"/>
    <w:unhideWhenUsed/>
    <w:rsid w:val="0061503D"/>
    <w:rPr>
      <w:smallCaps/>
      <w:sz w:val="22"/>
      <w:szCs w:val="22"/>
    </w:rPr>
  </w:style>
  <w:style w:type="paragraph" w:styleId="TOC4">
    <w:name w:val="toc 4"/>
    <w:basedOn w:val="Normal"/>
    <w:next w:val="Normal"/>
    <w:autoRedefine/>
    <w:uiPriority w:val="39"/>
    <w:unhideWhenUsed/>
    <w:rsid w:val="0061503D"/>
    <w:rPr>
      <w:sz w:val="22"/>
      <w:szCs w:val="22"/>
    </w:rPr>
  </w:style>
  <w:style w:type="paragraph" w:styleId="TOC5">
    <w:name w:val="toc 5"/>
    <w:basedOn w:val="Normal"/>
    <w:next w:val="Normal"/>
    <w:autoRedefine/>
    <w:uiPriority w:val="39"/>
    <w:unhideWhenUsed/>
    <w:rsid w:val="0061503D"/>
    <w:rPr>
      <w:sz w:val="22"/>
      <w:szCs w:val="22"/>
    </w:rPr>
  </w:style>
  <w:style w:type="paragraph" w:styleId="TOC6">
    <w:name w:val="toc 6"/>
    <w:basedOn w:val="Normal"/>
    <w:next w:val="Normal"/>
    <w:autoRedefine/>
    <w:uiPriority w:val="39"/>
    <w:unhideWhenUsed/>
    <w:rsid w:val="0061503D"/>
    <w:rPr>
      <w:sz w:val="22"/>
      <w:szCs w:val="22"/>
    </w:rPr>
  </w:style>
  <w:style w:type="paragraph" w:styleId="TOC7">
    <w:name w:val="toc 7"/>
    <w:basedOn w:val="Normal"/>
    <w:next w:val="Normal"/>
    <w:autoRedefine/>
    <w:uiPriority w:val="39"/>
    <w:unhideWhenUsed/>
    <w:rsid w:val="0061503D"/>
    <w:rPr>
      <w:sz w:val="22"/>
      <w:szCs w:val="22"/>
    </w:rPr>
  </w:style>
  <w:style w:type="paragraph" w:styleId="TOC8">
    <w:name w:val="toc 8"/>
    <w:basedOn w:val="Normal"/>
    <w:next w:val="Normal"/>
    <w:autoRedefine/>
    <w:uiPriority w:val="39"/>
    <w:unhideWhenUsed/>
    <w:rsid w:val="0061503D"/>
    <w:rPr>
      <w:sz w:val="22"/>
      <w:szCs w:val="22"/>
    </w:rPr>
  </w:style>
  <w:style w:type="paragraph" w:styleId="TOC9">
    <w:name w:val="toc 9"/>
    <w:basedOn w:val="Normal"/>
    <w:next w:val="Normal"/>
    <w:autoRedefine/>
    <w:uiPriority w:val="39"/>
    <w:unhideWhenUsed/>
    <w:rsid w:val="0061503D"/>
    <w:rPr>
      <w:sz w:val="22"/>
      <w:szCs w:val="22"/>
    </w:rPr>
  </w:style>
  <w:style w:type="character" w:customStyle="1" w:styleId="Heading1Char">
    <w:name w:val="Heading 1 Char"/>
    <w:basedOn w:val="DefaultParagraphFont"/>
    <w:link w:val="Heading1"/>
    <w:rsid w:val="0061503D"/>
    <w:rPr>
      <w:b/>
    </w:rPr>
  </w:style>
  <w:style w:type="character" w:customStyle="1" w:styleId="Heading2Char">
    <w:name w:val="Heading 2 Char"/>
    <w:basedOn w:val="DefaultParagraphFont"/>
    <w:link w:val="Heading2"/>
    <w:rsid w:val="0061503D"/>
    <w:rPr>
      <w:b/>
    </w:rPr>
  </w:style>
  <w:style w:type="character" w:customStyle="1" w:styleId="Heading3Char">
    <w:name w:val="Heading 3 Char"/>
    <w:basedOn w:val="DefaultParagraphFont"/>
    <w:link w:val="Heading3"/>
    <w:rsid w:val="00AA5956"/>
    <w:rPr>
      <w:b/>
    </w:rPr>
  </w:style>
  <w:style w:type="character" w:styleId="Hyperlink">
    <w:name w:val="Hyperlink"/>
    <w:basedOn w:val="DefaultParagraphFont"/>
    <w:uiPriority w:val="99"/>
    <w:unhideWhenUsed/>
    <w:rsid w:val="00D02F67"/>
    <w:rPr>
      <w:color w:val="0000FF" w:themeColor="hyperlink"/>
      <w:u w:val="single"/>
    </w:rPr>
  </w:style>
  <w:style w:type="paragraph" w:styleId="Header">
    <w:name w:val="header"/>
    <w:basedOn w:val="Normal"/>
    <w:link w:val="HeaderChar"/>
    <w:unhideWhenUsed/>
    <w:rsid w:val="00342CA3"/>
    <w:pPr>
      <w:tabs>
        <w:tab w:val="center" w:pos="4680"/>
        <w:tab w:val="right" w:pos="9360"/>
      </w:tabs>
    </w:pPr>
  </w:style>
  <w:style w:type="character" w:customStyle="1" w:styleId="HeaderChar">
    <w:name w:val="Header Char"/>
    <w:basedOn w:val="DefaultParagraphFont"/>
    <w:link w:val="Header"/>
    <w:rsid w:val="00342CA3"/>
  </w:style>
  <w:style w:type="paragraph" w:styleId="Footer">
    <w:name w:val="footer"/>
    <w:basedOn w:val="Normal"/>
    <w:link w:val="FooterChar"/>
    <w:unhideWhenUsed/>
    <w:rsid w:val="00342CA3"/>
    <w:pPr>
      <w:tabs>
        <w:tab w:val="center" w:pos="4680"/>
        <w:tab w:val="right" w:pos="9360"/>
      </w:tabs>
    </w:pPr>
  </w:style>
  <w:style w:type="character" w:customStyle="1" w:styleId="FooterChar">
    <w:name w:val="Footer Char"/>
    <w:basedOn w:val="DefaultParagraphFont"/>
    <w:link w:val="Footer"/>
    <w:rsid w:val="00342CA3"/>
  </w:style>
  <w:style w:type="character" w:styleId="PageNumber">
    <w:name w:val="page number"/>
    <w:basedOn w:val="DefaultParagraphFont"/>
    <w:semiHidden/>
    <w:unhideWhenUsed/>
    <w:rsid w:val="00342CA3"/>
  </w:style>
  <w:style w:type="paragraph" w:styleId="BalloonText">
    <w:name w:val="Balloon Text"/>
    <w:basedOn w:val="Normal"/>
    <w:link w:val="BalloonTextChar"/>
    <w:semiHidden/>
    <w:unhideWhenUsed/>
    <w:rsid w:val="00F818B8"/>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F818B8"/>
    <w:rPr>
      <w:rFonts w:ascii="Times New Roman" w:hAnsi="Times New Roman" w:cs="Times New Roman"/>
      <w:sz w:val="18"/>
      <w:szCs w:val="18"/>
    </w:rPr>
  </w:style>
  <w:style w:type="paragraph" w:styleId="NormalWeb">
    <w:name w:val="Normal (Web)"/>
    <w:basedOn w:val="Normal"/>
    <w:semiHidden/>
    <w:unhideWhenUsed/>
    <w:rsid w:val="00320A3D"/>
    <w:rPr>
      <w:rFonts w:ascii="Times New Roman" w:hAnsi="Times New Roman" w:cs="Times New Roman"/>
    </w:rPr>
  </w:style>
  <w:style w:type="character" w:styleId="UnresolvedMention">
    <w:name w:val="Unresolved Mention"/>
    <w:basedOn w:val="DefaultParagraphFont"/>
    <w:uiPriority w:val="99"/>
    <w:semiHidden/>
    <w:unhideWhenUsed/>
    <w:rsid w:val="006C6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161785">
          <w:marLeft w:val="0"/>
          <w:marRight w:val="0"/>
          <w:marTop w:val="180"/>
          <w:marBottom w:val="450"/>
          <w:divBdr>
            <w:top w:val="none" w:sz="0" w:space="0" w:color="auto"/>
            <w:left w:val="none" w:sz="0" w:space="0" w:color="auto"/>
            <w:bottom w:val="none" w:sz="0" w:space="0" w:color="auto"/>
            <w:right w:val="none" w:sz="0" w:space="0" w:color="auto"/>
          </w:divBdr>
        </w:div>
      </w:divsChild>
    </w:div>
    <w:div w:id="18431227">
      <w:bodyDiv w:val="1"/>
      <w:marLeft w:val="0"/>
      <w:marRight w:val="0"/>
      <w:marTop w:val="0"/>
      <w:marBottom w:val="0"/>
      <w:divBdr>
        <w:top w:val="none" w:sz="0" w:space="0" w:color="auto"/>
        <w:left w:val="none" w:sz="0" w:space="0" w:color="auto"/>
        <w:bottom w:val="none" w:sz="0" w:space="0" w:color="auto"/>
        <w:right w:val="none" w:sz="0" w:space="0" w:color="auto"/>
      </w:divBdr>
    </w:div>
    <w:div w:id="20478568">
      <w:bodyDiv w:val="1"/>
      <w:marLeft w:val="0"/>
      <w:marRight w:val="0"/>
      <w:marTop w:val="0"/>
      <w:marBottom w:val="0"/>
      <w:divBdr>
        <w:top w:val="none" w:sz="0" w:space="0" w:color="auto"/>
        <w:left w:val="none" w:sz="0" w:space="0" w:color="auto"/>
        <w:bottom w:val="none" w:sz="0" w:space="0" w:color="auto"/>
        <w:right w:val="none" w:sz="0" w:space="0" w:color="auto"/>
      </w:divBdr>
    </w:div>
    <w:div w:id="36589430">
      <w:bodyDiv w:val="1"/>
      <w:marLeft w:val="0"/>
      <w:marRight w:val="0"/>
      <w:marTop w:val="0"/>
      <w:marBottom w:val="0"/>
      <w:divBdr>
        <w:top w:val="none" w:sz="0" w:space="0" w:color="auto"/>
        <w:left w:val="none" w:sz="0" w:space="0" w:color="auto"/>
        <w:bottom w:val="none" w:sz="0" w:space="0" w:color="auto"/>
        <w:right w:val="none" w:sz="0" w:space="0" w:color="auto"/>
      </w:divBdr>
    </w:div>
    <w:div w:id="39863006">
      <w:bodyDiv w:val="1"/>
      <w:marLeft w:val="0"/>
      <w:marRight w:val="0"/>
      <w:marTop w:val="0"/>
      <w:marBottom w:val="0"/>
      <w:divBdr>
        <w:top w:val="none" w:sz="0" w:space="0" w:color="auto"/>
        <w:left w:val="none" w:sz="0" w:space="0" w:color="auto"/>
        <w:bottom w:val="none" w:sz="0" w:space="0" w:color="auto"/>
        <w:right w:val="none" w:sz="0" w:space="0" w:color="auto"/>
      </w:divBdr>
    </w:div>
    <w:div w:id="45688986">
      <w:bodyDiv w:val="1"/>
      <w:marLeft w:val="0"/>
      <w:marRight w:val="0"/>
      <w:marTop w:val="0"/>
      <w:marBottom w:val="0"/>
      <w:divBdr>
        <w:top w:val="none" w:sz="0" w:space="0" w:color="auto"/>
        <w:left w:val="none" w:sz="0" w:space="0" w:color="auto"/>
        <w:bottom w:val="none" w:sz="0" w:space="0" w:color="auto"/>
        <w:right w:val="none" w:sz="0" w:space="0" w:color="auto"/>
      </w:divBdr>
    </w:div>
    <w:div w:id="51271156">
      <w:bodyDiv w:val="1"/>
      <w:marLeft w:val="0"/>
      <w:marRight w:val="0"/>
      <w:marTop w:val="0"/>
      <w:marBottom w:val="0"/>
      <w:divBdr>
        <w:top w:val="none" w:sz="0" w:space="0" w:color="auto"/>
        <w:left w:val="none" w:sz="0" w:space="0" w:color="auto"/>
        <w:bottom w:val="none" w:sz="0" w:space="0" w:color="auto"/>
        <w:right w:val="none" w:sz="0" w:space="0" w:color="auto"/>
      </w:divBdr>
    </w:div>
    <w:div w:id="57017568">
      <w:bodyDiv w:val="1"/>
      <w:marLeft w:val="0"/>
      <w:marRight w:val="0"/>
      <w:marTop w:val="0"/>
      <w:marBottom w:val="0"/>
      <w:divBdr>
        <w:top w:val="none" w:sz="0" w:space="0" w:color="auto"/>
        <w:left w:val="none" w:sz="0" w:space="0" w:color="auto"/>
        <w:bottom w:val="none" w:sz="0" w:space="0" w:color="auto"/>
        <w:right w:val="none" w:sz="0" w:space="0" w:color="auto"/>
      </w:divBdr>
    </w:div>
    <w:div w:id="64256631">
      <w:bodyDiv w:val="1"/>
      <w:marLeft w:val="0"/>
      <w:marRight w:val="0"/>
      <w:marTop w:val="0"/>
      <w:marBottom w:val="0"/>
      <w:divBdr>
        <w:top w:val="none" w:sz="0" w:space="0" w:color="auto"/>
        <w:left w:val="none" w:sz="0" w:space="0" w:color="auto"/>
        <w:bottom w:val="none" w:sz="0" w:space="0" w:color="auto"/>
        <w:right w:val="none" w:sz="0" w:space="0" w:color="auto"/>
      </w:divBdr>
    </w:div>
    <w:div w:id="67920398">
      <w:bodyDiv w:val="1"/>
      <w:marLeft w:val="0"/>
      <w:marRight w:val="0"/>
      <w:marTop w:val="0"/>
      <w:marBottom w:val="0"/>
      <w:divBdr>
        <w:top w:val="none" w:sz="0" w:space="0" w:color="auto"/>
        <w:left w:val="none" w:sz="0" w:space="0" w:color="auto"/>
        <w:bottom w:val="none" w:sz="0" w:space="0" w:color="auto"/>
        <w:right w:val="none" w:sz="0" w:space="0" w:color="auto"/>
      </w:divBdr>
    </w:div>
    <w:div w:id="69622138">
      <w:bodyDiv w:val="1"/>
      <w:marLeft w:val="0"/>
      <w:marRight w:val="0"/>
      <w:marTop w:val="0"/>
      <w:marBottom w:val="0"/>
      <w:divBdr>
        <w:top w:val="none" w:sz="0" w:space="0" w:color="auto"/>
        <w:left w:val="none" w:sz="0" w:space="0" w:color="auto"/>
        <w:bottom w:val="none" w:sz="0" w:space="0" w:color="auto"/>
        <w:right w:val="none" w:sz="0" w:space="0" w:color="auto"/>
      </w:divBdr>
    </w:div>
    <w:div w:id="76678852">
      <w:bodyDiv w:val="1"/>
      <w:marLeft w:val="0"/>
      <w:marRight w:val="0"/>
      <w:marTop w:val="0"/>
      <w:marBottom w:val="0"/>
      <w:divBdr>
        <w:top w:val="none" w:sz="0" w:space="0" w:color="auto"/>
        <w:left w:val="none" w:sz="0" w:space="0" w:color="auto"/>
        <w:bottom w:val="none" w:sz="0" w:space="0" w:color="auto"/>
        <w:right w:val="none" w:sz="0" w:space="0" w:color="auto"/>
      </w:divBdr>
    </w:div>
    <w:div w:id="80681771">
      <w:bodyDiv w:val="1"/>
      <w:marLeft w:val="0"/>
      <w:marRight w:val="0"/>
      <w:marTop w:val="0"/>
      <w:marBottom w:val="0"/>
      <w:divBdr>
        <w:top w:val="none" w:sz="0" w:space="0" w:color="auto"/>
        <w:left w:val="none" w:sz="0" w:space="0" w:color="auto"/>
        <w:bottom w:val="none" w:sz="0" w:space="0" w:color="auto"/>
        <w:right w:val="none" w:sz="0" w:space="0" w:color="auto"/>
      </w:divBdr>
    </w:div>
    <w:div w:id="81411002">
      <w:bodyDiv w:val="1"/>
      <w:marLeft w:val="0"/>
      <w:marRight w:val="0"/>
      <w:marTop w:val="0"/>
      <w:marBottom w:val="0"/>
      <w:divBdr>
        <w:top w:val="none" w:sz="0" w:space="0" w:color="auto"/>
        <w:left w:val="none" w:sz="0" w:space="0" w:color="auto"/>
        <w:bottom w:val="none" w:sz="0" w:space="0" w:color="auto"/>
        <w:right w:val="none" w:sz="0" w:space="0" w:color="auto"/>
      </w:divBdr>
    </w:div>
    <w:div w:id="82267229">
      <w:bodyDiv w:val="1"/>
      <w:marLeft w:val="0"/>
      <w:marRight w:val="0"/>
      <w:marTop w:val="0"/>
      <w:marBottom w:val="0"/>
      <w:divBdr>
        <w:top w:val="none" w:sz="0" w:space="0" w:color="auto"/>
        <w:left w:val="none" w:sz="0" w:space="0" w:color="auto"/>
        <w:bottom w:val="none" w:sz="0" w:space="0" w:color="auto"/>
        <w:right w:val="none" w:sz="0" w:space="0" w:color="auto"/>
      </w:divBdr>
      <w:divsChild>
        <w:div w:id="409499630">
          <w:marLeft w:val="0"/>
          <w:marRight w:val="0"/>
          <w:marTop w:val="180"/>
          <w:marBottom w:val="450"/>
          <w:divBdr>
            <w:top w:val="none" w:sz="0" w:space="0" w:color="auto"/>
            <w:left w:val="none" w:sz="0" w:space="0" w:color="auto"/>
            <w:bottom w:val="none" w:sz="0" w:space="0" w:color="auto"/>
            <w:right w:val="none" w:sz="0" w:space="0" w:color="auto"/>
          </w:divBdr>
        </w:div>
      </w:divsChild>
    </w:div>
    <w:div w:id="83378402">
      <w:bodyDiv w:val="1"/>
      <w:marLeft w:val="0"/>
      <w:marRight w:val="0"/>
      <w:marTop w:val="0"/>
      <w:marBottom w:val="0"/>
      <w:divBdr>
        <w:top w:val="none" w:sz="0" w:space="0" w:color="auto"/>
        <w:left w:val="none" w:sz="0" w:space="0" w:color="auto"/>
        <w:bottom w:val="none" w:sz="0" w:space="0" w:color="auto"/>
        <w:right w:val="none" w:sz="0" w:space="0" w:color="auto"/>
      </w:divBdr>
    </w:div>
    <w:div w:id="84696009">
      <w:bodyDiv w:val="1"/>
      <w:marLeft w:val="0"/>
      <w:marRight w:val="0"/>
      <w:marTop w:val="0"/>
      <w:marBottom w:val="0"/>
      <w:divBdr>
        <w:top w:val="none" w:sz="0" w:space="0" w:color="auto"/>
        <w:left w:val="none" w:sz="0" w:space="0" w:color="auto"/>
        <w:bottom w:val="none" w:sz="0" w:space="0" w:color="auto"/>
        <w:right w:val="none" w:sz="0" w:space="0" w:color="auto"/>
      </w:divBdr>
    </w:div>
    <w:div w:id="85422867">
      <w:bodyDiv w:val="1"/>
      <w:marLeft w:val="0"/>
      <w:marRight w:val="0"/>
      <w:marTop w:val="0"/>
      <w:marBottom w:val="0"/>
      <w:divBdr>
        <w:top w:val="none" w:sz="0" w:space="0" w:color="auto"/>
        <w:left w:val="none" w:sz="0" w:space="0" w:color="auto"/>
        <w:bottom w:val="none" w:sz="0" w:space="0" w:color="auto"/>
        <w:right w:val="none" w:sz="0" w:space="0" w:color="auto"/>
      </w:divBdr>
    </w:div>
    <w:div w:id="90442786">
      <w:bodyDiv w:val="1"/>
      <w:marLeft w:val="0"/>
      <w:marRight w:val="0"/>
      <w:marTop w:val="0"/>
      <w:marBottom w:val="0"/>
      <w:divBdr>
        <w:top w:val="none" w:sz="0" w:space="0" w:color="auto"/>
        <w:left w:val="none" w:sz="0" w:space="0" w:color="auto"/>
        <w:bottom w:val="none" w:sz="0" w:space="0" w:color="auto"/>
        <w:right w:val="none" w:sz="0" w:space="0" w:color="auto"/>
      </w:divBdr>
    </w:div>
    <w:div w:id="117262677">
      <w:bodyDiv w:val="1"/>
      <w:marLeft w:val="0"/>
      <w:marRight w:val="0"/>
      <w:marTop w:val="0"/>
      <w:marBottom w:val="0"/>
      <w:divBdr>
        <w:top w:val="none" w:sz="0" w:space="0" w:color="auto"/>
        <w:left w:val="none" w:sz="0" w:space="0" w:color="auto"/>
        <w:bottom w:val="none" w:sz="0" w:space="0" w:color="auto"/>
        <w:right w:val="none" w:sz="0" w:space="0" w:color="auto"/>
      </w:divBdr>
    </w:div>
    <w:div w:id="120656243">
      <w:bodyDiv w:val="1"/>
      <w:marLeft w:val="0"/>
      <w:marRight w:val="0"/>
      <w:marTop w:val="0"/>
      <w:marBottom w:val="0"/>
      <w:divBdr>
        <w:top w:val="none" w:sz="0" w:space="0" w:color="auto"/>
        <w:left w:val="none" w:sz="0" w:space="0" w:color="auto"/>
        <w:bottom w:val="none" w:sz="0" w:space="0" w:color="auto"/>
        <w:right w:val="none" w:sz="0" w:space="0" w:color="auto"/>
      </w:divBdr>
    </w:div>
    <w:div w:id="132791545">
      <w:bodyDiv w:val="1"/>
      <w:marLeft w:val="0"/>
      <w:marRight w:val="0"/>
      <w:marTop w:val="0"/>
      <w:marBottom w:val="0"/>
      <w:divBdr>
        <w:top w:val="none" w:sz="0" w:space="0" w:color="auto"/>
        <w:left w:val="none" w:sz="0" w:space="0" w:color="auto"/>
        <w:bottom w:val="none" w:sz="0" w:space="0" w:color="auto"/>
        <w:right w:val="none" w:sz="0" w:space="0" w:color="auto"/>
      </w:divBdr>
    </w:div>
    <w:div w:id="135996425">
      <w:bodyDiv w:val="1"/>
      <w:marLeft w:val="0"/>
      <w:marRight w:val="0"/>
      <w:marTop w:val="0"/>
      <w:marBottom w:val="0"/>
      <w:divBdr>
        <w:top w:val="none" w:sz="0" w:space="0" w:color="auto"/>
        <w:left w:val="none" w:sz="0" w:space="0" w:color="auto"/>
        <w:bottom w:val="none" w:sz="0" w:space="0" w:color="auto"/>
        <w:right w:val="none" w:sz="0" w:space="0" w:color="auto"/>
      </w:divBdr>
      <w:divsChild>
        <w:div w:id="941492778">
          <w:marLeft w:val="0"/>
          <w:marRight w:val="0"/>
          <w:marTop w:val="180"/>
          <w:marBottom w:val="450"/>
          <w:divBdr>
            <w:top w:val="none" w:sz="0" w:space="0" w:color="auto"/>
            <w:left w:val="none" w:sz="0" w:space="0" w:color="auto"/>
            <w:bottom w:val="none" w:sz="0" w:space="0" w:color="auto"/>
            <w:right w:val="none" w:sz="0" w:space="0" w:color="auto"/>
          </w:divBdr>
        </w:div>
      </w:divsChild>
    </w:div>
    <w:div w:id="138497367">
      <w:bodyDiv w:val="1"/>
      <w:marLeft w:val="0"/>
      <w:marRight w:val="0"/>
      <w:marTop w:val="0"/>
      <w:marBottom w:val="0"/>
      <w:divBdr>
        <w:top w:val="none" w:sz="0" w:space="0" w:color="auto"/>
        <w:left w:val="none" w:sz="0" w:space="0" w:color="auto"/>
        <w:bottom w:val="none" w:sz="0" w:space="0" w:color="auto"/>
        <w:right w:val="none" w:sz="0" w:space="0" w:color="auto"/>
      </w:divBdr>
    </w:div>
    <w:div w:id="143816772">
      <w:bodyDiv w:val="1"/>
      <w:marLeft w:val="0"/>
      <w:marRight w:val="0"/>
      <w:marTop w:val="0"/>
      <w:marBottom w:val="0"/>
      <w:divBdr>
        <w:top w:val="none" w:sz="0" w:space="0" w:color="auto"/>
        <w:left w:val="none" w:sz="0" w:space="0" w:color="auto"/>
        <w:bottom w:val="none" w:sz="0" w:space="0" w:color="auto"/>
        <w:right w:val="none" w:sz="0" w:space="0" w:color="auto"/>
      </w:divBdr>
    </w:div>
    <w:div w:id="159780298">
      <w:bodyDiv w:val="1"/>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180"/>
          <w:marBottom w:val="450"/>
          <w:divBdr>
            <w:top w:val="none" w:sz="0" w:space="0" w:color="auto"/>
            <w:left w:val="none" w:sz="0" w:space="0" w:color="auto"/>
            <w:bottom w:val="none" w:sz="0" w:space="0" w:color="auto"/>
            <w:right w:val="none" w:sz="0" w:space="0" w:color="auto"/>
          </w:divBdr>
        </w:div>
      </w:divsChild>
    </w:div>
    <w:div w:id="165444791">
      <w:bodyDiv w:val="1"/>
      <w:marLeft w:val="0"/>
      <w:marRight w:val="0"/>
      <w:marTop w:val="0"/>
      <w:marBottom w:val="0"/>
      <w:divBdr>
        <w:top w:val="none" w:sz="0" w:space="0" w:color="auto"/>
        <w:left w:val="none" w:sz="0" w:space="0" w:color="auto"/>
        <w:bottom w:val="none" w:sz="0" w:space="0" w:color="auto"/>
        <w:right w:val="none" w:sz="0" w:space="0" w:color="auto"/>
      </w:divBdr>
    </w:div>
    <w:div w:id="169873469">
      <w:bodyDiv w:val="1"/>
      <w:marLeft w:val="0"/>
      <w:marRight w:val="0"/>
      <w:marTop w:val="0"/>
      <w:marBottom w:val="0"/>
      <w:divBdr>
        <w:top w:val="none" w:sz="0" w:space="0" w:color="auto"/>
        <w:left w:val="none" w:sz="0" w:space="0" w:color="auto"/>
        <w:bottom w:val="none" w:sz="0" w:space="0" w:color="auto"/>
        <w:right w:val="none" w:sz="0" w:space="0" w:color="auto"/>
      </w:divBdr>
    </w:div>
    <w:div w:id="174196466">
      <w:bodyDiv w:val="1"/>
      <w:marLeft w:val="0"/>
      <w:marRight w:val="0"/>
      <w:marTop w:val="0"/>
      <w:marBottom w:val="0"/>
      <w:divBdr>
        <w:top w:val="none" w:sz="0" w:space="0" w:color="auto"/>
        <w:left w:val="none" w:sz="0" w:space="0" w:color="auto"/>
        <w:bottom w:val="none" w:sz="0" w:space="0" w:color="auto"/>
        <w:right w:val="none" w:sz="0" w:space="0" w:color="auto"/>
      </w:divBdr>
    </w:div>
    <w:div w:id="1812888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365">
          <w:marLeft w:val="0"/>
          <w:marRight w:val="0"/>
          <w:marTop w:val="180"/>
          <w:marBottom w:val="450"/>
          <w:divBdr>
            <w:top w:val="none" w:sz="0" w:space="0" w:color="auto"/>
            <w:left w:val="none" w:sz="0" w:space="0" w:color="auto"/>
            <w:bottom w:val="none" w:sz="0" w:space="0" w:color="auto"/>
            <w:right w:val="none" w:sz="0" w:space="0" w:color="auto"/>
          </w:divBdr>
        </w:div>
      </w:divsChild>
    </w:div>
    <w:div w:id="186605302">
      <w:bodyDiv w:val="1"/>
      <w:marLeft w:val="0"/>
      <w:marRight w:val="0"/>
      <w:marTop w:val="0"/>
      <w:marBottom w:val="0"/>
      <w:divBdr>
        <w:top w:val="none" w:sz="0" w:space="0" w:color="auto"/>
        <w:left w:val="none" w:sz="0" w:space="0" w:color="auto"/>
        <w:bottom w:val="none" w:sz="0" w:space="0" w:color="auto"/>
        <w:right w:val="none" w:sz="0" w:space="0" w:color="auto"/>
      </w:divBdr>
    </w:div>
    <w:div w:id="195193947">
      <w:bodyDiv w:val="1"/>
      <w:marLeft w:val="0"/>
      <w:marRight w:val="0"/>
      <w:marTop w:val="0"/>
      <w:marBottom w:val="0"/>
      <w:divBdr>
        <w:top w:val="none" w:sz="0" w:space="0" w:color="auto"/>
        <w:left w:val="none" w:sz="0" w:space="0" w:color="auto"/>
        <w:bottom w:val="none" w:sz="0" w:space="0" w:color="auto"/>
        <w:right w:val="none" w:sz="0" w:space="0" w:color="auto"/>
      </w:divBdr>
    </w:div>
    <w:div w:id="204409480">
      <w:bodyDiv w:val="1"/>
      <w:marLeft w:val="0"/>
      <w:marRight w:val="0"/>
      <w:marTop w:val="0"/>
      <w:marBottom w:val="0"/>
      <w:divBdr>
        <w:top w:val="none" w:sz="0" w:space="0" w:color="auto"/>
        <w:left w:val="none" w:sz="0" w:space="0" w:color="auto"/>
        <w:bottom w:val="none" w:sz="0" w:space="0" w:color="auto"/>
        <w:right w:val="none" w:sz="0" w:space="0" w:color="auto"/>
      </w:divBdr>
    </w:div>
    <w:div w:id="214707740">
      <w:bodyDiv w:val="1"/>
      <w:marLeft w:val="0"/>
      <w:marRight w:val="0"/>
      <w:marTop w:val="0"/>
      <w:marBottom w:val="0"/>
      <w:divBdr>
        <w:top w:val="none" w:sz="0" w:space="0" w:color="auto"/>
        <w:left w:val="none" w:sz="0" w:space="0" w:color="auto"/>
        <w:bottom w:val="none" w:sz="0" w:space="0" w:color="auto"/>
        <w:right w:val="none" w:sz="0" w:space="0" w:color="auto"/>
      </w:divBdr>
    </w:div>
    <w:div w:id="218564765">
      <w:bodyDiv w:val="1"/>
      <w:marLeft w:val="0"/>
      <w:marRight w:val="0"/>
      <w:marTop w:val="0"/>
      <w:marBottom w:val="0"/>
      <w:divBdr>
        <w:top w:val="none" w:sz="0" w:space="0" w:color="auto"/>
        <w:left w:val="none" w:sz="0" w:space="0" w:color="auto"/>
        <w:bottom w:val="none" w:sz="0" w:space="0" w:color="auto"/>
        <w:right w:val="none" w:sz="0" w:space="0" w:color="auto"/>
      </w:divBdr>
    </w:div>
    <w:div w:id="219364326">
      <w:bodyDiv w:val="1"/>
      <w:marLeft w:val="0"/>
      <w:marRight w:val="0"/>
      <w:marTop w:val="0"/>
      <w:marBottom w:val="0"/>
      <w:divBdr>
        <w:top w:val="none" w:sz="0" w:space="0" w:color="auto"/>
        <w:left w:val="none" w:sz="0" w:space="0" w:color="auto"/>
        <w:bottom w:val="none" w:sz="0" w:space="0" w:color="auto"/>
        <w:right w:val="none" w:sz="0" w:space="0" w:color="auto"/>
      </w:divBdr>
    </w:div>
    <w:div w:id="231504994">
      <w:bodyDiv w:val="1"/>
      <w:marLeft w:val="0"/>
      <w:marRight w:val="0"/>
      <w:marTop w:val="0"/>
      <w:marBottom w:val="0"/>
      <w:divBdr>
        <w:top w:val="none" w:sz="0" w:space="0" w:color="auto"/>
        <w:left w:val="none" w:sz="0" w:space="0" w:color="auto"/>
        <w:bottom w:val="none" w:sz="0" w:space="0" w:color="auto"/>
        <w:right w:val="none" w:sz="0" w:space="0" w:color="auto"/>
      </w:divBdr>
    </w:div>
    <w:div w:id="255091051">
      <w:bodyDiv w:val="1"/>
      <w:marLeft w:val="0"/>
      <w:marRight w:val="0"/>
      <w:marTop w:val="0"/>
      <w:marBottom w:val="0"/>
      <w:divBdr>
        <w:top w:val="none" w:sz="0" w:space="0" w:color="auto"/>
        <w:left w:val="none" w:sz="0" w:space="0" w:color="auto"/>
        <w:bottom w:val="none" w:sz="0" w:space="0" w:color="auto"/>
        <w:right w:val="none" w:sz="0" w:space="0" w:color="auto"/>
      </w:divBdr>
    </w:div>
    <w:div w:id="260071041">
      <w:bodyDiv w:val="1"/>
      <w:marLeft w:val="0"/>
      <w:marRight w:val="0"/>
      <w:marTop w:val="0"/>
      <w:marBottom w:val="0"/>
      <w:divBdr>
        <w:top w:val="none" w:sz="0" w:space="0" w:color="auto"/>
        <w:left w:val="none" w:sz="0" w:space="0" w:color="auto"/>
        <w:bottom w:val="none" w:sz="0" w:space="0" w:color="auto"/>
        <w:right w:val="none" w:sz="0" w:space="0" w:color="auto"/>
      </w:divBdr>
    </w:div>
    <w:div w:id="271791030">
      <w:bodyDiv w:val="1"/>
      <w:marLeft w:val="0"/>
      <w:marRight w:val="0"/>
      <w:marTop w:val="0"/>
      <w:marBottom w:val="0"/>
      <w:divBdr>
        <w:top w:val="none" w:sz="0" w:space="0" w:color="auto"/>
        <w:left w:val="none" w:sz="0" w:space="0" w:color="auto"/>
        <w:bottom w:val="none" w:sz="0" w:space="0" w:color="auto"/>
        <w:right w:val="none" w:sz="0" w:space="0" w:color="auto"/>
      </w:divBdr>
    </w:div>
    <w:div w:id="283998023">
      <w:bodyDiv w:val="1"/>
      <w:marLeft w:val="0"/>
      <w:marRight w:val="0"/>
      <w:marTop w:val="0"/>
      <w:marBottom w:val="0"/>
      <w:divBdr>
        <w:top w:val="none" w:sz="0" w:space="0" w:color="auto"/>
        <w:left w:val="none" w:sz="0" w:space="0" w:color="auto"/>
        <w:bottom w:val="none" w:sz="0" w:space="0" w:color="auto"/>
        <w:right w:val="none" w:sz="0" w:space="0" w:color="auto"/>
      </w:divBdr>
    </w:div>
    <w:div w:id="295188918">
      <w:bodyDiv w:val="1"/>
      <w:marLeft w:val="0"/>
      <w:marRight w:val="0"/>
      <w:marTop w:val="0"/>
      <w:marBottom w:val="0"/>
      <w:divBdr>
        <w:top w:val="none" w:sz="0" w:space="0" w:color="auto"/>
        <w:left w:val="none" w:sz="0" w:space="0" w:color="auto"/>
        <w:bottom w:val="none" w:sz="0" w:space="0" w:color="auto"/>
        <w:right w:val="none" w:sz="0" w:space="0" w:color="auto"/>
      </w:divBdr>
    </w:div>
    <w:div w:id="295642733">
      <w:bodyDiv w:val="1"/>
      <w:marLeft w:val="0"/>
      <w:marRight w:val="0"/>
      <w:marTop w:val="0"/>
      <w:marBottom w:val="0"/>
      <w:divBdr>
        <w:top w:val="none" w:sz="0" w:space="0" w:color="auto"/>
        <w:left w:val="none" w:sz="0" w:space="0" w:color="auto"/>
        <w:bottom w:val="none" w:sz="0" w:space="0" w:color="auto"/>
        <w:right w:val="none" w:sz="0" w:space="0" w:color="auto"/>
      </w:divBdr>
    </w:div>
    <w:div w:id="296570343">
      <w:bodyDiv w:val="1"/>
      <w:marLeft w:val="0"/>
      <w:marRight w:val="0"/>
      <w:marTop w:val="0"/>
      <w:marBottom w:val="0"/>
      <w:divBdr>
        <w:top w:val="none" w:sz="0" w:space="0" w:color="auto"/>
        <w:left w:val="none" w:sz="0" w:space="0" w:color="auto"/>
        <w:bottom w:val="none" w:sz="0" w:space="0" w:color="auto"/>
        <w:right w:val="none" w:sz="0" w:space="0" w:color="auto"/>
      </w:divBdr>
    </w:div>
    <w:div w:id="299842389">
      <w:bodyDiv w:val="1"/>
      <w:marLeft w:val="0"/>
      <w:marRight w:val="0"/>
      <w:marTop w:val="0"/>
      <w:marBottom w:val="0"/>
      <w:divBdr>
        <w:top w:val="none" w:sz="0" w:space="0" w:color="auto"/>
        <w:left w:val="none" w:sz="0" w:space="0" w:color="auto"/>
        <w:bottom w:val="none" w:sz="0" w:space="0" w:color="auto"/>
        <w:right w:val="none" w:sz="0" w:space="0" w:color="auto"/>
      </w:divBdr>
    </w:div>
    <w:div w:id="305746655">
      <w:bodyDiv w:val="1"/>
      <w:marLeft w:val="0"/>
      <w:marRight w:val="0"/>
      <w:marTop w:val="0"/>
      <w:marBottom w:val="0"/>
      <w:divBdr>
        <w:top w:val="none" w:sz="0" w:space="0" w:color="auto"/>
        <w:left w:val="none" w:sz="0" w:space="0" w:color="auto"/>
        <w:bottom w:val="none" w:sz="0" w:space="0" w:color="auto"/>
        <w:right w:val="none" w:sz="0" w:space="0" w:color="auto"/>
      </w:divBdr>
    </w:div>
    <w:div w:id="308439723">
      <w:bodyDiv w:val="1"/>
      <w:marLeft w:val="0"/>
      <w:marRight w:val="0"/>
      <w:marTop w:val="0"/>
      <w:marBottom w:val="0"/>
      <w:divBdr>
        <w:top w:val="none" w:sz="0" w:space="0" w:color="auto"/>
        <w:left w:val="none" w:sz="0" w:space="0" w:color="auto"/>
        <w:bottom w:val="none" w:sz="0" w:space="0" w:color="auto"/>
        <w:right w:val="none" w:sz="0" w:space="0" w:color="auto"/>
      </w:divBdr>
    </w:div>
    <w:div w:id="312025847">
      <w:bodyDiv w:val="1"/>
      <w:marLeft w:val="0"/>
      <w:marRight w:val="0"/>
      <w:marTop w:val="0"/>
      <w:marBottom w:val="0"/>
      <w:divBdr>
        <w:top w:val="none" w:sz="0" w:space="0" w:color="auto"/>
        <w:left w:val="none" w:sz="0" w:space="0" w:color="auto"/>
        <w:bottom w:val="none" w:sz="0" w:space="0" w:color="auto"/>
        <w:right w:val="none" w:sz="0" w:space="0" w:color="auto"/>
      </w:divBdr>
    </w:div>
    <w:div w:id="312569286">
      <w:bodyDiv w:val="1"/>
      <w:marLeft w:val="0"/>
      <w:marRight w:val="0"/>
      <w:marTop w:val="0"/>
      <w:marBottom w:val="0"/>
      <w:divBdr>
        <w:top w:val="none" w:sz="0" w:space="0" w:color="auto"/>
        <w:left w:val="none" w:sz="0" w:space="0" w:color="auto"/>
        <w:bottom w:val="none" w:sz="0" w:space="0" w:color="auto"/>
        <w:right w:val="none" w:sz="0" w:space="0" w:color="auto"/>
      </w:divBdr>
    </w:div>
    <w:div w:id="320044548">
      <w:bodyDiv w:val="1"/>
      <w:marLeft w:val="0"/>
      <w:marRight w:val="0"/>
      <w:marTop w:val="0"/>
      <w:marBottom w:val="0"/>
      <w:divBdr>
        <w:top w:val="none" w:sz="0" w:space="0" w:color="auto"/>
        <w:left w:val="none" w:sz="0" w:space="0" w:color="auto"/>
        <w:bottom w:val="none" w:sz="0" w:space="0" w:color="auto"/>
        <w:right w:val="none" w:sz="0" w:space="0" w:color="auto"/>
      </w:divBdr>
    </w:div>
    <w:div w:id="322703070">
      <w:bodyDiv w:val="1"/>
      <w:marLeft w:val="0"/>
      <w:marRight w:val="0"/>
      <w:marTop w:val="0"/>
      <w:marBottom w:val="0"/>
      <w:divBdr>
        <w:top w:val="none" w:sz="0" w:space="0" w:color="auto"/>
        <w:left w:val="none" w:sz="0" w:space="0" w:color="auto"/>
        <w:bottom w:val="none" w:sz="0" w:space="0" w:color="auto"/>
        <w:right w:val="none" w:sz="0" w:space="0" w:color="auto"/>
      </w:divBdr>
    </w:div>
    <w:div w:id="323900313">
      <w:bodyDiv w:val="1"/>
      <w:marLeft w:val="0"/>
      <w:marRight w:val="0"/>
      <w:marTop w:val="0"/>
      <w:marBottom w:val="0"/>
      <w:divBdr>
        <w:top w:val="none" w:sz="0" w:space="0" w:color="auto"/>
        <w:left w:val="none" w:sz="0" w:space="0" w:color="auto"/>
        <w:bottom w:val="none" w:sz="0" w:space="0" w:color="auto"/>
        <w:right w:val="none" w:sz="0" w:space="0" w:color="auto"/>
      </w:divBdr>
    </w:div>
    <w:div w:id="327901738">
      <w:bodyDiv w:val="1"/>
      <w:marLeft w:val="0"/>
      <w:marRight w:val="0"/>
      <w:marTop w:val="0"/>
      <w:marBottom w:val="0"/>
      <w:divBdr>
        <w:top w:val="none" w:sz="0" w:space="0" w:color="auto"/>
        <w:left w:val="none" w:sz="0" w:space="0" w:color="auto"/>
        <w:bottom w:val="none" w:sz="0" w:space="0" w:color="auto"/>
        <w:right w:val="none" w:sz="0" w:space="0" w:color="auto"/>
      </w:divBdr>
    </w:div>
    <w:div w:id="332416569">
      <w:bodyDiv w:val="1"/>
      <w:marLeft w:val="0"/>
      <w:marRight w:val="0"/>
      <w:marTop w:val="0"/>
      <w:marBottom w:val="0"/>
      <w:divBdr>
        <w:top w:val="none" w:sz="0" w:space="0" w:color="auto"/>
        <w:left w:val="none" w:sz="0" w:space="0" w:color="auto"/>
        <w:bottom w:val="none" w:sz="0" w:space="0" w:color="auto"/>
        <w:right w:val="none" w:sz="0" w:space="0" w:color="auto"/>
      </w:divBdr>
    </w:div>
    <w:div w:id="335576239">
      <w:bodyDiv w:val="1"/>
      <w:marLeft w:val="0"/>
      <w:marRight w:val="0"/>
      <w:marTop w:val="0"/>
      <w:marBottom w:val="0"/>
      <w:divBdr>
        <w:top w:val="none" w:sz="0" w:space="0" w:color="auto"/>
        <w:left w:val="none" w:sz="0" w:space="0" w:color="auto"/>
        <w:bottom w:val="none" w:sz="0" w:space="0" w:color="auto"/>
        <w:right w:val="none" w:sz="0" w:space="0" w:color="auto"/>
      </w:divBdr>
    </w:div>
    <w:div w:id="340157842">
      <w:bodyDiv w:val="1"/>
      <w:marLeft w:val="0"/>
      <w:marRight w:val="0"/>
      <w:marTop w:val="0"/>
      <w:marBottom w:val="0"/>
      <w:divBdr>
        <w:top w:val="none" w:sz="0" w:space="0" w:color="auto"/>
        <w:left w:val="none" w:sz="0" w:space="0" w:color="auto"/>
        <w:bottom w:val="none" w:sz="0" w:space="0" w:color="auto"/>
        <w:right w:val="none" w:sz="0" w:space="0" w:color="auto"/>
      </w:divBdr>
    </w:div>
    <w:div w:id="341246505">
      <w:bodyDiv w:val="1"/>
      <w:marLeft w:val="0"/>
      <w:marRight w:val="0"/>
      <w:marTop w:val="0"/>
      <w:marBottom w:val="0"/>
      <w:divBdr>
        <w:top w:val="none" w:sz="0" w:space="0" w:color="auto"/>
        <w:left w:val="none" w:sz="0" w:space="0" w:color="auto"/>
        <w:bottom w:val="none" w:sz="0" w:space="0" w:color="auto"/>
        <w:right w:val="none" w:sz="0" w:space="0" w:color="auto"/>
      </w:divBdr>
    </w:div>
    <w:div w:id="349993849">
      <w:bodyDiv w:val="1"/>
      <w:marLeft w:val="0"/>
      <w:marRight w:val="0"/>
      <w:marTop w:val="0"/>
      <w:marBottom w:val="0"/>
      <w:divBdr>
        <w:top w:val="none" w:sz="0" w:space="0" w:color="auto"/>
        <w:left w:val="none" w:sz="0" w:space="0" w:color="auto"/>
        <w:bottom w:val="none" w:sz="0" w:space="0" w:color="auto"/>
        <w:right w:val="none" w:sz="0" w:space="0" w:color="auto"/>
      </w:divBdr>
    </w:div>
    <w:div w:id="355890912">
      <w:bodyDiv w:val="1"/>
      <w:marLeft w:val="0"/>
      <w:marRight w:val="0"/>
      <w:marTop w:val="0"/>
      <w:marBottom w:val="0"/>
      <w:divBdr>
        <w:top w:val="none" w:sz="0" w:space="0" w:color="auto"/>
        <w:left w:val="none" w:sz="0" w:space="0" w:color="auto"/>
        <w:bottom w:val="none" w:sz="0" w:space="0" w:color="auto"/>
        <w:right w:val="none" w:sz="0" w:space="0" w:color="auto"/>
      </w:divBdr>
    </w:div>
    <w:div w:id="361562796">
      <w:bodyDiv w:val="1"/>
      <w:marLeft w:val="0"/>
      <w:marRight w:val="0"/>
      <w:marTop w:val="0"/>
      <w:marBottom w:val="0"/>
      <w:divBdr>
        <w:top w:val="none" w:sz="0" w:space="0" w:color="auto"/>
        <w:left w:val="none" w:sz="0" w:space="0" w:color="auto"/>
        <w:bottom w:val="none" w:sz="0" w:space="0" w:color="auto"/>
        <w:right w:val="none" w:sz="0" w:space="0" w:color="auto"/>
      </w:divBdr>
    </w:div>
    <w:div w:id="368913816">
      <w:bodyDiv w:val="1"/>
      <w:marLeft w:val="0"/>
      <w:marRight w:val="0"/>
      <w:marTop w:val="0"/>
      <w:marBottom w:val="0"/>
      <w:divBdr>
        <w:top w:val="none" w:sz="0" w:space="0" w:color="auto"/>
        <w:left w:val="none" w:sz="0" w:space="0" w:color="auto"/>
        <w:bottom w:val="none" w:sz="0" w:space="0" w:color="auto"/>
        <w:right w:val="none" w:sz="0" w:space="0" w:color="auto"/>
      </w:divBdr>
    </w:div>
    <w:div w:id="370762979">
      <w:bodyDiv w:val="1"/>
      <w:marLeft w:val="0"/>
      <w:marRight w:val="0"/>
      <w:marTop w:val="0"/>
      <w:marBottom w:val="0"/>
      <w:divBdr>
        <w:top w:val="none" w:sz="0" w:space="0" w:color="auto"/>
        <w:left w:val="none" w:sz="0" w:space="0" w:color="auto"/>
        <w:bottom w:val="none" w:sz="0" w:space="0" w:color="auto"/>
        <w:right w:val="none" w:sz="0" w:space="0" w:color="auto"/>
      </w:divBdr>
    </w:div>
    <w:div w:id="376778602">
      <w:bodyDiv w:val="1"/>
      <w:marLeft w:val="0"/>
      <w:marRight w:val="0"/>
      <w:marTop w:val="0"/>
      <w:marBottom w:val="0"/>
      <w:divBdr>
        <w:top w:val="none" w:sz="0" w:space="0" w:color="auto"/>
        <w:left w:val="none" w:sz="0" w:space="0" w:color="auto"/>
        <w:bottom w:val="none" w:sz="0" w:space="0" w:color="auto"/>
        <w:right w:val="none" w:sz="0" w:space="0" w:color="auto"/>
      </w:divBdr>
    </w:div>
    <w:div w:id="386150460">
      <w:bodyDiv w:val="1"/>
      <w:marLeft w:val="0"/>
      <w:marRight w:val="0"/>
      <w:marTop w:val="0"/>
      <w:marBottom w:val="0"/>
      <w:divBdr>
        <w:top w:val="none" w:sz="0" w:space="0" w:color="auto"/>
        <w:left w:val="none" w:sz="0" w:space="0" w:color="auto"/>
        <w:bottom w:val="none" w:sz="0" w:space="0" w:color="auto"/>
        <w:right w:val="none" w:sz="0" w:space="0" w:color="auto"/>
      </w:divBdr>
      <w:divsChild>
        <w:div w:id="1284849912">
          <w:marLeft w:val="0"/>
          <w:marRight w:val="0"/>
          <w:marTop w:val="180"/>
          <w:marBottom w:val="450"/>
          <w:divBdr>
            <w:top w:val="none" w:sz="0" w:space="0" w:color="auto"/>
            <w:left w:val="none" w:sz="0" w:space="0" w:color="auto"/>
            <w:bottom w:val="none" w:sz="0" w:space="0" w:color="auto"/>
            <w:right w:val="none" w:sz="0" w:space="0" w:color="auto"/>
          </w:divBdr>
        </w:div>
      </w:divsChild>
    </w:div>
    <w:div w:id="386882070">
      <w:bodyDiv w:val="1"/>
      <w:marLeft w:val="0"/>
      <w:marRight w:val="0"/>
      <w:marTop w:val="0"/>
      <w:marBottom w:val="0"/>
      <w:divBdr>
        <w:top w:val="none" w:sz="0" w:space="0" w:color="auto"/>
        <w:left w:val="none" w:sz="0" w:space="0" w:color="auto"/>
        <w:bottom w:val="none" w:sz="0" w:space="0" w:color="auto"/>
        <w:right w:val="none" w:sz="0" w:space="0" w:color="auto"/>
      </w:divBdr>
    </w:div>
    <w:div w:id="405802682">
      <w:bodyDiv w:val="1"/>
      <w:marLeft w:val="0"/>
      <w:marRight w:val="0"/>
      <w:marTop w:val="0"/>
      <w:marBottom w:val="0"/>
      <w:divBdr>
        <w:top w:val="none" w:sz="0" w:space="0" w:color="auto"/>
        <w:left w:val="none" w:sz="0" w:space="0" w:color="auto"/>
        <w:bottom w:val="none" w:sz="0" w:space="0" w:color="auto"/>
        <w:right w:val="none" w:sz="0" w:space="0" w:color="auto"/>
      </w:divBdr>
    </w:div>
    <w:div w:id="407307046">
      <w:bodyDiv w:val="1"/>
      <w:marLeft w:val="0"/>
      <w:marRight w:val="0"/>
      <w:marTop w:val="0"/>
      <w:marBottom w:val="0"/>
      <w:divBdr>
        <w:top w:val="none" w:sz="0" w:space="0" w:color="auto"/>
        <w:left w:val="none" w:sz="0" w:space="0" w:color="auto"/>
        <w:bottom w:val="none" w:sz="0" w:space="0" w:color="auto"/>
        <w:right w:val="none" w:sz="0" w:space="0" w:color="auto"/>
      </w:divBdr>
    </w:div>
    <w:div w:id="410584507">
      <w:bodyDiv w:val="1"/>
      <w:marLeft w:val="0"/>
      <w:marRight w:val="0"/>
      <w:marTop w:val="0"/>
      <w:marBottom w:val="0"/>
      <w:divBdr>
        <w:top w:val="none" w:sz="0" w:space="0" w:color="auto"/>
        <w:left w:val="none" w:sz="0" w:space="0" w:color="auto"/>
        <w:bottom w:val="none" w:sz="0" w:space="0" w:color="auto"/>
        <w:right w:val="none" w:sz="0" w:space="0" w:color="auto"/>
      </w:divBdr>
    </w:div>
    <w:div w:id="422457762">
      <w:bodyDiv w:val="1"/>
      <w:marLeft w:val="0"/>
      <w:marRight w:val="0"/>
      <w:marTop w:val="0"/>
      <w:marBottom w:val="0"/>
      <w:divBdr>
        <w:top w:val="none" w:sz="0" w:space="0" w:color="auto"/>
        <w:left w:val="none" w:sz="0" w:space="0" w:color="auto"/>
        <w:bottom w:val="none" w:sz="0" w:space="0" w:color="auto"/>
        <w:right w:val="none" w:sz="0" w:space="0" w:color="auto"/>
      </w:divBdr>
    </w:div>
    <w:div w:id="433406124">
      <w:bodyDiv w:val="1"/>
      <w:marLeft w:val="0"/>
      <w:marRight w:val="0"/>
      <w:marTop w:val="0"/>
      <w:marBottom w:val="0"/>
      <w:divBdr>
        <w:top w:val="none" w:sz="0" w:space="0" w:color="auto"/>
        <w:left w:val="none" w:sz="0" w:space="0" w:color="auto"/>
        <w:bottom w:val="none" w:sz="0" w:space="0" w:color="auto"/>
        <w:right w:val="none" w:sz="0" w:space="0" w:color="auto"/>
      </w:divBdr>
    </w:div>
    <w:div w:id="444470949">
      <w:bodyDiv w:val="1"/>
      <w:marLeft w:val="0"/>
      <w:marRight w:val="0"/>
      <w:marTop w:val="0"/>
      <w:marBottom w:val="0"/>
      <w:divBdr>
        <w:top w:val="none" w:sz="0" w:space="0" w:color="auto"/>
        <w:left w:val="none" w:sz="0" w:space="0" w:color="auto"/>
        <w:bottom w:val="none" w:sz="0" w:space="0" w:color="auto"/>
        <w:right w:val="none" w:sz="0" w:space="0" w:color="auto"/>
      </w:divBdr>
    </w:div>
    <w:div w:id="448352659">
      <w:bodyDiv w:val="1"/>
      <w:marLeft w:val="0"/>
      <w:marRight w:val="0"/>
      <w:marTop w:val="0"/>
      <w:marBottom w:val="0"/>
      <w:divBdr>
        <w:top w:val="none" w:sz="0" w:space="0" w:color="auto"/>
        <w:left w:val="none" w:sz="0" w:space="0" w:color="auto"/>
        <w:bottom w:val="none" w:sz="0" w:space="0" w:color="auto"/>
        <w:right w:val="none" w:sz="0" w:space="0" w:color="auto"/>
      </w:divBdr>
    </w:div>
    <w:div w:id="451635698">
      <w:bodyDiv w:val="1"/>
      <w:marLeft w:val="0"/>
      <w:marRight w:val="0"/>
      <w:marTop w:val="0"/>
      <w:marBottom w:val="0"/>
      <w:divBdr>
        <w:top w:val="none" w:sz="0" w:space="0" w:color="auto"/>
        <w:left w:val="none" w:sz="0" w:space="0" w:color="auto"/>
        <w:bottom w:val="none" w:sz="0" w:space="0" w:color="auto"/>
        <w:right w:val="none" w:sz="0" w:space="0" w:color="auto"/>
      </w:divBdr>
    </w:div>
    <w:div w:id="453326025">
      <w:bodyDiv w:val="1"/>
      <w:marLeft w:val="0"/>
      <w:marRight w:val="0"/>
      <w:marTop w:val="0"/>
      <w:marBottom w:val="0"/>
      <w:divBdr>
        <w:top w:val="none" w:sz="0" w:space="0" w:color="auto"/>
        <w:left w:val="none" w:sz="0" w:space="0" w:color="auto"/>
        <w:bottom w:val="none" w:sz="0" w:space="0" w:color="auto"/>
        <w:right w:val="none" w:sz="0" w:space="0" w:color="auto"/>
      </w:divBdr>
    </w:div>
    <w:div w:id="454568264">
      <w:bodyDiv w:val="1"/>
      <w:marLeft w:val="0"/>
      <w:marRight w:val="0"/>
      <w:marTop w:val="0"/>
      <w:marBottom w:val="0"/>
      <w:divBdr>
        <w:top w:val="none" w:sz="0" w:space="0" w:color="auto"/>
        <w:left w:val="none" w:sz="0" w:space="0" w:color="auto"/>
        <w:bottom w:val="none" w:sz="0" w:space="0" w:color="auto"/>
        <w:right w:val="none" w:sz="0" w:space="0" w:color="auto"/>
      </w:divBdr>
    </w:div>
    <w:div w:id="456535550">
      <w:bodyDiv w:val="1"/>
      <w:marLeft w:val="0"/>
      <w:marRight w:val="0"/>
      <w:marTop w:val="0"/>
      <w:marBottom w:val="0"/>
      <w:divBdr>
        <w:top w:val="none" w:sz="0" w:space="0" w:color="auto"/>
        <w:left w:val="none" w:sz="0" w:space="0" w:color="auto"/>
        <w:bottom w:val="none" w:sz="0" w:space="0" w:color="auto"/>
        <w:right w:val="none" w:sz="0" w:space="0" w:color="auto"/>
      </w:divBdr>
    </w:div>
    <w:div w:id="457338413">
      <w:bodyDiv w:val="1"/>
      <w:marLeft w:val="0"/>
      <w:marRight w:val="0"/>
      <w:marTop w:val="0"/>
      <w:marBottom w:val="0"/>
      <w:divBdr>
        <w:top w:val="none" w:sz="0" w:space="0" w:color="auto"/>
        <w:left w:val="none" w:sz="0" w:space="0" w:color="auto"/>
        <w:bottom w:val="none" w:sz="0" w:space="0" w:color="auto"/>
        <w:right w:val="none" w:sz="0" w:space="0" w:color="auto"/>
      </w:divBdr>
    </w:div>
    <w:div w:id="457839124">
      <w:bodyDiv w:val="1"/>
      <w:marLeft w:val="0"/>
      <w:marRight w:val="0"/>
      <w:marTop w:val="0"/>
      <w:marBottom w:val="0"/>
      <w:divBdr>
        <w:top w:val="none" w:sz="0" w:space="0" w:color="auto"/>
        <w:left w:val="none" w:sz="0" w:space="0" w:color="auto"/>
        <w:bottom w:val="none" w:sz="0" w:space="0" w:color="auto"/>
        <w:right w:val="none" w:sz="0" w:space="0" w:color="auto"/>
      </w:divBdr>
    </w:div>
    <w:div w:id="480854684">
      <w:bodyDiv w:val="1"/>
      <w:marLeft w:val="0"/>
      <w:marRight w:val="0"/>
      <w:marTop w:val="0"/>
      <w:marBottom w:val="0"/>
      <w:divBdr>
        <w:top w:val="none" w:sz="0" w:space="0" w:color="auto"/>
        <w:left w:val="none" w:sz="0" w:space="0" w:color="auto"/>
        <w:bottom w:val="none" w:sz="0" w:space="0" w:color="auto"/>
        <w:right w:val="none" w:sz="0" w:space="0" w:color="auto"/>
      </w:divBdr>
    </w:div>
    <w:div w:id="487986675">
      <w:bodyDiv w:val="1"/>
      <w:marLeft w:val="0"/>
      <w:marRight w:val="0"/>
      <w:marTop w:val="0"/>
      <w:marBottom w:val="0"/>
      <w:divBdr>
        <w:top w:val="none" w:sz="0" w:space="0" w:color="auto"/>
        <w:left w:val="none" w:sz="0" w:space="0" w:color="auto"/>
        <w:bottom w:val="none" w:sz="0" w:space="0" w:color="auto"/>
        <w:right w:val="none" w:sz="0" w:space="0" w:color="auto"/>
      </w:divBdr>
      <w:divsChild>
        <w:div w:id="504322458">
          <w:marLeft w:val="0"/>
          <w:marRight w:val="0"/>
          <w:marTop w:val="180"/>
          <w:marBottom w:val="450"/>
          <w:divBdr>
            <w:top w:val="none" w:sz="0" w:space="0" w:color="auto"/>
            <w:left w:val="none" w:sz="0" w:space="0" w:color="auto"/>
            <w:bottom w:val="none" w:sz="0" w:space="0" w:color="auto"/>
            <w:right w:val="none" w:sz="0" w:space="0" w:color="auto"/>
          </w:divBdr>
        </w:div>
      </w:divsChild>
    </w:div>
    <w:div w:id="491215584">
      <w:bodyDiv w:val="1"/>
      <w:marLeft w:val="0"/>
      <w:marRight w:val="0"/>
      <w:marTop w:val="0"/>
      <w:marBottom w:val="0"/>
      <w:divBdr>
        <w:top w:val="none" w:sz="0" w:space="0" w:color="auto"/>
        <w:left w:val="none" w:sz="0" w:space="0" w:color="auto"/>
        <w:bottom w:val="none" w:sz="0" w:space="0" w:color="auto"/>
        <w:right w:val="none" w:sz="0" w:space="0" w:color="auto"/>
      </w:divBdr>
    </w:div>
    <w:div w:id="495389487">
      <w:bodyDiv w:val="1"/>
      <w:marLeft w:val="0"/>
      <w:marRight w:val="0"/>
      <w:marTop w:val="0"/>
      <w:marBottom w:val="0"/>
      <w:divBdr>
        <w:top w:val="none" w:sz="0" w:space="0" w:color="auto"/>
        <w:left w:val="none" w:sz="0" w:space="0" w:color="auto"/>
        <w:bottom w:val="none" w:sz="0" w:space="0" w:color="auto"/>
        <w:right w:val="none" w:sz="0" w:space="0" w:color="auto"/>
      </w:divBdr>
    </w:div>
    <w:div w:id="496919627">
      <w:bodyDiv w:val="1"/>
      <w:marLeft w:val="0"/>
      <w:marRight w:val="0"/>
      <w:marTop w:val="0"/>
      <w:marBottom w:val="0"/>
      <w:divBdr>
        <w:top w:val="none" w:sz="0" w:space="0" w:color="auto"/>
        <w:left w:val="none" w:sz="0" w:space="0" w:color="auto"/>
        <w:bottom w:val="none" w:sz="0" w:space="0" w:color="auto"/>
        <w:right w:val="none" w:sz="0" w:space="0" w:color="auto"/>
      </w:divBdr>
    </w:div>
    <w:div w:id="500853426">
      <w:bodyDiv w:val="1"/>
      <w:marLeft w:val="0"/>
      <w:marRight w:val="0"/>
      <w:marTop w:val="0"/>
      <w:marBottom w:val="0"/>
      <w:divBdr>
        <w:top w:val="none" w:sz="0" w:space="0" w:color="auto"/>
        <w:left w:val="none" w:sz="0" w:space="0" w:color="auto"/>
        <w:bottom w:val="none" w:sz="0" w:space="0" w:color="auto"/>
        <w:right w:val="none" w:sz="0" w:space="0" w:color="auto"/>
      </w:divBdr>
    </w:div>
    <w:div w:id="504977588">
      <w:bodyDiv w:val="1"/>
      <w:marLeft w:val="0"/>
      <w:marRight w:val="0"/>
      <w:marTop w:val="0"/>
      <w:marBottom w:val="0"/>
      <w:divBdr>
        <w:top w:val="none" w:sz="0" w:space="0" w:color="auto"/>
        <w:left w:val="none" w:sz="0" w:space="0" w:color="auto"/>
        <w:bottom w:val="none" w:sz="0" w:space="0" w:color="auto"/>
        <w:right w:val="none" w:sz="0" w:space="0" w:color="auto"/>
      </w:divBdr>
    </w:div>
    <w:div w:id="506555599">
      <w:bodyDiv w:val="1"/>
      <w:marLeft w:val="0"/>
      <w:marRight w:val="0"/>
      <w:marTop w:val="0"/>
      <w:marBottom w:val="0"/>
      <w:divBdr>
        <w:top w:val="none" w:sz="0" w:space="0" w:color="auto"/>
        <w:left w:val="none" w:sz="0" w:space="0" w:color="auto"/>
        <w:bottom w:val="none" w:sz="0" w:space="0" w:color="auto"/>
        <w:right w:val="none" w:sz="0" w:space="0" w:color="auto"/>
      </w:divBdr>
    </w:div>
    <w:div w:id="525215033">
      <w:bodyDiv w:val="1"/>
      <w:marLeft w:val="0"/>
      <w:marRight w:val="0"/>
      <w:marTop w:val="0"/>
      <w:marBottom w:val="0"/>
      <w:divBdr>
        <w:top w:val="none" w:sz="0" w:space="0" w:color="auto"/>
        <w:left w:val="none" w:sz="0" w:space="0" w:color="auto"/>
        <w:bottom w:val="none" w:sz="0" w:space="0" w:color="auto"/>
        <w:right w:val="none" w:sz="0" w:space="0" w:color="auto"/>
      </w:divBdr>
    </w:div>
    <w:div w:id="530532003">
      <w:bodyDiv w:val="1"/>
      <w:marLeft w:val="0"/>
      <w:marRight w:val="0"/>
      <w:marTop w:val="0"/>
      <w:marBottom w:val="0"/>
      <w:divBdr>
        <w:top w:val="none" w:sz="0" w:space="0" w:color="auto"/>
        <w:left w:val="none" w:sz="0" w:space="0" w:color="auto"/>
        <w:bottom w:val="none" w:sz="0" w:space="0" w:color="auto"/>
        <w:right w:val="none" w:sz="0" w:space="0" w:color="auto"/>
      </w:divBdr>
    </w:div>
    <w:div w:id="531070733">
      <w:bodyDiv w:val="1"/>
      <w:marLeft w:val="0"/>
      <w:marRight w:val="0"/>
      <w:marTop w:val="0"/>
      <w:marBottom w:val="0"/>
      <w:divBdr>
        <w:top w:val="none" w:sz="0" w:space="0" w:color="auto"/>
        <w:left w:val="none" w:sz="0" w:space="0" w:color="auto"/>
        <w:bottom w:val="none" w:sz="0" w:space="0" w:color="auto"/>
        <w:right w:val="none" w:sz="0" w:space="0" w:color="auto"/>
      </w:divBdr>
    </w:div>
    <w:div w:id="534541475">
      <w:bodyDiv w:val="1"/>
      <w:marLeft w:val="0"/>
      <w:marRight w:val="0"/>
      <w:marTop w:val="0"/>
      <w:marBottom w:val="0"/>
      <w:divBdr>
        <w:top w:val="none" w:sz="0" w:space="0" w:color="auto"/>
        <w:left w:val="none" w:sz="0" w:space="0" w:color="auto"/>
        <w:bottom w:val="none" w:sz="0" w:space="0" w:color="auto"/>
        <w:right w:val="none" w:sz="0" w:space="0" w:color="auto"/>
      </w:divBdr>
    </w:div>
    <w:div w:id="536740863">
      <w:bodyDiv w:val="1"/>
      <w:marLeft w:val="0"/>
      <w:marRight w:val="0"/>
      <w:marTop w:val="0"/>
      <w:marBottom w:val="0"/>
      <w:divBdr>
        <w:top w:val="none" w:sz="0" w:space="0" w:color="auto"/>
        <w:left w:val="none" w:sz="0" w:space="0" w:color="auto"/>
        <w:bottom w:val="none" w:sz="0" w:space="0" w:color="auto"/>
        <w:right w:val="none" w:sz="0" w:space="0" w:color="auto"/>
      </w:divBdr>
    </w:div>
    <w:div w:id="547959625">
      <w:bodyDiv w:val="1"/>
      <w:marLeft w:val="0"/>
      <w:marRight w:val="0"/>
      <w:marTop w:val="0"/>
      <w:marBottom w:val="0"/>
      <w:divBdr>
        <w:top w:val="none" w:sz="0" w:space="0" w:color="auto"/>
        <w:left w:val="none" w:sz="0" w:space="0" w:color="auto"/>
        <w:bottom w:val="none" w:sz="0" w:space="0" w:color="auto"/>
        <w:right w:val="none" w:sz="0" w:space="0" w:color="auto"/>
      </w:divBdr>
    </w:div>
    <w:div w:id="552890125">
      <w:bodyDiv w:val="1"/>
      <w:marLeft w:val="0"/>
      <w:marRight w:val="0"/>
      <w:marTop w:val="0"/>
      <w:marBottom w:val="0"/>
      <w:divBdr>
        <w:top w:val="none" w:sz="0" w:space="0" w:color="auto"/>
        <w:left w:val="none" w:sz="0" w:space="0" w:color="auto"/>
        <w:bottom w:val="none" w:sz="0" w:space="0" w:color="auto"/>
        <w:right w:val="none" w:sz="0" w:space="0" w:color="auto"/>
      </w:divBdr>
    </w:div>
    <w:div w:id="553783565">
      <w:bodyDiv w:val="1"/>
      <w:marLeft w:val="0"/>
      <w:marRight w:val="0"/>
      <w:marTop w:val="0"/>
      <w:marBottom w:val="0"/>
      <w:divBdr>
        <w:top w:val="none" w:sz="0" w:space="0" w:color="auto"/>
        <w:left w:val="none" w:sz="0" w:space="0" w:color="auto"/>
        <w:bottom w:val="none" w:sz="0" w:space="0" w:color="auto"/>
        <w:right w:val="none" w:sz="0" w:space="0" w:color="auto"/>
      </w:divBdr>
    </w:div>
    <w:div w:id="580989237">
      <w:bodyDiv w:val="1"/>
      <w:marLeft w:val="0"/>
      <w:marRight w:val="0"/>
      <w:marTop w:val="0"/>
      <w:marBottom w:val="0"/>
      <w:divBdr>
        <w:top w:val="none" w:sz="0" w:space="0" w:color="auto"/>
        <w:left w:val="none" w:sz="0" w:space="0" w:color="auto"/>
        <w:bottom w:val="none" w:sz="0" w:space="0" w:color="auto"/>
        <w:right w:val="none" w:sz="0" w:space="0" w:color="auto"/>
      </w:divBdr>
    </w:div>
    <w:div w:id="606422816">
      <w:bodyDiv w:val="1"/>
      <w:marLeft w:val="0"/>
      <w:marRight w:val="0"/>
      <w:marTop w:val="0"/>
      <w:marBottom w:val="0"/>
      <w:divBdr>
        <w:top w:val="none" w:sz="0" w:space="0" w:color="auto"/>
        <w:left w:val="none" w:sz="0" w:space="0" w:color="auto"/>
        <w:bottom w:val="none" w:sz="0" w:space="0" w:color="auto"/>
        <w:right w:val="none" w:sz="0" w:space="0" w:color="auto"/>
      </w:divBdr>
    </w:div>
    <w:div w:id="607393524">
      <w:bodyDiv w:val="1"/>
      <w:marLeft w:val="0"/>
      <w:marRight w:val="0"/>
      <w:marTop w:val="0"/>
      <w:marBottom w:val="0"/>
      <w:divBdr>
        <w:top w:val="none" w:sz="0" w:space="0" w:color="auto"/>
        <w:left w:val="none" w:sz="0" w:space="0" w:color="auto"/>
        <w:bottom w:val="none" w:sz="0" w:space="0" w:color="auto"/>
        <w:right w:val="none" w:sz="0" w:space="0" w:color="auto"/>
      </w:divBdr>
    </w:div>
    <w:div w:id="612710678">
      <w:bodyDiv w:val="1"/>
      <w:marLeft w:val="0"/>
      <w:marRight w:val="0"/>
      <w:marTop w:val="0"/>
      <w:marBottom w:val="0"/>
      <w:divBdr>
        <w:top w:val="none" w:sz="0" w:space="0" w:color="auto"/>
        <w:left w:val="none" w:sz="0" w:space="0" w:color="auto"/>
        <w:bottom w:val="none" w:sz="0" w:space="0" w:color="auto"/>
        <w:right w:val="none" w:sz="0" w:space="0" w:color="auto"/>
      </w:divBdr>
    </w:div>
    <w:div w:id="625087212">
      <w:bodyDiv w:val="1"/>
      <w:marLeft w:val="0"/>
      <w:marRight w:val="0"/>
      <w:marTop w:val="0"/>
      <w:marBottom w:val="0"/>
      <w:divBdr>
        <w:top w:val="none" w:sz="0" w:space="0" w:color="auto"/>
        <w:left w:val="none" w:sz="0" w:space="0" w:color="auto"/>
        <w:bottom w:val="none" w:sz="0" w:space="0" w:color="auto"/>
        <w:right w:val="none" w:sz="0" w:space="0" w:color="auto"/>
      </w:divBdr>
    </w:div>
    <w:div w:id="625896047">
      <w:bodyDiv w:val="1"/>
      <w:marLeft w:val="0"/>
      <w:marRight w:val="0"/>
      <w:marTop w:val="0"/>
      <w:marBottom w:val="0"/>
      <w:divBdr>
        <w:top w:val="none" w:sz="0" w:space="0" w:color="auto"/>
        <w:left w:val="none" w:sz="0" w:space="0" w:color="auto"/>
        <w:bottom w:val="none" w:sz="0" w:space="0" w:color="auto"/>
        <w:right w:val="none" w:sz="0" w:space="0" w:color="auto"/>
      </w:divBdr>
    </w:div>
    <w:div w:id="627854055">
      <w:bodyDiv w:val="1"/>
      <w:marLeft w:val="0"/>
      <w:marRight w:val="0"/>
      <w:marTop w:val="0"/>
      <w:marBottom w:val="0"/>
      <w:divBdr>
        <w:top w:val="none" w:sz="0" w:space="0" w:color="auto"/>
        <w:left w:val="none" w:sz="0" w:space="0" w:color="auto"/>
        <w:bottom w:val="none" w:sz="0" w:space="0" w:color="auto"/>
        <w:right w:val="none" w:sz="0" w:space="0" w:color="auto"/>
      </w:divBdr>
    </w:div>
    <w:div w:id="629558208">
      <w:bodyDiv w:val="1"/>
      <w:marLeft w:val="0"/>
      <w:marRight w:val="0"/>
      <w:marTop w:val="0"/>
      <w:marBottom w:val="0"/>
      <w:divBdr>
        <w:top w:val="none" w:sz="0" w:space="0" w:color="auto"/>
        <w:left w:val="none" w:sz="0" w:space="0" w:color="auto"/>
        <w:bottom w:val="none" w:sz="0" w:space="0" w:color="auto"/>
        <w:right w:val="none" w:sz="0" w:space="0" w:color="auto"/>
      </w:divBdr>
    </w:div>
    <w:div w:id="639581392">
      <w:bodyDiv w:val="1"/>
      <w:marLeft w:val="0"/>
      <w:marRight w:val="0"/>
      <w:marTop w:val="0"/>
      <w:marBottom w:val="0"/>
      <w:divBdr>
        <w:top w:val="none" w:sz="0" w:space="0" w:color="auto"/>
        <w:left w:val="none" w:sz="0" w:space="0" w:color="auto"/>
        <w:bottom w:val="none" w:sz="0" w:space="0" w:color="auto"/>
        <w:right w:val="none" w:sz="0" w:space="0" w:color="auto"/>
      </w:divBdr>
    </w:div>
    <w:div w:id="641009811">
      <w:bodyDiv w:val="1"/>
      <w:marLeft w:val="0"/>
      <w:marRight w:val="0"/>
      <w:marTop w:val="0"/>
      <w:marBottom w:val="0"/>
      <w:divBdr>
        <w:top w:val="none" w:sz="0" w:space="0" w:color="auto"/>
        <w:left w:val="none" w:sz="0" w:space="0" w:color="auto"/>
        <w:bottom w:val="none" w:sz="0" w:space="0" w:color="auto"/>
        <w:right w:val="none" w:sz="0" w:space="0" w:color="auto"/>
      </w:divBdr>
    </w:div>
    <w:div w:id="646593728">
      <w:bodyDiv w:val="1"/>
      <w:marLeft w:val="0"/>
      <w:marRight w:val="0"/>
      <w:marTop w:val="0"/>
      <w:marBottom w:val="0"/>
      <w:divBdr>
        <w:top w:val="none" w:sz="0" w:space="0" w:color="auto"/>
        <w:left w:val="none" w:sz="0" w:space="0" w:color="auto"/>
        <w:bottom w:val="none" w:sz="0" w:space="0" w:color="auto"/>
        <w:right w:val="none" w:sz="0" w:space="0" w:color="auto"/>
      </w:divBdr>
    </w:div>
    <w:div w:id="661392387">
      <w:bodyDiv w:val="1"/>
      <w:marLeft w:val="0"/>
      <w:marRight w:val="0"/>
      <w:marTop w:val="0"/>
      <w:marBottom w:val="0"/>
      <w:divBdr>
        <w:top w:val="none" w:sz="0" w:space="0" w:color="auto"/>
        <w:left w:val="none" w:sz="0" w:space="0" w:color="auto"/>
        <w:bottom w:val="none" w:sz="0" w:space="0" w:color="auto"/>
        <w:right w:val="none" w:sz="0" w:space="0" w:color="auto"/>
      </w:divBdr>
    </w:div>
    <w:div w:id="664093514">
      <w:bodyDiv w:val="1"/>
      <w:marLeft w:val="0"/>
      <w:marRight w:val="0"/>
      <w:marTop w:val="0"/>
      <w:marBottom w:val="0"/>
      <w:divBdr>
        <w:top w:val="none" w:sz="0" w:space="0" w:color="auto"/>
        <w:left w:val="none" w:sz="0" w:space="0" w:color="auto"/>
        <w:bottom w:val="none" w:sz="0" w:space="0" w:color="auto"/>
        <w:right w:val="none" w:sz="0" w:space="0" w:color="auto"/>
      </w:divBdr>
    </w:div>
    <w:div w:id="669866939">
      <w:bodyDiv w:val="1"/>
      <w:marLeft w:val="0"/>
      <w:marRight w:val="0"/>
      <w:marTop w:val="0"/>
      <w:marBottom w:val="0"/>
      <w:divBdr>
        <w:top w:val="none" w:sz="0" w:space="0" w:color="auto"/>
        <w:left w:val="none" w:sz="0" w:space="0" w:color="auto"/>
        <w:bottom w:val="none" w:sz="0" w:space="0" w:color="auto"/>
        <w:right w:val="none" w:sz="0" w:space="0" w:color="auto"/>
      </w:divBdr>
    </w:div>
    <w:div w:id="687025809">
      <w:bodyDiv w:val="1"/>
      <w:marLeft w:val="0"/>
      <w:marRight w:val="0"/>
      <w:marTop w:val="0"/>
      <w:marBottom w:val="0"/>
      <w:divBdr>
        <w:top w:val="none" w:sz="0" w:space="0" w:color="auto"/>
        <w:left w:val="none" w:sz="0" w:space="0" w:color="auto"/>
        <w:bottom w:val="none" w:sz="0" w:space="0" w:color="auto"/>
        <w:right w:val="none" w:sz="0" w:space="0" w:color="auto"/>
      </w:divBdr>
    </w:div>
    <w:div w:id="691147560">
      <w:bodyDiv w:val="1"/>
      <w:marLeft w:val="0"/>
      <w:marRight w:val="0"/>
      <w:marTop w:val="0"/>
      <w:marBottom w:val="0"/>
      <w:divBdr>
        <w:top w:val="none" w:sz="0" w:space="0" w:color="auto"/>
        <w:left w:val="none" w:sz="0" w:space="0" w:color="auto"/>
        <w:bottom w:val="none" w:sz="0" w:space="0" w:color="auto"/>
        <w:right w:val="none" w:sz="0" w:space="0" w:color="auto"/>
      </w:divBdr>
    </w:div>
    <w:div w:id="695548123">
      <w:bodyDiv w:val="1"/>
      <w:marLeft w:val="0"/>
      <w:marRight w:val="0"/>
      <w:marTop w:val="0"/>
      <w:marBottom w:val="0"/>
      <w:divBdr>
        <w:top w:val="none" w:sz="0" w:space="0" w:color="auto"/>
        <w:left w:val="none" w:sz="0" w:space="0" w:color="auto"/>
        <w:bottom w:val="none" w:sz="0" w:space="0" w:color="auto"/>
        <w:right w:val="none" w:sz="0" w:space="0" w:color="auto"/>
      </w:divBdr>
    </w:div>
    <w:div w:id="702093722">
      <w:bodyDiv w:val="1"/>
      <w:marLeft w:val="0"/>
      <w:marRight w:val="0"/>
      <w:marTop w:val="0"/>
      <w:marBottom w:val="0"/>
      <w:divBdr>
        <w:top w:val="none" w:sz="0" w:space="0" w:color="auto"/>
        <w:left w:val="none" w:sz="0" w:space="0" w:color="auto"/>
        <w:bottom w:val="none" w:sz="0" w:space="0" w:color="auto"/>
        <w:right w:val="none" w:sz="0" w:space="0" w:color="auto"/>
      </w:divBdr>
    </w:div>
    <w:div w:id="702901699">
      <w:bodyDiv w:val="1"/>
      <w:marLeft w:val="0"/>
      <w:marRight w:val="0"/>
      <w:marTop w:val="0"/>
      <w:marBottom w:val="0"/>
      <w:divBdr>
        <w:top w:val="none" w:sz="0" w:space="0" w:color="auto"/>
        <w:left w:val="none" w:sz="0" w:space="0" w:color="auto"/>
        <w:bottom w:val="none" w:sz="0" w:space="0" w:color="auto"/>
        <w:right w:val="none" w:sz="0" w:space="0" w:color="auto"/>
      </w:divBdr>
    </w:div>
    <w:div w:id="710155031">
      <w:bodyDiv w:val="1"/>
      <w:marLeft w:val="0"/>
      <w:marRight w:val="0"/>
      <w:marTop w:val="0"/>
      <w:marBottom w:val="0"/>
      <w:divBdr>
        <w:top w:val="none" w:sz="0" w:space="0" w:color="auto"/>
        <w:left w:val="none" w:sz="0" w:space="0" w:color="auto"/>
        <w:bottom w:val="none" w:sz="0" w:space="0" w:color="auto"/>
        <w:right w:val="none" w:sz="0" w:space="0" w:color="auto"/>
      </w:divBdr>
    </w:div>
    <w:div w:id="711003264">
      <w:bodyDiv w:val="1"/>
      <w:marLeft w:val="0"/>
      <w:marRight w:val="0"/>
      <w:marTop w:val="0"/>
      <w:marBottom w:val="0"/>
      <w:divBdr>
        <w:top w:val="none" w:sz="0" w:space="0" w:color="auto"/>
        <w:left w:val="none" w:sz="0" w:space="0" w:color="auto"/>
        <w:bottom w:val="none" w:sz="0" w:space="0" w:color="auto"/>
        <w:right w:val="none" w:sz="0" w:space="0" w:color="auto"/>
      </w:divBdr>
    </w:div>
    <w:div w:id="711151753">
      <w:bodyDiv w:val="1"/>
      <w:marLeft w:val="0"/>
      <w:marRight w:val="0"/>
      <w:marTop w:val="0"/>
      <w:marBottom w:val="0"/>
      <w:divBdr>
        <w:top w:val="none" w:sz="0" w:space="0" w:color="auto"/>
        <w:left w:val="none" w:sz="0" w:space="0" w:color="auto"/>
        <w:bottom w:val="none" w:sz="0" w:space="0" w:color="auto"/>
        <w:right w:val="none" w:sz="0" w:space="0" w:color="auto"/>
      </w:divBdr>
    </w:div>
    <w:div w:id="715393080">
      <w:bodyDiv w:val="1"/>
      <w:marLeft w:val="0"/>
      <w:marRight w:val="0"/>
      <w:marTop w:val="0"/>
      <w:marBottom w:val="0"/>
      <w:divBdr>
        <w:top w:val="none" w:sz="0" w:space="0" w:color="auto"/>
        <w:left w:val="none" w:sz="0" w:space="0" w:color="auto"/>
        <w:bottom w:val="none" w:sz="0" w:space="0" w:color="auto"/>
        <w:right w:val="none" w:sz="0" w:space="0" w:color="auto"/>
      </w:divBdr>
    </w:div>
    <w:div w:id="717435798">
      <w:bodyDiv w:val="1"/>
      <w:marLeft w:val="0"/>
      <w:marRight w:val="0"/>
      <w:marTop w:val="0"/>
      <w:marBottom w:val="0"/>
      <w:divBdr>
        <w:top w:val="none" w:sz="0" w:space="0" w:color="auto"/>
        <w:left w:val="none" w:sz="0" w:space="0" w:color="auto"/>
        <w:bottom w:val="none" w:sz="0" w:space="0" w:color="auto"/>
        <w:right w:val="none" w:sz="0" w:space="0" w:color="auto"/>
      </w:divBdr>
    </w:div>
    <w:div w:id="724135217">
      <w:bodyDiv w:val="1"/>
      <w:marLeft w:val="0"/>
      <w:marRight w:val="0"/>
      <w:marTop w:val="0"/>
      <w:marBottom w:val="0"/>
      <w:divBdr>
        <w:top w:val="none" w:sz="0" w:space="0" w:color="auto"/>
        <w:left w:val="none" w:sz="0" w:space="0" w:color="auto"/>
        <w:bottom w:val="none" w:sz="0" w:space="0" w:color="auto"/>
        <w:right w:val="none" w:sz="0" w:space="0" w:color="auto"/>
      </w:divBdr>
    </w:div>
    <w:div w:id="740635717">
      <w:bodyDiv w:val="1"/>
      <w:marLeft w:val="0"/>
      <w:marRight w:val="0"/>
      <w:marTop w:val="0"/>
      <w:marBottom w:val="0"/>
      <w:divBdr>
        <w:top w:val="none" w:sz="0" w:space="0" w:color="auto"/>
        <w:left w:val="none" w:sz="0" w:space="0" w:color="auto"/>
        <w:bottom w:val="none" w:sz="0" w:space="0" w:color="auto"/>
        <w:right w:val="none" w:sz="0" w:space="0" w:color="auto"/>
      </w:divBdr>
    </w:div>
    <w:div w:id="741022181">
      <w:bodyDiv w:val="1"/>
      <w:marLeft w:val="0"/>
      <w:marRight w:val="0"/>
      <w:marTop w:val="0"/>
      <w:marBottom w:val="0"/>
      <w:divBdr>
        <w:top w:val="none" w:sz="0" w:space="0" w:color="auto"/>
        <w:left w:val="none" w:sz="0" w:space="0" w:color="auto"/>
        <w:bottom w:val="none" w:sz="0" w:space="0" w:color="auto"/>
        <w:right w:val="none" w:sz="0" w:space="0" w:color="auto"/>
      </w:divBdr>
    </w:div>
    <w:div w:id="750201317">
      <w:bodyDiv w:val="1"/>
      <w:marLeft w:val="0"/>
      <w:marRight w:val="0"/>
      <w:marTop w:val="0"/>
      <w:marBottom w:val="0"/>
      <w:divBdr>
        <w:top w:val="none" w:sz="0" w:space="0" w:color="auto"/>
        <w:left w:val="none" w:sz="0" w:space="0" w:color="auto"/>
        <w:bottom w:val="none" w:sz="0" w:space="0" w:color="auto"/>
        <w:right w:val="none" w:sz="0" w:space="0" w:color="auto"/>
      </w:divBdr>
    </w:div>
    <w:div w:id="760953814">
      <w:bodyDiv w:val="1"/>
      <w:marLeft w:val="0"/>
      <w:marRight w:val="0"/>
      <w:marTop w:val="0"/>
      <w:marBottom w:val="0"/>
      <w:divBdr>
        <w:top w:val="none" w:sz="0" w:space="0" w:color="auto"/>
        <w:left w:val="none" w:sz="0" w:space="0" w:color="auto"/>
        <w:bottom w:val="none" w:sz="0" w:space="0" w:color="auto"/>
        <w:right w:val="none" w:sz="0" w:space="0" w:color="auto"/>
      </w:divBdr>
    </w:div>
    <w:div w:id="764232901">
      <w:bodyDiv w:val="1"/>
      <w:marLeft w:val="0"/>
      <w:marRight w:val="0"/>
      <w:marTop w:val="0"/>
      <w:marBottom w:val="0"/>
      <w:divBdr>
        <w:top w:val="none" w:sz="0" w:space="0" w:color="auto"/>
        <w:left w:val="none" w:sz="0" w:space="0" w:color="auto"/>
        <w:bottom w:val="none" w:sz="0" w:space="0" w:color="auto"/>
        <w:right w:val="none" w:sz="0" w:space="0" w:color="auto"/>
      </w:divBdr>
    </w:div>
    <w:div w:id="768356641">
      <w:bodyDiv w:val="1"/>
      <w:marLeft w:val="0"/>
      <w:marRight w:val="0"/>
      <w:marTop w:val="0"/>
      <w:marBottom w:val="0"/>
      <w:divBdr>
        <w:top w:val="none" w:sz="0" w:space="0" w:color="auto"/>
        <w:left w:val="none" w:sz="0" w:space="0" w:color="auto"/>
        <w:bottom w:val="none" w:sz="0" w:space="0" w:color="auto"/>
        <w:right w:val="none" w:sz="0" w:space="0" w:color="auto"/>
      </w:divBdr>
    </w:div>
    <w:div w:id="775901136">
      <w:bodyDiv w:val="1"/>
      <w:marLeft w:val="0"/>
      <w:marRight w:val="0"/>
      <w:marTop w:val="0"/>
      <w:marBottom w:val="0"/>
      <w:divBdr>
        <w:top w:val="none" w:sz="0" w:space="0" w:color="auto"/>
        <w:left w:val="none" w:sz="0" w:space="0" w:color="auto"/>
        <w:bottom w:val="none" w:sz="0" w:space="0" w:color="auto"/>
        <w:right w:val="none" w:sz="0" w:space="0" w:color="auto"/>
      </w:divBdr>
    </w:div>
    <w:div w:id="778253919">
      <w:bodyDiv w:val="1"/>
      <w:marLeft w:val="0"/>
      <w:marRight w:val="0"/>
      <w:marTop w:val="0"/>
      <w:marBottom w:val="0"/>
      <w:divBdr>
        <w:top w:val="none" w:sz="0" w:space="0" w:color="auto"/>
        <w:left w:val="none" w:sz="0" w:space="0" w:color="auto"/>
        <w:bottom w:val="none" w:sz="0" w:space="0" w:color="auto"/>
        <w:right w:val="none" w:sz="0" w:space="0" w:color="auto"/>
      </w:divBdr>
    </w:div>
    <w:div w:id="778453622">
      <w:bodyDiv w:val="1"/>
      <w:marLeft w:val="0"/>
      <w:marRight w:val="0"/>
      <w:marTop w:val="0"/>
      <w:marBottom w:val="0"/>
      <w:divBdr>
        <w:top w:val="none" w:sz="0" w:space="0" w:color="auto"/>
        <w:left w:val="none" w:sz="0" w:space="0" w:color="auto"/>
        <w:bottom w:val="none" w:sz="0" w:space="0" w:color="auto"/>
        <w:right w:val="none" w:sz="0" w:space="0" w:color="auto"/>
      </w:divBdr>
    </w:div>
    <w:div w:id="786772984">
      <w:bodyDiv w:val="1"/>
      <w:marLeft w:val="0"/>
      <w:marRight w:val="0"/>
      <w:marTop w:val="0"/>
      <w:marBottom w:val="0"/>
      <w:divBdr>
        <w:top w:val="none" w:sz="0" w:space="0" w:color="auto"/>
        <w:left w:val="none" w:sz="0" w:space="0" w:color="auto"/>
        <w:bottom w:val="none" w:sz="0" w:space="0" w:color="auto"/>
        <w:right w:val="none" w:sz="0" w:space="0" w:color="auto"/>
      </w:divBdr>
    </w:div>
    <w:div w:id="792942620">
      <w:bodyDiv w:val="1"/>
      <w:marLeft w:val="0"/>
      <w:marRight w:val="0"/>
      <w:marTop w:val="0"/>
      <w:marBottom w:val="0"/>
      <w:divBdr>
        <w:top w:val="none" w:sz="0" w:space="0" w:color="auto"/>
        <w:left w:val="none" w:sz="0" w:space="0" w:color="auto"/>
        <w:bottom w:val="none" w:sz="0" w:space="0" w:color="auto"/>
        <w:right w:val="none" w:sz="0" w:space="0" w:color="auto"/>
      </w:divBdr>
    </w:div>
    <w:div w:id="798841466">
      <w:bodyDiv w:val="1"/>
      <w:marLeft w:val="0"/>
      <w:marRight w:val="0"/>
      <w:marTop w:val="0"/>
      <w:marBottom w:val="0"/>
      <w:divBdr>
        <w:top w:val="none" w:sz="0" w:space="0" w:color="auto"/>
        <w:left w:val="none" w:sz="0" w:space="0" w:color="auto"/>
        <w:bottom w:val="none" w:sz="0" w:space="0" w:color="auto"/>
        <w:right w:val="none" w:sz="0" w:space="0" w:color="auto"/>
      </w:divBdr>
    </w:div>
    <w:div w:id="804273759">
      <w:bodyDiv w:val="1"/>
      <w:marLeft w:val="0"/>
      <w:marRight w:val="0"/>
      <w:marTop w:val="0"/>
      <w:marBottom w:val="0"/>
      <w:divBdr>
        <w:top w:val="none" w:sz="0" w:space="0" w:color="auto"/>
        <w:left w:val="none" w:sz="0" w:space="0" w:color="auto"/>
        <w:bottom w:val="none" w:sz="0" w:space="0" w:color="auto"/>
        <w:right w:val="none" w:sz="0" w:space="0" w:color="auto"/>
      </w:divBdr>
    </w:div>
    <w:div w:id="804782257">
      <w:bodyDiv w:val="1"/>
      <w:marLeft w:val="0"/>
      <w:marRight w:val="0"/>
      <w:marTop w:val="0"/>
      <w:marBottom w:val="0"/>
      <w:divBdr>
        <w:top w:val="none" w:sz="0" w:space="0" w:color="auto"/>
        <w:left w:val="none" w:sz="0" w:space="0" w:color="auto"/>
        <w:bottom w:val="none" w:sz="0" w:space="0" w:color="auto"/>
        <w:right w:val="none" w:sz="0" w:space="0" w:color="auto"/>
      </w:divBdr>
    </w:div>
    <w:div w:id="816991063">
      <w:bodyDiv w:val="1"/>
      <w:marLeft w:val="0"/>
      <w:marRight w:val="0"/>
      <w:marTop w:val="0"/>
      <w:marBottom w:val="0"/>
      <w:divBdr>
        <w:top w:val="none" w:sz="0" w:space="0" w:color="auto"/>
        <w:left w:val="none" w:sz="0" w:space="0" w:color="auto"/>
        <w:bottom w:val="none" w:sz="0" w:space="0" w:color="auto"/>
        <w:right w:val="none" w:sz="0" w:space="0" w:color="auto"/>
      </w:divBdr>
    </w:div>
    <w:div w:id="827205613">
      <w:bodyDiv w:val="1"/>
      <w:marLeft w:val="0"/>
      <w:marRight w:val="0"/>
      <w:marTop w:val="0"/>
      <w:marBottom w:val="0"/>
      <w:divBdr>
        <w:top w:val="none" w:sz="0" w:space="0" w:color="auto"/>
        <w:left w:val="none" w:sz="0" w:space="0" w:color="auto"/>
        <w:bottom w:val="none" w:sz="0" w:space="0" w:color="auto"/>
        <w:right w:val="none" w:sz="0" w:space="0" w:color="auto"/>
      </w:divBdr>
    </w:div>
    <w:div w:id="827791963">
      <w:bodyDiv w:val="1"/>
      <w:marLeft w:val="0"/>
      <w:marRight w:val="0"/>
      <w:marTop w:val="0"/>
      <w:marBottom w:val="0"/>
      <w:divBdr>
        <w:top w:val="none" w:sz="0" w:space="0" w:color="auto"/>
        <w:left w:val="none" w:sz="0" w:space="0" w:color="auto"/>
        <w:bottom w:val="none" w:sz="0" w:space="0" w:color="auto"/>
        <w:right w:val="none" w:sz="0" w:space="0" w:color="auto"/>
      </w:divBdr>
    </w:div>
    <w:div w:id="833495051">
      <w:bodyDiv w:val="1"/>
      <w:marLeft w:val="0"/>
      <w:marRight w:val="0"/>
      <w:marTop w:val="0"/>
      <w:marBottom w:val="0"/>
      <w:divBdr>
        <w:top w:val="none" w:sz="0" w:space="0" w:color="auto"/>
        <w:left w:val="none" w:sz="0" w:space="0" w:color="auto"/>
        <w:bottom w:val="none" w:sz="0" w:space="0" w:color="auto"/>
        <w:right w:val="none" w:sz="0" w:space="0" w:color="auto"/>
      </w:divBdr>
    </w:div>
    <w:div w:id="836190361">
      <w:bodyDiv w:val="1"/>
      <w:marLeft w:val="0"/>
      <w:marRight w:val="0"/>
      <w:marTop w:val="0"/>
      <w:marBottom w:val="0"/>
      <w:divBdr>
        <w:top w:val="none" w:sz="0" w:space="0" w:color="auto"/>
        <w:left w:val="none" w:sz="0" w:space="0" w:color="auto"/>
        <w:bottom w:val="none" w:sz="0" w:space="0" w:color="auto"/>
        <w:right w:val="none" w:sz="0" w:space="0" w:color="auto"/>
      </w:divBdr>
    </w:div>
    <w:div w:id="842820447">
      <w:bodyDiv w:val="1"/>
      <w:marLeft w:val="0"/>
      <w:marRight w:val="0"/>
      <w:marTop w:val="0"/>
      <w:marBottom w:val="0"/>
      <w:divBdr>
        <w:top w:val="none" w:sz="0" w:space="0" w:color="auto"/>
        <w:left w:val="none" w:sz="0" w:space="0" w:color="auto"/>
        <w:bottom w:val="none" w:sz="0" w:space="0" w:color="auto"/>
        <w:right w:val="none" w:sz="0" w:space="0" w:color="auto"/>
      </w:divBdr>
      <w:divsChild>
        <w:div w:id="1089816412">
          <w:marLeft w:val="0"/>
          <w:marRight w:val="0"/>
          <w:marTop w:val="180"/>
          <w:marBottom w:val="450"/>
          <w:divBdr>
            <w:top w:val="none" w:sz="0" w:space="0" w:color="auto"/>
            <w:left w:val="none" w:sz="0" w:space="0" w:color="auto"/>
            <w:bottom w:val="none" w:sz="0" w:space="0" w:color="auto"/>
            <w:right w:val="none" w:sz="0" w:space="0" w:color="auto"/>
          </w:divBdr>
        </w:div>
      </w:divsChild>
    </w:div>
    <w:div w:id="847794794">
      <w:bodyDiv w:val="1"/>
      <w:marLeft w:val="0"/>
      <w:marRight w:val="0"/>
      <w:marTop w:val="0"/>
      <w:marBottom w:val="0"/>
      <w:divBdr>
        <w:top w:val="none" w:sz="0" w:space="0" w:color="auto"/>
        <w:left w:val="none" w:sz="0" w:space="0" w:color="auto"/>
        <w:bottom w:val="none" w:sz="0" w:space="0" w:color="auto"/>
        <w:right w:val="none" w:sz="0" w:space="0" w:color="auto"/>
      </w:divBdr>
    </w:div>
    <w:div w:id="855120276">
      <w:bodyDiv w:val="1"/>
      <w:marLeft w:val="0"/>
      <w:marRight w:val="0"/>
      <w:marTop w:val="0"/>
      <w:marBottom w:val="0"/>
      <w:divBdr>
        <w:top w:val="none" w:sz="0" w:space="0" w:color="auto"/>
        <w:left w:val="none" w:sz="0" w:space="0" w:color="auto"/>
        <w:bottom w:val="none" w:sz="0" w:space="0" w:color="auto"/>
        <w:right w:val="none" w:sz="0" w:space="0" w:color="auto"/>
      </w:divBdr>
    </w:div>
    <w:div w:id="856239056">
      <w:bodyDiv w:val="1"/>
      <w:marLeft w:val="0"/>
      <w:marRight w:val="0"/>
      <w:marTop w:val="0"/>
      <w:marBottom w:val="0"/>
      <w:divBdr>
        <w:top w:val="none" w:sz="0" w:space="0" w:color="auto"/>
        <w:left w:val="none" w:sz="0" w:space="0" w:color="auto"/>
        <w:bottom w:val="none" w:sz="0" w:space="0" w:color="auto"/>
        <w:right w:val="none" w:sz="0" w:space="0" w:color="auto"/>
      </w:divBdr>
    </w:div>
    <w:div w:id="863907851">
      <w:bodyDiv w:val="1"/>
      <w:marLeft w:val="0"/>
      <w:marRight w:val="0"/>
      <w:marTop w:val="0"/>
      <w:marBottom w:val="0"/>
      <w:divBdr>
        <w:top w:val="none" w:sz="0" w:space="0" w:color="auto"/>
        <w:left w:val="none" w:sz="0" w:space="0" w:color="auto"/>
        <w:bottom w:val="none" w:sz="0" w:space="0" w:color="auto"/>
        <w:right w:val="none" w:sz="0" w:space="0" w:color="auto"/>
      </w:divBdr>
    </w:div>
    <w:div w:id="875044214">
      <w:bodyDiv w:val="1"/>
      <w:marLeft w:val="0"/>
      <w:marRight w:val="0"/>
      <w:marTop w:val="0"/>
      <w:marBottom w:val="0"/>
      <w:divBdr>
        <w:top w:val="none" w:sz="0" w:space="0" w:color="auto"/>
        <w:left w:val="none" w:sz="0" w:space="0" w:color="auto"/>
        <w:bottom w:val="none" w:sz="0" w:space="0" w:color="auto"/>
        <w:right w:val="none" w:sz="0" w:space="0" w:color="auto"/>
      </w:divBdr>
    </w:div>
    <w:div w:id="875504976">
      <w:bodyDiv w:val="1"/>
      <w:marLeft w:val="0"/>
      <w:marRight w:val="0"/>
      <w:marTop w:val="0"/>
      <w:marBottom w:val="0"/>
      <w:divBdr>
        <w:top w:val="none" w:sz="0" w:space="0" w:color="auto"/>
        <w:left w:val="none" w:sz="0" w:space="0" w:color="auto"/>
        <w:bottom w:val="none" w:sz="0" w:space="0" w:color="auto"/>
        <w:right w:val="none" w:sz="0" w:space="0" w:color="auto"/>
      </w:divBdr>
    </w:div>
    <w:div w:id="886375570">
      <w:bodyDiv w:val="1"/>
      <w:marLeft w:val="0"/>
      <w:marRight w:val="0"/>
      <w:marTop w:val="0"/>
      <w:marBottom w:val="0"/>
      <w:divBdr>
        <w:top w:val="none" w:sz="0" w:space="0" w:color="auto"/>
        <w:left w:val="none" w:sz="0" w:space="0" w:color="auto"/>
        <w:bottom w:val="none" w:sz="0" w:space="0" w:color="auto"/>
        <w:right w:val="none" w:sz="0" w:space="0" w:color="auto"/>
      </w:divBdr>
    </w:div>
    <w:div w:id="895093856">
      <w:bodyDiv w:val="1"/>
      <w:marLeft w:val="0"/>
      <w:marRight w:val="0"/>
      <w:marTop w:val="0"/>
      <w:marBottom w:val="0"/>
      <w:divBdr>
        <w:top w:val="none" w:sz="0" w:space="0" w:color="auto"/>
        <w:left w:val="none" w:sz="0" w:space="0" w:color="auto"/>
        <w:bottom w:val="none" w:sz="0" w:space="0" w:color="auto"/>
        <w:right w:val="none" w:sz="0" w:space="0" w:color="auto"/>
      </w:divBdr>
    </w:div>
    <w:div w:id="900600468">
      <w:bodyDiv w:val="1"/>
      <w:marLeft w:val="0"/>
      <w:marRight w:val="0"/>
      <w:marTop w:val="0"/>
      <w:marBottom w:val="0"/>
      <w:divBdr>
        <w:top w:val="none" w:sz="0" w:space="0" w:color="auto"/>
        <w:left w:val="none" w:sz="0" w:space="0" w:color="auto"/>
        <w:bottom w:val="none" w:sz="0" w:space="0" w:color="auto"/>
        <w:right w:val="none" w:sz="0" w:space="0" w:color="auto"/>
      </w:divBdr>
    </w:div>
    <w:div w:id="902258502">
      <w:bodyDiv w:val="1"/>
      <w:marLeft w:val="0"/>
      <w:marRight w:val="0"/>
      <w:marTop w:val="0"/>
      <w:marBottom w:val="0"/>
      <w:divBdr>
        <w:top w:val="none" w:sz="0" w:space="0" w:color="auto"/>
        <w:left w:val="none" w:sz="0" w:space="0" w:color="auto"/>
        <w:bottom w:val="none" w:sz="0" w:space="0" w:color="auto"/>
        <w:right w:val="none" w:sz="0" w:space="0" w:color="auto"/>
      </w:divBdr>
    </w:div>
    <w:div w:id="908422311">
      <w:bodyDiv w:val="1"/>
      <w:marLeft w:val="0"/>
      <w:marRight w:val="0"/>
      <w:marTop w:val="0"/>
      <w:marBottom w:val="0"/>
      <w:divBdr>
        <w:top w:val="none" w:sz="0" w:space="0" w:color="auto"/>
        <w:left w:val="none" w:sz="0" w:space="0" w:color="auto"/>
        <w:bottom w:val="none" w:sz="0" w:space="0" w:color="auto"/>
        <w:right w:val="none" w:sz="0" w:space="0" w:color="auto"/>
      </w:divBdr>
    </w:div>
    <w:div w:id="913703044">
      <w:bodyDiv w:val="1"/>
      <w:marLeft w:val="0"/>
      <w:marRight w:val="0"/>
      <w:marTop w:val="0"/>
      <w:marBottom w:val="0"/>
      <w:divBdr>
        <w:top w:val="none" w:sz="0" w:space="0" w:color="auto"/>
        <w:left w:val="none" w:sz="0" w:space="0" w:color="auto"/>
        <w:bottom w:val="none" w:sz="0" w:space="0" w:color="auto"/>
        <w:right w:val="none" w:sz="0" w:space="0" w:color="auto"/>
      </w:divBdr>
    </w:div>
    <w:div w:id="917204760">
      <w:bodyDiv w:val="1"/>
      <w:marLeft w:val="0"/>
      <w:marRight w:val="0"/>
      <w:marTop w:val="0"/>
      <w:marBottom w:val="0"/>
      <w:divBdr>
        <w:top w:val="none" w:sz="0" w:space="0" w:color="auto"/>
        <w:left w:val="none" w:sz="0" w:space="0" w:color="auto"/>
        <w:bottom w:val="none" w:sz="0" w:space="0" w:color="auto"/>
        <w:right w:val="none" w:sz="0" w:space="0" w:color="auto"/>
      </w:divBdr>
    </w:div>
    <w:div w:id="923029480">
      <w:bodyDiv w:val="1"/>
      <w:marLeft w:val="0"/>
      <w:marRight w:val="0"/>
      <w:marTop w:val="0"/>
      <w:marBottom w:val="0"/>
      <w:divBdr>
        <w:top w:val="none" w:sz="0" w:space="0" w:color="auto"/>
        <w:left w:val="none" w:sz="0" w:space="0" w:color="auto"/>
        <w:bottom w:val="none" w:sz="0" w:space="0" w:color="auto"/>
        <w:right w:val="none" w:sz="0" w:space="0" w:color="auto"/>
      </w:divBdr>
    </w:div>
    <w:div w:id="923685681">
      <w:bodyDiv w:val="1"/>
      <w:marLeft w:val="0"/>
      <w:marRight w:val="0"/>
      <w:marTop w:val="0"/>
      <w:marBottom w:val="0"/>
      <w:divBdr>
        <w:top w:val="none" w:sz="0" w:space="0" w:color="auto"/>
        <w:left w:val="none" w:sz="0" w:space="0" w:color="auto"/>
        <w:bottom w:val="none" w:sz="0" w:space="0" w:color="auto"/>
        <w:right w:val="none" w:sz="0" w:space="0" w:color="auto"/>
      </w:divBdr>
    </w:div>
    <w:div w:id="924529599">
      <w:bodyDiv w:val="1"/>
      <w:marLeft w:val="0"/>
      <w:marRight w:val="0"/>
      <w:marTop w:val="0"/>
      <w:marBottom w:val="0"/>
      <w:divBdr>
        <w:top w:val="none" w:sz="0" w:space="0" w:color="auto"/>
        <w:left w:val="none" w:sz="0" w:space="0" w:color="auto"/>
        <w:bottom w:val="none" w:sz="0" w:space="0" w:color="auto"/>
        <w:right w:val="none" w:sz="0" w:space="0" w:color="auto"/>
      </w:divBdr>
    </w:div>
    <w:div w:id="943613995">
      <w:bodyDiv w:val="1"/>
      <w:marLeft w:val="0"/>
      <w:marRight w:val="0"/>
      <w:marTop w:val="0"/>
      <w:marBottom w:val="0"/>
      <w:divBdr>
        <w:top w:val="none" w:sz="0" w:space="0" w:color="auto"/>
        <w:left w:val="none" w:sz="0" w:space="0" w:color="auto"/>
        <w:bottom w:val="none" w:sz="0" w:space="0" w:color="auto"/>
        <w:right w:val="none" w:sz="0" w:space="0" w:color="auto"/>
      </w:divBdr>
    </w:div>
    <w:div w:id="947086261">
      <w:bodyDiv w:val="1"/>
      <w:marLeft w:val="0"/>
      <w:marRight w:val="0"/>
      <w:marTop w:val="0"/>
      <w:marBottom w:val="0"/>
      <w:divBdr>
        <w:top w:val="none" w:sz="0" w:space="0" w:color="auto"/>
        <w:left w:val="none" w:sz="0" w:space="0" w:color="auto"/>
        <w:bottom w:val="none" w:sz="0" w:space="0" w:color="auto"/>
        <w:right w:val="none" w:sz="0" w:space="0" w:color="auto"/>
      </w:divBdr>
    </w:div>
    <w:div w:id="951671325">
      <w:bodyDiv w:val="1"/>
      <w:marLeft w:val="0"/>
      <w:marRight w:val="0"/>
      <w:marTop w:val="0"/>
      <w:marBottom w:val="0"/>
      <w:divBdr>
        <w:top w:val="none" w:sz="0" w:space="0" w:color="auto"/>
        <w:left w:val="none" w:sz="0" w:space="0" w:color="auto"/>
        <w:bottom w:val="none" w:sz="0" w:space="0" w:color="auto"/>
        <w:right w:val="none" w:sz="0" w:space="0" w:color="auto"/>
      </w:divBdr>
      <w:divsChild>
        <w:div w:id="430856680">
          <w:marLeft w:val="0"/>
          <w:marRight w:val="0"/>
          <w:marTop w:val="180"/>
          <w:marBottom w:val="450"/>
          <w:divBdr>
            <w:top w:val="none" w:sz="0" w:space="0" w:color="auto"/>
            <w:left w:val="none" w:sz="0" w:space="0" w:color="auto"/>
            <w:bottom w:val="none" w:sz="0" w:space="0" w:color="auto"/>
            <w:right w:val="none" w:sz="0" w:space="0" w:color="auto"/>
          </w:divBdr>
        </w:div>
      </w:divsChild>
    </w:div>
    <w:div w:id="961307514">
      <w:bodyDiv w:val="1"/>
      <w:marLeft w:val="0"/>
      <w:marRight w:val="0"/>
      <w:marTop w:val="0"/>
      <w:marBottom w:val="0"/>
      <w:divBdr>
        <w:top w:val="none" w:sz="0" w:space="0" w:color="auto"/>
        <w:left w:val="none" w:sz="0" w:space="0" w:color="auto"/>
        <w:bottom w:val="none" w:sz="0" w:space="0" w:color="auto"/>
        <w:right w:val="none" w:sz="0" w:space="0" w:color="auto"/>
      </w:divBdr>
    </w:div>
    <w:div w:id="962810749">
      <w:bodyDiv w:val="1"/>
      <w:marLeft w:val="0"/>
      <w:marRight w:val="0"/>
      <w:marTop w:val="0"/>
      <w:marBottom w:val="0"/>
      <w:divBdr>
        <w:top w:val="none" w:sz="0" w:space="0" w:color="auto"/>
        <w:left w:val="none" w:sz="0" w:space="0" w:color="auto"/>
        <w:bottom w:val="none" w:sz="0" w:space="0" w:color="auto"/>
        <w:right w:val="none" w:sz="0" w:space="0" w:color="auto"/>
      </w:divBdr>
    </w:div>
    <w:div w:id="975067058">
      <w:bodyDiv w:val="1"/>
      <w:marLeft w:val="0"/>
      <w:marRight w:val="0"/>
      <w:marTop w:val="0"/>
      <w:marBottom w:val="0"/>
      <w:divBdr>
        <w:top w:val="none" w:sz="0" w:space="0" w:color="auto"/>
        <w:left w:val="none" w:sz="0" w:space="0" w:color="auto"/>
        <w:bottom w:val="none" w:sz="0" w:space="0" w:color="auto"/>
        <w:right w:val="none" w:sz="0" w:space="0" w:color="auto"/>
      </w:divBdr>
    </w:div>
    <w:div w:id="980576398">
      <w:bodyDiv w:val="1"/>
      <w:marLeft w:val="0"/>
      <w:marRight w:val="0"/>
      <w:marTop w:val="0"/>
      <w:marBottom w:val="0"/>
      <w:divBdr>
        <w:top w:val="none" w:sz="0" w:space="0" w:color="auto"/>
        <w:left w:val="none" w:sz="0" w:space="0" w:color="auto"/>
        <w:bottom w:val="none" w:sz="0" w:space="0" w:color="auto"/>
        <w:right w:val="none" w:sz="0" w:space="0" w:color="auto"/>
      </w:divBdr>
    </w:div>
    <w:div w:id="984088940">
      <w:bodyDiv w:val="1"/>
      <w:marLeft w:val="0"/>
      <w:marRight w:val="0"/>
      <w:marTop w:val="0"/>
      <w:marBottom w:val="0"/>
      <w:divBdr>
        <w:top w:val="none" w:sz="0" w:space="0" w:color="auto"/>
        <w:left w:val="none" w:sz="0" w:space="0" w:color="auto"/>
        <w:bottom w:val="none" w:sz="0" w:space="0" w:color="auto"/>
        <w:right w:val="none" w:sz="0" w:space="0" w:color="auto"/>
      </w:divBdr>
    </w:div>
    <w:div w:id="986086350">
      <w:bodyDiv w:val="1"/>
      <w:marLeft w:val="0"/>
      <w:marRight w:val="0"/>
      <w:marTop w:val="0"/>
      <w:marBottom w:val="0"/>
      <w:divBdr>
        <w:top w:val="none" w:sz="0" w:space="0" w:color="auto"/>
        <w:left w:val="none" w:sz="0" w:space="0" w:color="auto"/>
        <w:bottom w:val="none" w:sz="0" w:space="0" w:color="auto"/>
        <w:right w:val="none" w:sz="0" w:space="0" w:color="auto"/>
      </w:divBdr>
    </w:div>
    <w:div w:id="988901054">
      <w:bodyDiv w:val="1"/>
      <w:marLeft w:val="0"/>
      <w:marRight w:val="0"/>
      <w:marTop w:val="0"/>
      <w:marBottom w:val="0"/>
      <w:divBdr>
        <w:top w:val="none" w:sz="0" w:space="0" w:color="auto"/>
        <w:left w:val="none" w:sz="0" w:space="0" w:color="auto"/>
        <w:bottom w:val="none" w:sz="0" w:space="0" w:color="auto"/>
        <w:right w:val="none" w:sz="0" w:space="0" w:color="auto"/>
      </w:divBdr>
    </w:div>
    <w:div w:id="993797893">
      <w:bodyDiv w:val="1"/>
      <w:marLeft w:val="0"/>
      <w:marRight w:val="0"/>
      <w:marTop w:val="0"/>
      <w:marBottom w:val="0"/>
      <w:divBdr>
        <w:top w:val="none" w:sz="0" w:space="0" w:color="auto"/>
        <w:left w:val="none" w:sz="0" w:space="0" w:color="auto"/>
        <w:bottom w:val="none" w:sz="0" w:space="0" w:color="auto"/>
        <w:right w:val="none" w:sz="0" w:space="0" w:color="auto"/>
      </w:divBdr>
    </w:div>
    <w:div w:id="1002119994">
      <w:bodyDiv w:val="1"/>
      <w:marLeft w:val="0"/>
      <w:marRight w:val="0"/>
      <w:marTop w:val="0"/>
      <w:marBottom w:val="0"/>
      <w:divBdr>
        <w:top w:val="none" w:sz="0" w:space="0" w:color="auto"/>
        <w:left w:val="none" w:sz="0" w:space="0" w:color="auto"/>
        <w:bottom w:val="none" w:sz="0" w:space="0" w:color="auto"/>
        <w:right w:val="none" w:sz="0" w:space="0" w:color="auto"/>
      </w:divBdr>
    </w:div>
    <w:div w:id="1004211131">
      <w:bodyDiv w:val="1"/>
      <w:marLeft w:val="0"/>
      <w:marRight w:val="0"/>
      <w:marTop w:val="0"/>
      <w:marBottom w:val="0"/>
      <w:divBdr>
        <w:top w:val="none" w:sz="0" w:space="0" w:color="auto"/>
        <w:left w:val="none" w:sz="0" w:space="0" w:color="auto"/>
        <w:bottom w:val="none" w:sz="0" w:space="0" w:color="auto"/>
        <w:right w:val="none" w:sz="0" w:space="0" w:color="auto"/>
      </w:divBdr>
    </w:div>
    <w:div w:id="1012024115">
      <w:bodyDiv w:val="1"/>
      <w:marLeft w:val="0"/>
      <w:marRight w:val="0"/>
      <w:marTop w:val="0"/>
      <w:marBottom w:val="0"/>
      <w:divBdr>
        <w:top w:val="none" w:sz="0" w:space="0" w:color="auto"/>
        <w:left w:val="none" w:sz="0" w:space="0" w:color="auto"/>
        <w:bottom w:val="none" w:sz="0" w:space="0" w:color="auto"/>
        <w:right w:val="none" w:sz="0" w:space="0" w:color="auto"/>
      </w:divBdr>
    </w:div>
    <w:div w:id="1017971515">
      <w:bodyDiv w:val="1"/>
      <w:marLeft w:val="0"/>
      <w:marRight w:val="0"/>
      <w:marTop w:val="0"/>
      <w:marBottom w:val="0"/>
      <w:divBdr>
        <w:top w:val="none" w:sz="0" w:space="0" w:color="auto"/>
        <w:left w:val="none" w:sz="0" w:space="0" w:color="auto"/>
        <w:bottom w:val="none" w:sz="0" w:space="0" w:color="auto"/>
        <w:right w:val="none" w:sz="0" w:space="0" w:color="auto"/>
      </w:divBdr>
    </w:div>
    <w:div w:id="1029723013">
      <w:bodyDiv w:val="1"/>
      <w:marLeft w:val="0"/>
      <w:marRight w:val="0"/>
      <w:marTop w:val="0"/>
      <w:marBottom w:val="0"/>
      <w:divBdr>
        <w:top w:val="none" w:sz="0" w:space="0" w:color="auto"/>
        <w:left w:val="none" w:sz="0" w:space="0" w:color="auto"/>
        <w:bottom w:val="none" w:sz="0" w:space="0" w:color="auto"/>
        <w:right w:val="none" w:sz="0" w:space="0" w:color="auto"/>
      </w:divBdr>
    </w:div>
    <w:div w:id="1032918619">
      <w:bodyDiv w:val="1"/>
      <w:marLeft w:val="0"/>
      <w:marRight w:val="0"/>
      <w:marTop w:val="0"/>
      <w:marBottom w:val="0"/>
      <w:divBdr>
        <w:top w:val="none" w:sz="0" w:space="0" w:color="auto"/>
        <w:left w:val="none" w:sz="0" w:space="0" w:color="auto"/>
        <w:bottom w:val="none" w:sz="0" w:space="0" w:color="auto"/>
        <w:right w:val="none" w:sz="0" w:space="0" w:color="auto"/>
      </w:divBdr>
    </w:div>
    <w:div w:id="1041593577">
      <w:bodyDiv w:val="1"/>
      <w:marLeft w:val="0"/>
      <w:marRight w:val="0"/>
      <w:marTop w:val="0"/>
      <w:marBottom w:val="0"/>
      <w:divBdr>
        <w:top w:val="none" w:sz="0" w:space="0" w:color="auto"/>
        <w:left w:val="none" w:sz="0" w:space="0" w:color="auto"/>
        <w:bottom w:val="none" w:sz="0" w:space="0" w:color="auto"/>
        <w:right w:val="none" w:sz="0" w:space="0" w:color="auto"/>
      </w:divBdr>
    </w:div>
    <w:div w:id="1050501361">
      <w:bodyDiv w:val="1"/>
      <w:marLeft w:val="0"/>
      <w:marRight w:val="0"/>
      <w:marTop w:val="0"/>
      <w:marBottom w:val="0"/>
      <w:divBdr>
        <w:top w:val="none" w:sz="0" w:space="0" w:color="auto"/>
        <w:left w:val="none" w:sz="0" w:space="0" w:color="auto"/>
        <w:bottom w:val="none" w:sz="0" w:space="0" w:color="auto"/>
        <w:right w:val="none" w:sz="0" w:space="0" w:color="auto"/>
      </w:divBdr>
    </w:div>
    <w:div w:id="1055398429">
      <w:bodyDiv w:val="1"/>
      <w:marLeft w:val="0"/>
      <w:marRight w:val="0"/>
      <w:marTop w:val="0"/>
      <w:marBottom w:val="0"/>
      <w:divBdr>
        <w:top w:val="none" w:sz="0" w:space="0" w:color="auto"/>
        <w:left w:val="none" w:sz="0" w:space="0" w:color="auto"/>
        <w:bottom w:val="none" w:sz="0" w:space="0" w:color="auto"/>
        <w:right w:val="none" w:sz="0" w:space="0" w:color="auto"/>
      </w:divBdr>
    </w:div>
    <w:div w:id="1058016554">
      <w:bodyDiv w:val="1"/>
      <w:marLeft w:val="0"/>
      <w:marRight w:val="0"/>
      <w:marTop w:val="0"/>
      <w:marBottom w:val="0"/>
      <w:divBdr>
        <w:top w:val="none" w:sz="0" w:space="0" w:color="auto"/>
        <w:left w:val="none" w:sz="0" w:space="0" w:color="auto"/>
        <w:bottom w:val="none" w:sz="0" w:space="0" w:color="auto"/>
        <w:right w:val="none" w:sz="0" w:space="0" w:color="auto"/>
      </w:divBdr>
    </w:div>
    <w:div w:id="1079525084">
      <w:bodyDiv w:val="1"/>
      <w:marLeft w:val="0"/>
      <w:marRight w:val="0"/>
      <w:marTop w:val="0"/>
      <w:marBottom w:val="0"/>
      <w:divBdr>
        <w:top w:val="none" w:sz="0" w:space="0" w:color="auto"/>
        <w:left w:val="none" w:sz="0" w:space="0" w:color="auto"/>
        <w:bottom w:val="none" w:sz="0" w:space="0" w:color="auto"/>
        <w:right w:val="none" w:sz="0" w:space="0" w:color="auto"/>
      </w:divBdr>
    </w:div>
    <w:div w:id="1080786542">
      <w:bodyDiv w:val="1"/>
      <w:marLeft w:val="0"/>
      <w:marRight w:val="0"/>
      <w:marTop w:val="0"/>
      <w:marBottom w:val="0"/>
      <w:divBdr>
        <w:top w:val="none" w:sz="0" w:space="0" w:color="auto"/>
        <w:left w:val="none" w:sz="0" w:space="0" w:color="auto"/>
        <w:bottom w:val="none" w:sz="0" w:space="0" w:color="auto"/>
        <w:right w:val="none" w:sz="0" w:space="0" w:color="auto"/>
      </w:divBdr>
    </w:div>
    <w:div w:id="1084033004">
      <w:bodyDiv w:val="1"/>
      <w:marLeft w:val="0"/>
      <w:marRight w:val="0"/>
      <w:marTop w:val="0"/>
      <w:marBottom w:val="0"/>
      <w:divBdr>
        <w:top w:val="none" w:sz="0" w:space="0" w:color="auto"/>
        <w:left w:val="none" w:sz="0" w:space="0" w:color="auto"/>
        <w:bottom w:val="none" w:sz="0" w:space="0" w:color="auto"/>
        <w:right w:val="none" w:sz="0" w:space="0" w:color="auto"/>
      </w:divBdr>
    </w:div>
    <w:div w:id="1093547889">
      <w:bodyDiv w:val="1"/>
      <w:marLeft w:val="0"/>
      <w:marRight w:val="0"/>
      <w:marTop w:val="0"/>
      <w:marBottom w:val="0"/>
      <w:divBdr>
        <w:top w:val="none" w:sz="0" w:space="0" w:color="auto"/>
        <w:left w:val="none" w:sz="0" w:space="0" w:color="auto"/>
        <w:bottom w:val="none" w:sz="0" w:space="0" w:color="auto"/>
        <w:right w:val="none" w:sz="0" w:space="0" w:color="auto"/>
      </w:divBdr>
    </w:div>
    <w:div w:id="1111391197">
      <w:bodyDiv w:val="1"/>
      <w:marLeft w:val="0"/>
      <w:marRight w:val="0"/>
      <w:marTop w:val="0"/>
      <w:marBottom w:val="0"/>
      <w:divBdr>
        <w:top w:val="none" w:sz="0" w:space="0" w:color="auto"/>
        <w:left w:val="none" w:sz="0" w:space="0" w:color="auto"/>
        <w:bottom w:val="none" w:sz="0" w:space="0" w:color="auto"/>
        <w:right w:val="none" w:sz="0" w:space="0" w:color="auto"/>
      </w:divBdr>
    </w:div>
    <w:div w:id="1118569357">
      <w:bodyDiv w:val="1"/>
      <w:marLeft w:val="0"/>
      <w:marRight w:val="0"/>
      <w:marTop w:val="0"/>
      <w:marBottom w:val="0"/>
      <w:divBdr>
        <w:top w:val="none" w:sz="0" w:space="0" w:color="auto"/>
        <w:left w:val="none" w:sz="0" w:space="0" w:color="auto"/>
        <w:bottom w:val="none" w:sz="0" w:space="0" w:color="auto"/>
        <w:right w:val="none" w:sz="0" w:space="0" w:color="auto"/>
      </w:divBdr>
    </w:div>
    <w:div w:id="1131630118">
      <w:bodyDiv w:val="1"/>
      <w:marLeft w:val="0"/>
      <w:marRight w:val="0"/>
      <w:marTop w:val="0"/>
      <w:marBottom w:val="0"/>
      <w:divBdr>
        <w:top w:val="none" w:sz="0" w:space="0" w:color="auto"/>
        <w:left w:val="none" w:sz="0" w:space="0" w:color="auto"/>
        <w:bottom w:val="none" w:sz="0" w:space="0" w:color="auto"/>
        <w:right w:val="none" w:sz="0" w:space="0" w:color="auto"/>
      </w:divBdr>
    </w:div>
    <w:div w:id="1131708363">
      <w:bodyDiv w:val="1"/>
      <w:marLeft w:val="0"/>
      <w:marRight w:val="0"/>
      <w:marTop w:val="0"/>
      <w:marBottom w:val="0"/>
      <w:divBdr>
        <w:top w:val="none" w:sz="0" w:space="0" w:color="auto"/>
        <w:left w:val="none" w:sz="0" w:space="0" w:color="auto"/>
        <w:bottom w:val="none" w:sz="0" w:space="0" w:color="auto"/>
        <w:right w:val="none" w:sz="0" w:space="0" w:color="auto"/>
      </w:divBdr>
    </w:div>
    <w:div w:id="1138305249">
      <w:bodyDiv w:val="1"/>
      <w:marLeft w:val="0"/>
      <w:marRight w:val="0"/>
      <w:marTop w:val="0"/>
      <w:marBottom w:val="0"/>
      <w:divBdr>
        <w:top w:val="none" w:sz="0" w:space="0" w:color="auto"/>
        <w:left w:val="none" w:sz="0" w:space="0" w:color="auto"/>
        <w:bottom w:val="none" w:sz="0" w:space="0" w:color="auto"/>
        <w:right w:val="none" w:sz="0" w:space="0" w:color="auto"/>
      </w:divBdr>
    </w:div>
    <w:div w:id="1139810488">
      <w:bodyDiv w:val="1"/>
      <w:marLeft w:val="0"/>
      <w:marRight w:val="0"/>
      <w:marTop w:val="0"/>
      <w:marBottom w:val="0"/>
      <w:divBdr>
        <w:top w:val="none" w:sz="0" w:space="0" w:color="auto"/>
        <w:left w:val="none" w:sz="0" w:space="0" w:color="auto"/>
        <w:bottom w:val="none" w:sz="0" w:space="0" w:color="auto"/>
        <w:right w:val="none" w:sz="0" w:space="0" w:color="auto"/>
      </w:divBdr>
    </w:div>
    <w:div w:id="1139882430">
      <w:bodyDiv w:val="1"/>
      <w:marLeft w:val="0"/>
      <w:marRight w:val="0"/>
      <w:marTop w:val="0"/>
      <w:marBottom w:val="0"/>
      <w:divBdr>
        <w:top w:val="none" w:sz="0" w:space="0" w:color="auto"/>
        <w:left w:val="none" w:sz="0" w:space="0" w:color="auto"/>
        <w:bottom w:val="none" w:sz="0" w:space="0" w:color="auto"/>
        <w:right w:val="none" w:sz="0" w:space="0" w:color="auto"/>
      </w:divBdr>
    </w:div>
    <w:div w:id="1142384963">
      <w:bodyDiv w:val="1"/>
      <w:marLeft w:val="0"/>
      <w:marRight w:val="0"/>
      <w:marTop w:val="0"/>
      <w:marBottom w:val="0"/>
      <w:divBdr>
        <w:top w:val="none" w:sz="0" w:space="0" w:color="auto"/>
        <w:left w:val="none" w:sz="0" w:space="0" w:color="auto"/>
        <w:bottom w:val="none" w:sz="0" w:space="0" w:color="auto"/>
        <w:right w:val="none" w:sz="0" w:space="0" w:color="auto"/>
      </w:divBdr>
    </w:div>
    <w:div w:id="1146312234">
      <w:bodyDiv w:val="1"/>
      <w:marLeft w:val="0"/>
      <w:marRight w:val="0"/>
      <w:marTop w:val="0"/>
      <w:marBottom w:val="0"/>
      <w:divBdr>
        <w:top w:val="none" w:sz="0" w:space="0" w:color="auto"/>
        <w:left w:val="none" w:sz="0" w:space="0" w:color="auto"/>
        <w:bottom w:val="none" w:sz="0" w:space="0" w:color="auto"/>
        <w:right w:val="none" w:sz="0" w:space="0" w:color="auto"/>
      </w:divBdr>
    </w:div>
    <w:div w:id="1151213080">
      <w:bodyDiv w:val="1"/>
      <w:marLeft w:val="0"/>
      <w:marRight w:val="0"/>
      <w:marTop w:val="0"/>
      <w:marBottom w:val="0"/>
      <w:divBdr>
        <w:top w:val="none" w:sz="0" w:space="0" w:color="auto"/>
        <w:left w:val="none" w:sz="0" w:space="0" w:color="auto"/>
        <w:bottom w:val="none" w:sz="0" w:space="0" w:color="auto"/>
        <w:right w:val="none" w:sz="0" w:space="0" w:color="auto"/>
      </w:divBdr>
    </w:div>
    <w:div w:id="1161429370">
      <w:bodyDiv w:val="1"/>
      <w:marLeft w:val="0"/>
      <w:marRight w:val="0"/>
      <w:marTop w:val="0"/>
      <w:marBottom w:val="0"/>
      <w:divBdr>
        <w:top w:val="none" w:sz="0" w:space="0" w:color="auto"/>
        <w:left w:val="none" w:sz="0" w:space="0" w:color="auto"/>
        <w:bottom w:val="none" w:sz="0" w:space="0" w:color="auto"/>
        <w:right w:val="none" w:sz="0" w:space="0" w:color="auto"/>
      </w:divBdr>
    </w:div>
    <w:div w:id="1163155522">
      <w:bodyDiv w:val="1"/>
      <w:marLeft w:val="0"/>
      <w:marRight w:val="0"/>
      <w:marTop w:val="0"/>
      <w:marBottom w:val="0"/>
      <w:divBdr>
        <w:top w:val="none" w:sz="0" w:space="0" w:color="auto"/>
        <w:left w:val="none" w:sz="0" w:space="0" w:color="auto"/>
        <w:bottom w:val="none" w:sz="0" w:space="0" w:color="auto"/>
        <w:right w:val="none" w:sz="0" w:space="0" w:color="auto"/>
      </w:divBdr>
    </w:div>
    <w:div w:id="1172144013">
      <w:bodyDiv w:val="1"/>
      <w:marLeft w:val="0"/>
      <w:marRight w:val="0"/>
      <w:marTop w:val="0"/>
      <w:marBottom w:val="0"/>
      <w:divBdr>
        <w:top w:val="none" w:sz="0" w:space="0" w:color="auto"/>
        <w:left w:val="none" w:sz="0" w:space="0" w:color="auto"/>
        <w:bottom w:val="none" w:sz="0" w:space="0" w:color="auto"/>
        <w:right w:val="none" w:sz="0" w:space="0" w:color="auto"/>
      </w:divBdr>
    </w:div>
    <w:div w:id="1172838052">
      <w:bodyDiv w:val="1"/>
      <w:marLeft w:val="0"/>
      <w:marRight w:val="0"/>
      <w:marTop w:val="0"/>
      <w:marBottom w:val="0"/>
      <w:divBdr>
        <w:top w:val="none" w:sz="0" w:space="0" w:color="auto"/>
        <w:left w:val="none" w:sz="0" w:space="0" w:color="auto"/>
        <w:bottom w:val="none" w:sz="0" w:space="0" w:color="auto"/>
        <w:right w:val="none" w:sz="0" w:space="0" w:color="auto"/>
      </w:divBdr>
    </w:div>
    <w:div w:id="1174103780">
      <w:bodyDiv w:val="1"/>
      <w:marLeft w:val="0"/>
      <w:marRight w:val="0"/>
      <w:marTop w:val="0"/>
      <w:marBottom w:val="0"/>
      <w:divBdr>
        <w:top w:val="none" w:sz="0" w:space="0" w:color="auto"/>
        <w:left w:val="none" w:sz="0" w:space="0" w:color="auto"/>
        <w:bottom w:val="none" w:sz="0" w:space="0" w:color="auto"/>
        <w:right w:val="none" w:sz="0" w:space="0" w:color="auto"/>
      </w:divBdr>
    </w:div>
    <w:div w:id="1175143923">
      <w:bodyDiv w:val="1"/>
      <w:marLeft w:val="0"/>
      <w:marRight w:val="0"/>
      <w:marTop w:val="0"/>
      <w:marBottom w:val="0"/>
      <w:divBdr>
        <w:top w:val="none" w:sz="0" w:space="0" w:color="auto"/>
        <w:left w:val="none" w:sz="0" w:space="0" w:color="auto"/>
        <w:bottom w:val="none" w:sz="0" w:space="0" w:color="auto"/>
        <w:right w:val="none" w:sz="0" w:space="0" w:color="auto"/>
      </w:divBdr>
    </w:div>
    <w:div w:id="1181118464">
      <w:bodyDiv w:val="1"/>
      <w:marLeft w:val="0"/>
      <w:marRight w:val="0"/>
      <w:marTop w:val="0"/>
      <w:marBottom w:val="0"/>
      <w:divBdr>
        <w:top w:val="none" w:sz="0" w:space="0" w:color="auto"/>
        <w:left w:val="none" w:sz="0" w:space="0" w:color="auto"/>
        <w:bottom w:val="none" w:sz="0" w:space="0" w:color="auto"/>
        <w:right w:val="none" w:sz="0" w:space="0" w:color="auto"/>
      </w:divBdr>
    </w:div>
    <w:div w:id="1185171080">
      <w:bodyDiv w:val="1"/>
      <w:marLeft w:val="0"/>
      <w:marRight w:val="0"/>
      <w:marTop w:val="0"/>
      <w:marBottom w:val="0"/>
      <w:divBdr>
        <w:top w:val="none" w:sz="0" w:space="0" w:color="auto"/>
        <w:left w:val="none" w:sz="0" w:space="0" w:color="auto"/>
        <w:bottom w:val="none" w:sz="0" w:space="0" w:color="auto"/>
        <w:right w:val="none" w:sz="0" w:space="0" w:color="auto"/>
      </w:divBdr>
    </w:div>
    <w:div w:id="1187404849">
      <w:bodyDiv w:val="1"/>
      <w:marLeft w:val="0"/>
      <w:marRight w:val="0"/>
      <w:marTop w:val="0"/>
      <w:marBottom w:val="0"/>
      <w:divBdr>
        <w:top w:val="none" w:sz="0" w:space="0" w:color="auto"/>
        <w:left w:val="none" w:sz="0" w:space="0" w:color="auto"/>
        <w:bottom w:val="none" w:sz="0" w:space="0" w:color="auto"/>
        <w:right w:val="none" w:sz="0" w:space="0" w:color="auto"/>
      </w:divBdr>
    </w:div>
    <w:div w:id="1196499482">
      <w:bodyDiv w:val="1"/>
      <w:marLeft w:val="0"/>
      <w:marRight w:val="0"/>
      <w:marTop w:val="0"/>
      <w:marBottom w:val="0"/>
      <w:divBdr>
        <w:top w:val="none" w:sz="0" w:space="0" w:color="auto"/>
        <w:left w:val="none" w:sz="0" w:space="0" w:color="auto"/>
        <w:bottom w:val="none" w:sz="0" w:space="0" w:color="auto"/>
        <w:right w:val="none" w:sz="0" w:space="0" w:color="auto"/>
      </w:divBdr>
    </w:div>
    <w:div w:id="1209105865">
      <w:bodyDiv w:val="1"/>
      <w:marLeft w:val="0"/>
      <w:marRight w:val="0"/>
      <w:marTop w:val="0"/>
      <w:marBottom w:val="0"/>
      <w:divBdr>
        <w:top w:val="none" w:sz="0" w:space="0" w:color="auto"/>
        <w:left w:val="none" w:sz="0" w:space="0" w:color="auto"/>
        <w:bottom w:val="none" w:sz="0" w:space="0" w:color="auto"/>
        <w:right w:val="none" w:sz="0" w:space="0" w:color="auto"/>
      </w:divBdr>
    </w:div>
    <w:div w:id="1213350674">
      <w:bodyDiv w:val="1"/>
      <w:marLeft w:val="0"/>
      <w:marRight w:val="0"/>
      <w:marTop w:val="0"/>
      <w:marBottom w:val="0"/>
      <w:divBdr>
        <w:top w:val="none" w:sz="0" w:space="0" w:color="auto"/>
        <w:left w:val="none" w:sz="0" w:space="0" w:color="auto"/>
        <w:bottom w:val="none" w:sz="0" w:space="0" w:color="auto"/>
        <w:right w:val="none" w:sz="0" w:space="0" w:color="auto"/>
      </w:divBdr>
    </w:div>
    <w:div w:id="1214386212">
      <w:bodyDiv w:val="1"/>
      <w:marLeft w:val="0"/>
      <w:marRight w:val="0"/>
      <w:marTop w:val="0"/>
      <w:marBottom w:val="0"/>
      <w:divBdr>
        <w:top w:val="none" w:sz="0" w:space="0" w:color="auto"/>
        <w:left w:val="none" w:sz="0" w:space="0" w:color="auto"/>
        <w:bottom w:val="none" w:sz="0" w:space="0" w:color="auto"/>
        <w:right w:val="none" w:sz="0" w:space="0" w:color="auto"/>
      </w:divBdr>
    </w:div>
    <w:div w:id="1218976232">
      <w:bodyDiv w:val="1"/>
      <w:marLeft w:val="0"/>
      <w:marRight w:val="0"/>
      <w:marTop w:val="0"/>
      <w:marBottom w:val="0"/>
      <w:divBdr>
        <w:top w:val="none" w:sz="0" w:space="0" w:color="auto"/>
        <w:left w:val="none" w:sz="0" w:space="0" w:color="auto"/>
        <w:bottom w:val="none" w:sz="0" w:space="0" w:color="auto"/>
        <w:right w:val="none" w:sz="0" w:space="0" w:color="auto"/>
      </w:divBdr>
    </w:div>
    <w:div w:id="1225142792">
      <w:bodyDiv w:val="1"/>
      <w:marLeft w:val="0"/>
      <w:marRight w:val="0"/>
      <w:marTop w:val="0"/>
      <w:marBottom w:val="0"/>
      <w:divBdr>
        <w:top w:val="none" w:sz="0" w:space="0" w:color="auto"/>
        <w:left w:val="none" w:sz="0" w:space="0" w:color="auto"/>
        <w:bottom w:val="none" w:sz="0" w:space="0" w:color="auto"/>
        <w:right w:val="none" w:sz="0" w:space="0" w:color="auto"/>
      </w:divBdr>
    </w:div>
    <w:div w:id="1229264310">
      <w:bodyDiv w:val="1"/>
      <w:marLeft w:val="0"/>
      <w:marRight w:val="0"/>
      <w:marTop w:val="0"/>
      <w:marBottom w:val="0"/>
      <w:divBdr>
        <w:top w:val="none" w:sz="0" w:space="0" w:color="auto"/>
        <w:left w:val="none" w:sz="0" w:space="0" w:color="auto"/>
        <w:bottom w:val="none" w:sz="0" w:space="0" w:color="auto"/>
        <w:right w:val="none" w:sz="0" w:space="0" w:color="auto"/>
      </w:divBdr>
    </w:div>
    <w:div w:id="1236355831">
      <w:bodyDiv w:val="1"/>
      <w:marLeft w:val="0"/>
      <w:marRight w:val="0"/>
      <w:marTop w:val="0"/>
      <w:marBottom w:val="0"/>
      <w:divBdr>
        <w:top w:val="none" w:sz="0" w:space="0" w:color="auto"/>
        <w:left w:val="none" w:sz="0" w:space="0" w:color="auto"/>
        <w:bottom w:val="none" w:sz="0" w:space="0" w:color="auto"/>
        <w:right w:val="none" w:sz="0" w:space="0" w:color="auto"/>
      </w:divBdr>
    </w:div>
    <w:div w:id="1246454476">
      <w:bodyDiv w:val="1"/>
      <w:marLeft w:val="0"/>
      <w:marRight w:val="0"/>
      <w:marTop w:val="0"/>
      <w:marBottom w:val="0"/>
      <w:divBdr>
        <w:top w:val="none" w:sz="0" w:space="0" w:color="auto"/>
        <w:left w:val="none" w:sz="0" w:space="0" w:color="auto"/>
        <w:bottom w:val="none" w:sz="0" w:space="0" w:color="auto"/>
        <w:right w:val="none" w:sz="0" w:space="0" w:color="auto"/>
      </w:divBdr>
    </w:div>
    <w:div w:id="1259563961">
      <w:bodyDiv w:val="1"/>
      <w:marLeft w:val="0"/>
      <w:marRight w:val="0"/>
      <w:marTop w:val="0"/>
      <w:marBottom w:val="0"/>
      <w:divBdr>
        <w:top w:val="none" w:sz="0" w:space="0" w:color="auto"/>
        <w:left w:val="none" w:sz="0" w:space="0" w:color="auto"/>
        <w:bottom w:val="none" w:sz="0" w:space="0" w:color="auto"/>
        <w:right w:val="none" w:sz="0" w:space="0" w:color="auto"/>
      </w:divBdr>
    </w:div>
    <w:div w:id="1268611430">
      <w:bodyDiv w:val="1"/>
      <w:marLeft w:val="0"/>
      <w:marRight w:val="0"/>
      <w:marTop w:val="0"/>
      <w:marBottom w:val="0"/>
      <w:divBdr>
        <w:top w:val="none" w:sz="0" w:space="0" w:color="auto"/>
        <w:left w:val="none" w:sz="0" w:space="0" w:color="auto"/>
        <w:bottom w:val="none" w:sz="0" w:space="0" w:color="auto"/>
        <w:right w:val="none" w:sz="0" w:space="0" w:color="auto"/>
      </w:divBdr>
    </w:div>
    <w:div w:id="1279992250">
      <w:bodyDiv w:val="1"/>
      <w:marLeft w:val="0"/>
      <w:marRight w:val="0"/>
      <w:marTop w:val="0"/>
      <w:marBottom w:val="0"/>
      <w:divBdr>
        <w:top w:val="none" w:sz="0" w:space="0" w:color="auto"/>
        <w:left w:val="none" w:sz="0" w:space="0" w:color="auto"/>
        <w:bottom w:val="none" w:sz="0" w:space="0" w:color="auto"/>
        <w:right w:val="none" w:sz="0" w:space="0" w:color="auto"/>
      </w:divBdr>
    </w:div>
    <w:div w:id="1281494493">
      <w:bodyDiv w:val="1"/>
      <w:marLeft w:val="0"/>
      <w:marRight w:val="0"/>
      <w:marTop w:val="0"/>
      <w:marBottom w:val="0"/>
      <w:divBdr>
        <w:top w:val="none" w:sz="0" w:space="0" w:color="auto"/>
        <w:left w:val="none" w:sz="0" w:space="0" w:color="auto"/>
        <w:bottom w:val="none" w:sz="0" w:space="0" w:color="auto"/>
        <w:right w:val="none" w:sz="0" w:space="0" w:color="auto"/>
      </w:divBdr>
      <w:divsChild>
        <w:div w:id="125857305">
          <w:marLeft w:val="0"/>
          <w:marRight w:val="0"/>
          <w:marTop w:val="180"/>
          <w:marBottom w:val="450"/>
          <w:divBdr>
            <w:top w:val="none" w:sz="0" w:space="0" w:color="auto"/>
            <w:left w:val="none" w:sz="0" w:space="0" w:color="auto"/>
            <w:bottom w:val="none" w:sz="0" w:space="0" w:color="auto"/>
            <w:right w:val="none" w:sz="0" w:space="0" w:color="auto"/>
          </w:divBdr>
        </w:div>
      </w:divsChild>
    </w:div>
    <w:div w:id="1284967450">
      <w:bodyDiv w:val="1"/>
      <w:marLeft w:val="0"/>
      <w:marRight w:val="0"/>
      <w:marTop w:val="0"/>
      <w:marBottom w:val="0"/>
      <w:divBdr>
        <w:top w:val="none" w:sz="0" w:space="0" w:color="auto"/>
        <w:left w:val="none" w:sz="0" w:space="0" w:color="auto"/>
        <w:bottom w:val="none" w:sz="0" w:space="0" w:color="auto"/>
        <w:right w:val="none" w:sz="0" w:space="0" w:color="auto"/>
      </w:divBdr>
    </w:div>
    <w:div w:id="1301227794">
      <w:bodyDiv w:val="1"/>
      <w:marLeft w:val="0"/>
      <w:marRight w:val="0"/>
      <w:marTop w:val="0"/>
      <w:marBottom w:val="0"/>
      <w:divBdr>
        <w:top w:val="none" w:sz="0" w:space="0" w:color="auto"/>
        <w:left w:val="none" w:sz="0" w:space="0" w:color="auto"/>
        <w:bottom w:val="none" w:sz="0" w:space="0" w:color="auto"/>
        <w:right w:val="none" w:sz="0" w:space="0" w:color="auto"/>
      </w:divBdr>
    </w:div>
    <w:div w:id="1311055385">
      <w:bodyDiv w:val="1"/>
      <w:marLeft w:val="0"/>
      <w:marRight w:val="0"/>
      <w:marTop w:val="0"/>
      <w:marBottom w:val="0"/>
      <w:divBdr>
        <w:top w:val="none" w:sz="0" w:space="0" w:color="auto"/>
        <w:left w:val="none" w:sz="0" w:space="0" w:color="auto"/>
        <w:bottom w:val="none" w:sz="0" w:space="0" w:color="auto"/>
        <w:right w:val="none" w:sz="0" w:space="0" w:color="auto"/>
      </w:divBdr>
    </w:div>
    <w:div w:id="1311441371">
      <w:bodyDiv w:val="1"/>
      <w:marLeft w:val="0"/>
      <w:marRight w:val="0"/>
      <w:marTop w:val="0"/>
      <w:marBottom w:val="0"/>
      <w:divBdr>
        <w:top w:val="none" w:sz="0" w:space="0" w:color="auto"/>
        <w:left w:val="none" w:sz="0" w:space="0" w:color="auto"/>
        <w:bottom w:val="none" w:sz="0" w:space="0" w:color="auto"/>
        <w:right w:val="none" w:sz="0" w:space="0" w:color="auto"/>
      </w:divBdr>
    </w:div>
    <w:div w:id="1323199917">
      <w:bodyDiv w:val="1"/>
      <w:marLeft w:val="0"/>
      <w:marRight w:val="0"/>
      <w:marTop w:val="0"/>
      <w:marBottom w:val="0"/>
      <w:divBdr>
        <w:top w:val="none" w:sz="0" w:space="0" w:color="auto"/>
        <w:left w:val="none" w:sz="0" w:space="0" w:color="auto"/>
        <w:bottom w:val="none" w:sz="0" w:space="0" w:color="auto"/>
        <w:right w:val="none" w:sz="0" w:space="0" w:color="auto"/>
      </w:divBdr>
    </w:div>
    <w:div w:id="1324238577">
      <w:bodyDiv w:val="1"/>
      <w:marLeft w:val="0"/>
      <w:marRight w:val="0"/>
      <w:marTop w:val="0"/>
      <w:marBottom w:val="0"/>
      <w:divBdr>
        <w:top w:val="none" w:sz="0" w:space="0" w:color="auto"/>
        <w:left w:val="none" w:sz="0" w:space="0" w:color="auto"/>
        <w:bottom w:val="none" w:sz="0" w:space="0" w:color="auto"/>
        <w:right w:val="none" w:sz="0" w:space="0" w:color="auto"/>
      </w:divBdr>
    </w:div>
    <w:div w:id="1325821190">
      <w:bodyDiv w:val="1"/>
      <w:marLeft w:val="0"/>
      <w:marRight w:val="0"/>
      <w:marTop w:val="0"/>
      <w:marBottom w:val="0"/>
      <w:divBdr>
        <w:top w:val="none" w:sz="0" w:space="0" w:color="auto"/>
        <w:left w:val="none" w:sz="0" w:space="0" w:color="auto"/>
        <w:bottom w:val="none" w:sz="0" w:space="0" w:color="auto"/>
        <w:right w:val="none" w:sz="0" w:space="0" w:color="auto"/>
      </w:divBdr>
    </w:div>
    <w:div w:id="1342049767">
      <w:bodyDiv w:val="1"/>
      <w:marLeft w:val="0"/>
      <w:marRight w:val="0"/>
      <w:marTop w:val="0"/>
      <w:marBottom w:val="0"/>
      <w:divBdr>
        <w:top w:val="none" w:sz="0" w:space="0" w:color="auto"/>
        <w:left w:val="none" w:sz="0" w:space="0" w:color="auto"/>
        <w:bottom w:val="none" w:sz="0" w:space="0" w:color="auto"/>
        <w:right w:val="none" w:sz="0" w:space="0" w:color="auto"/>
      </w:divBdr>
    </w:div>
    <w:div w:id="1344354021">
      <w:bodyDiv w:val="1"/>
      <w:marLeft w:val="0"/>
      <w:marRight w:val="0"/>
      <w:marTop w:val="0"/>
      <w:marBottom w:val="0"/>
      <w:divBdr>
        <w:top w:val="none" w:sz="0" w:space="0" w:color="auto"/>
        <w:left w:val="none" w:sz="0" w:space="0" w:color="auto"/>
        <w:bottom w:val="none" w:sz="0" w:space="0" w:color="auto"/>
        <w:right w:val="none" w:sz="0" w:space="0" w:color="auto"/>
      </w:divBdr>
    </w:div>
    <w:div w:id="1349602105">
      <w:bodyDiv w:val="1"/>
      <w:marLeft w:val="0"/>
      <w:marRight w:val="0"/>
      <w:marTop w:val="0"/>
      <w:marBottom w:val="0"/>
      <w:divBdr>
        <w:top w:val="none" w:sz="0" w:space="0" w:color="auto"/>
        <w:left w:val="none" w:sz="0" w:space="0" w:color="auto"/>
        <w:bottom w:val="none" w:sz="0" w:space="0" w:color="auto"/>
        <w:right w:val="none" w:sz="0" w:space="0" w:color="auto"/>
      </w:divBdr>
    </w:div>
    <w:div w:id="1360551589">
      <w:bodyDiv w:val="1"/>
      <w:marLeft w:val="0"/>
      <w:marRight w:val="0"/>
      <w:marTop w:val="0"/>
      <w:marBottom w:val="0"/>
      <w:divBdr>
        <w:top w:val="none" w:sz="0" w:space="0" w:color="auto"/>
        <w:left w:val="none" w:sz="0" w:space="0" w:color="auto"/>
        <w:bottom w:val="none" w:sz="0" w:space="0" w:color="auto"/>
        <w:right w:val="none" w:sz="0" w:space="0" w:color="auto"/>
      </w:divBdr>
    </w:div>
    <w:div w:id="1367103550">
      <w:bodyDiv w:val="1"/>
      <w:marLeft w:val="0"/>
      <w:marRight w:val="0"/>
      <w:marTop w:val="0"/>
      <w:marBottom w:val="0"/>
      <w:divBdr>
        <w:top w:val="none" w:sz="0" w:space="0" w:color="auto"/>
        <w:left w:val="none" w:sz="0" w:space="0" w:color="auto"/>
        <w:bottom w:val="none" w:sz="0" w:space="0" w:color="auto"/>
        <w:right w:val="none" w:sz="0" w:space="0" w:color="auto"/>
      </w:divBdr>
    </w:div>
    <w:div w:id="1368484706">
      <w:bodyDiv w:val="1"/>
      <w:marLeft w:val="0"/>
      <w:marRight w:val="0"/>
      <w:marTop w:val="0"/>
      <w:marBottom w:val="0"/>
      <w:divBdr>
        <w:top w:val="none" w:sz="0" w:space="0" w:color="auto"/>
        <w:left w:val="none" w:sz="0" w:space="0" w:color="auto"/>
        <w:bottom w:val="none" w:sz="0" w:space="0" w:color="auto"/>
        <w:right w:val="none" w:sz="0" w:space="0" w:color="auto"/>
      </w:divBdr>
    </w:div>
    <w:div w:id="1395621452">
      <w:bodyDiv w:val="1"/>
      <w:marLeft w:val="0"/>
      <w:marRight w:val="0"/>
      <w:marTop w:val="0"/>
      <w:marBottom w:val="0"/>
      <w:divBdr>
        <w:top w:val="none" w:sz="0" w:space="0" w:color="auto"/>
        <w:left w:val="none" w:sz="0" w:space="0" w:color="auto"/>
        <w:bottom w:val="none" w:sz="0" w:space="0" w:color="auto"/>
        <w:right w:val="none" w:sz="0" w:space="0" w:color="auto"/>
      </w:divBdr>
    </w:div>
    <w:div w:id="1402406614">
      <w:bodyDiv w:val="1"/>
      <w:marLeft w:val="0"/>
      <w:marRight w:val="0"/>
      <w:marTop w:val="0"/>
      <w:marBottom w:val="0"/>
      <w:divBdr>
        <w:top w:val="none" w:sz="0" w:space="0" w:color="auto"/>
        <w:left w:val="none" w:sz="0" w:space="0" w:color="auto"/>
        <w:bottom w:val="none" w:sz="0" w:space="0" w:color="auto"/>
        <w:right w:val="none" w:sz="0" w:space="0" w:color="auto"/>
      </w:divBdr>
    </w:div>
    <w:div w:id="1407917330">
      <w:bodyDiv w:val="1"/>
      <w:marLeft w:val="0"/>
      <w:marRight w:val="0"/>
      <w:marTop w:val="0"/>
      <w:marBottom w:val="0"/>
      <w:divBdr>
        <w:top w:val="none" w:sz="0" w:space="0" w:color="auto"/>
        <w:left w:val="none" w:sz="0" w:space="0" w:color="auto"/>
        <w:bottom w:val="none" w:sz="0" w:space="0" w:color="auto"/>
        <w:right w:val="none" w:sz="0" w:space="0" w:color="auto"/>
      </w:divBdr>
    </w:div>
    <w:div w:id="1408914683">
      <w:bodyDiv w:val="1"/>
      <w:marLeft w:val="0"/>
      <w:marRight w:val="0"/>
      <w:marTop w:val="0"/>
      <w:marBottom w:val="0"/>
      <w:divBdr>
        <w:top w:val="none" w:sz="0" w:space="0" w:color="auto"/>
        <w:left w:val="none" w:sz="0" w:space="0" w:color="auto"/>
        <w:bottom w:val="none" w:sz="0" w:space="0" w:color="auto"/>
        <w:right w:val="none" w:sz="0" w:space="0" w:color="auto"/>
      </w:divBdr>
    </w:div>
    <w:div w:id="1409960510">
      <w:bodyDiv w:val="1"/>
      <w:marLeft w:val="0"/>
      <w:marRight w:val="0"/>
      <w:marTop w:val="0"/>
      <w:marBottom w:val="0"/>
      <w:divBdr>
        <w:top w:val="none" w:sz="0" w:space="0" w:color="auto"/>
        <w:left w:val="none" w:sz="0" w:space="0" w:color="auto"/>
        <w:bottom w:val="none" w:sz="0" w:space="0" w:color="auto"/>
        <w:right w:val="none" w:sz="0" w:space="0" w:color="auto"/>
      </w:divBdr>
    </w:div>
    <w:div w:id="1410544467">
      <w:bodyDiv w:val="1"/>
      <w:marLeft w:val="0"/>
      <w:marRight w:val="0"/>
      <w:marTop w:val="0"/>
      <w:marBottom w:val="0"/>
      <w:divBdr>
        <w:top w:val="none" w:sz="0" w:space="0" w:color="auto"/>
        <w:left w:val="none" w:sz="0" w:space="0" w:color="auto"/>
        <w:bottom w:val="none" w:sz="0" w:space="0" w:color="auto"/>
        <w:right w:val="none" w:sz="0" w:space="0" w:color="auto"/>
      </w:divBdr>
    </w:div>
    <w:div w:id="1412239812">
      <w:bodyDiv w:val="1"/>
      <w:marLeft w:val="0"/>
      <w:marRight w:val="0"/>
      <w:marTop w:val="0"/>
      <w:marBottom w:val="0"/>
      <w:divBdr>
        <w:top w:val="none" w:sz="0" w:space="0" w:color="auto"/>
        <w:left w:val="none" w:sz="0" w:space="0" w:color="auto"/>
        <w:bottom w:val="none" w:sz="0" w:space="0" w:color="auto"/>
        <w:right w:val="none" w:sz="0" w:space="0" w:color="auto"/>
      </w:divBdr>
    </w:div>
    <w:div w:id="1425028271">
      <w:bodyDiv w:val="1"/>
      <w:marLeft w:val="0"/>
      <w:marRight w:val="0"/>
      <w:marTop w:val="0"/>
      <w:marBottom w:val="0"/>
      <w:divBdr>
        <w:top w:val="none" w:sz="0" w:space="0" w:color="auto"/>
        <w:left w:val="none" w:sz="0" w:space="0" w:color="auto"/>
        <w:bottom w:val="none" w:sz="0" w:space="0" w:color="auto"/>
        <w:right w:val="none" w:sz="0" w:space="0" w:color="auto"/>
      </w:divBdr>
    </w:div>
    <w:div w:id="1428885489">
      <w:bodyDiv w:val="1"/>
      <w:marLeft w:val="0"/>
      <w:marRight w:val="0"/>
      <w:marTop w:val="0"/>
      <w:marBottom w:val="0"/>
      <w:divBdr>
        <w:top w:val="none" w:sz="0" w:space="0" w:color="auto"/>
        <w:left w:val="none" w:sz="0" w:space="0" w:color="auto"/>
        <w:bottom w:val="none" w:sz="0" w:space="0" w:color="auto"/>
        <w:right w:val="none" w:sz="0" w:space="0" w:color="auto"/>
      </w:divBdr>
    </w:div>
    <w:div w:id="1430274182">
      <w:bodyDiv w:val="1"/>
      <w:marLeft w:val="0"/>
      <w:marRight w:val="0"/>
      <w:marTop w:val="0"/>
      <w:marBottom w:val="0"/>
      <w:divBdr>
        <w:top w:val="none" w:sz="0" w:space="0" w:color="auto"/>
        <w:left w:val="none" w:sz="0" w:space="0" w:color="auto"/>
        <w:bottom w:val="none" w:sz="0" w:space="0" w:color="auto"/>
        <w:right w:val="none" w:sz="0" w:space="0" w:color="auto"/>
      </w:divBdr>
    </w:div>
    <w:div w:id="1440832504">
      <w:bodyDiv w:val="1"/>
      <w:marLeft w:val="0"/>
      <w:marRight w:val="0"/>
      <w:marTop w:val="0"/>
      <w:marBottom w:val="0"/>
      <w:divBdr>
        <w:top w:val="none" w:sz="0" w:space="0" w:color="auto"/>
        <w:left w:val="none" w:sz="0" w:space="0" w:color="auto"/>
        <w:bottom w:val="none" w:sz="0" w:space="0" w:color="auto"/>
        <w:right w:val="none" w:sz="0" w:space="0" w:color="auto"/>
      </w:divBdr>
    </w:div>
    <w:div w:id="1440875397">
      <w:bodyDiv w:val="1"/>
      <w:marLeft w:val="0"/>
      <w:marRight w:val="0"/>
      <w:marTop w:val="0"/>
      <w:marBottom w:val="0"/>
      <w:divBdr>
        <w:top w:val="none" w:sz="0" w:space="0" w:color="auto"/>
        <w:left w:val="none" w:sz="0" w:space="0" w:color="auto"/>
        <w:bottom w:val="none" w:sz="0" w:space="0" w:color="auto"/>
        <w:right w:val="none" w:sz="0" w:space="0" w:color="auto"/>
      </w:divBdr>
    </w:div>
    <w:div w:id="1455057366">
      <w:bodyDiv w:val="1"/>
      <w:marLeft w:val="0"/>
      <w:marRight w:val="0"/>
      <w:marTop w:val="0"/>
      <w:marBottom w:val="0"/>
      <w:divBdr>
        <w:top w:val="none" w:sz="0" w:space="0" w:color="auto"/>
        <w:left w:val="none" w:sz="0" w:space="0" w:color="auto"/>
        <w:bottom w:val="none" w:sz="0" w:space="0" w:color="auto"/>
        <w:right w:val="none" w:sz="0" w:space="0" w:color="auto"/>
      </w:divBdr>
      <w:divsChild>
        <w:div w:id="828520924">
          <w:marLeft w:val="0"/>
          <w:marRight w:val="0"/>
          <w:marTop w:val="180"/>
          <w:marBottom w:val="450"/>
          <w:divBdr>
            <w:top w:val="none" w:sz="0" w:space="0" w:color="auto"/>
            <w:left w:val="none" w:sz="0" w:space="0" w:color="auto"/>
            <w:bottom w:val="none" w:sz="0" w:space="0" w:color="auto"/>
            <w:right w:val="none" w:sz="0" w:space="0" w:color="auto"/>
          </w:divBdr>
        </w:div>
      </w:divsChild>
    </w:div>
    <w:div w:id="1456556558">
      <w:bodyDiv w:val="1"/>
      <w:marLeft w:val="0"/>
      <w:marRight w:val="0"/>
      <w:marTop w:val="0"/>
      <w:marBottom w:val="0"/>
      <w:divBdr>
        <w:top w:val="none" w:sz="0" w:space="0" w:color="auto"/>
        <w:left w:val="none" w:sz="0" w:space="0" w:color="auto"/>
        <w:bottom w:val="none" w:sz="0" w:space="0" w:color="auto"/>
        <w:right w:val="none" w:sz="0" w:space="0" w:color="auto"/>
      </w:divBdr>
    </w:div>
    <w:div w:id="1457791838">
      <w:bodyDiv w:val="1"/>
      <w:marLeft w:val="0"/>
      <w:marRight w:val="0"/>
      <w:marTop w:val="0"/>
      <w:marBottom w:val="0"/>
      <w:divBdr>
        <w:top w:val="none" w:sz="0" w:space="0" w:color="auto"/>
        <w:left w:val="none" w:sz="0" w:space="0" w:color="auto"/>
        <w:bottom w:val="none" w:sz="0" w:space="0" w:color="auto"/>
        <w:right w:val="none" w:sz="0" w:space="0" w:color="auto"/>
      </w:divBdr>
    </w:div>
    <w:div w:id="1465076968">
      <w:bodyDiv w:val="1"/>
      <w:marLeft w:val="0"/>
      <w:marRight w:val="0"/>
      <w:marTop w:val="0"/>
      <w:marBottom w:val="0"/>
      <w:divBdr>
        <w:top w:val="none" w:sz="0" w:space="0" w:color="auto"/>
        <w:left w:val="none" w:sz="0" w:space="0" w:color="auto"/>
        <w:bottom w:val="none" w:sz="0" w:space="0" w:color="auto"/>
        <w:right w:val="none" w:sz="0" w:space="0" w:color="auto"/>
      </w:divBdr>
    </w:div>
    <w:div w:id="1471753092">
      <w:bodyDiv w:val="1"/>
      <w:marLeft w:val="0"/>
      <w:marRight w:val="0"/>
      <w:marTop w:val="0"/>
      <w:marBottom w:val="0"/>
      <w:divBdr>
        <w:top w:val="none" w:sz="0" w:space="0" w:color="auto"/>
        <w:left w:val="none" w:sz="0" w:space="0" w:color="auto"/>
        <w:bottom w:val="none" w:sz="0" w:space="0" w:color="auto"/>
        <w:right w:val="none" w:sz="0" w:space="0" w:color="auto"/>
      </w:divBdr>
    </w:div>
    <w:div w:id="1473984212">
      <w:bodyDiv w:val="1"/>
      <w:marLeft w:val="0"/>
      <w:marRight w:val="0"/>
      <w:marTop w:val="0"/>
      <w:marBottom w:val="0"/>
      <w:divBdr>
        <w:top w:val="none" w:sz="0" w:space="0" w:color="auto"/>
        <w:left w:val="none" w:sz="0" w:space="0" w:color="auto"/>
        <w:bottom w:val="none" w:sz="0" w:space="0" w:color="auto"/>
        <w:right w:val="none" w:sz="0" w:space="0" w:color="auto"/>
      </w:divBdr>
    </w:div>
    <w:div w:id="1475171551">
      <w:bodyDiv w:val="1"/>
      <w:marLeft w:val="0"/>
      <w:marRight w:val="0"/>
      <w:marTop w:val="0"/>
      <w:marBottom w:val="0"/>
      <w:divBdr>
        <w:top w:val="none" w:sz="0" w:space="0" w:color="auto"/>
        <w:left w:val="none" w:sz="0" w:space="0" w:color="auto"/>
        <w:bottom w:val="none" w:sz="0" w:space="0" w:color="auto"/>
        <w:right w:val="none" w:sz="0" w:space="0" w:color="auto"/>
      </w:divBdr>
    </w:div>
    <w:div w:id="1477453456">
      <w:bodyDiv w:val="1"/>
      <w:marLeft w:val="0"/>
      <w:marRight w:val="0"/>
      <w:marTop w:val="0"/>
      <w:marBottom w:val="0"/>
      <w:divBdr>
        <w:top w:val="none" w:sz="0" w:space="0" w:color="auto"/>
        <w:left w:val="none" w:sz="0" w:space="0" w:color="auto"/>
        <w:bottom w:val="none" w:sz="0" w:space="0" w:color="auto"/>
        <w:right w:val="none" w:sz="0" w:space="0" w:color="auto"/>
      </w:divBdr>
    </w:div>
    <w:div w:id="1494251945">
      <w:bodyDiv w:val="1"/>
      <w:marLeft w:val="0"/>
      <w:marRight w:val="0"/>
      <w:marTop w:val="0"/>
      <w:marBottom w:val="0"/>
      <w:divBdr>
        <w:top w:val="none" w:sz="0" w:space="0" w:color="auto"/>
        <w:left w:val="none" w:sz="0" w:space="0" w:color="auto"/>
        <w:bottom w:val="none" w:sz="0" w:space="0" w:color="auto"/>
        <w:right w:val="none" w:sz="0" w:space="0" w:color="auto"/>
      </w:divBdr>
    </w:div>
    <w:div w:id="1498569697">
      <w:bodyDiv w:val="1"/>
      <w:marLeft w:val="0"/>
      <w:marRight w:val="0"/>
      <w:marTop w:val="0"/>
      <w:marBottom w:val="0"/>
      <w:divBdr>
        <w:top w:val="none" w:sz="0" w:space="0" w:color="auto"/>
        <w:left w:val="none" w:sz="0" w:space="0" w:color="auto"/>
        <w:bottom w:val="none" w:sz="0" w:space="0" w:color="auto"/>
        <w:right w:val="none" w:sz="0" w:space="0" w:color="auto"/>
      </w:divBdr>
    </w:div>
    <w:div w:id="1504857651">
      <w:bodyDiv w:val="1"/>
      <w:marLeft w:val="0"/>
      <w:marRight w:val="0"/>
      <w:marTop w:val="0"/>
      <w:marBottom w:val="0"/>
      <w:divBdr>
        <w:top w:val="none" w:sz="0" w:space="0" w:color="auto"/>
        <w:left w:val="none" w:sz="0" w:space="0" w:color="auto"/>
        <w:bottom w:val="none" w:sz="0" w:space="0" w:color="auto"/>
        <w:right w:val="none" w:sz="0" w:space="0" w:color="auto"/>
      </w:divBdr>
    </w:div>
    <w:div w:id="1505435829">
      <w:bodyDiv w:val="1"/>
      <w:marLeft w:val="0"/>
      <w:marRight w:val="0"/>
      <w:marTop w:val="0"/>
      <w:marBottom w:val="0"/>
      <w:divBdr>
        <w:top w:val="none" w:sz="0" w:space="0" w:color="auto"/>
        <w:left w:val="none" w:sz="0" w:space="0" w:color="auto"/>
        <w:bottom w:val="none" w:sz="0" w:space="0" w:color="auto"/>
        <w:right w:val="none" w:sz="0" w:space="0" w:color="auto"/>
      </w:divBdr>
    </w:div>
    <w:div w:id="1505901984">
      <w:bodyDiv w:val="1"/>
      <w:marLeft w:val="0"/>
      <w:marRight w:val="0"/>
      <w:marTop w:val="0"/>
      <w:marBottom w:val="0"/>
      <w:divBdr>
        <w:top w:val="none" w:sz="0" w:space="0" w:color="auto"/>
        <w:left w:val="none" w:sz="0" w:space="0" w:color="auto"/>
        <w:bottom w:val="none" w:sz="0" w:space="0" w:color="auto"/>
        <w:right w:val="none" w:sz="0" w:space="0" w:color="auto"/>
      </w:divBdr>
    </w:div>
    <w:div w:id="1511990662">
      <w:bodyDiv w:val="1"/>
      <w:marLeft w:val="0"/>
      <w:marRight w:val="0"/>
      <w:marTop w:val="0"/>
      <w:marBottom w:val="0"/>
      <w:divBdr>
        <w:top w:val="none" w:sz="0" w:space="0" w:color="auto"/>
        <w:left w:val="none" w:sz="0" w:space="0" w:color="auto"/>
        <w:bottom w:val="none" w:sz="0" w:space="0" w:color="auto"/>
        <w:right w:val="none" w:sz="0" w:space="0" w:color="auto"/>
      </w:divBdr>
    </w:div>
    <w:div w:id="1523010800">
      <w:bodyDiv w:val="1"/>
      <w:marLeft w:val="0"/>
      <w:marRight w:val="0"/>
      <w:marTop w:val="0"/>
      <w:marBottom w:val="0"/>
      <w:divBdr>
        <w:top w:val="none" w:sz="0" w:space="0" w:color="auto"/>
        <w:left w:val="none" w:sz="0" w:space="0" w:color="auto"/>
        <w:bottom w:val="none" w:sz="0" w:space="0" w:color="auto"/>
        <w:right w:val="none" w:sz="0" w:space="0" w:color="auto"/>
      </w:divBdr>
    </w:div>
    <w:div w:id="1541821478">
      <w:bodyDiv w:val="1"/>
      <w:marLeft w:val="0"/>
      <w:marRight w:val="0"/>
      <w:marTop w:val="0"/>
      <w:marBottom w:val="0"/>
      <w:divBdr>
        <w:top w:val="none" w:sz="0" w:space="0" w:color="auto"/>
        <w:left w:val="none" w:sz="0" w:space="0" w:color="auto"/>
        <w:bottom w:val="none" w:sz="0" w:space="0" w:color="auto"/>
        <w:right w:val="none" w:sz="0" w:space="0" w:color="auto"/>
      </w:divBdr>
      <w:divsChild>
        <w:div w:id="568423905">
          <w:marLeft w:val="0"/>
          <w:marRight w:val="0"/>
          <w:marTop w:val="180"/>
          <w:marBottom w:val="450"/>
          <w:divBdr>
            <w:top w:val="none" w:sz="0" w:space="0" w:color="auto"/>
            <w:left w:val="none" w:sz="0" w:space="0" w:color="auto"/>
            <w:bottom w:val="none" w:sz="0" w:space="0" w:color="auto"/>
            <w:right w:val="none" w:sz="0" w:space="0" w:color="auto"/>
          </w:divBdr>
        </w:div>
      </w:divsChild>
    </w:div>
    <w:div w:id="1548831991">
      <w:bodyDiv w:val="1"/>
      <w:marLeft w:val="0"/>
      <w:marRight w:val="0"/>
      <w:marTop w:val="0"/>
      <w:marBottom w:val="0"/>
      <w:divBdr>
        <w:top w:val="none" w:sz="0" w:space="0" w:color="auto"/>
        <w:left w:val="none" w:sz="0" w:space="0" w:color="auto"/>
        <w:bottom w:val="none" w:sz="0" w:space="0" w:color="auto"/>
        <w:right w:val="none" w:sz="0" w:space="0" w:color="auto"/>
      </w:divBdr>
    </w:div>
    <w:div w:id="1569269088">
      <w:bodyDiv w:val="1"/>
      <w:marLeft w:val="0"/>
      <w:marRight w:val="0"/>
      <w:marTop w:val="0"/>
      <w:marBottom w:val="0"/>
      <w:divBdr>
        <w:top w:val="none" w:sz="0" w:space="0" w:color="auto"/>
        <w:left w:val="none" w:sz="0" w:space="0" w:color="auto"/>
        <w:bottom w:val="none" w:sz="0" w:space="0" w:color="auto"/>
        <w:right w:val="none" w:sz="0" w:space="0" w:color="auto"/>
      </w:divBdr>
    </w:div>
    <w:div w:id="1569681223">
      <w:bodyDiv w:val="1"/>
      <w:marLeft w:val="0"/>
      <w:marRight w:val="0"/>
      <w:marTop w:val="0"/>
      <w:marBottom w:val="0"/>
      <w:divBdr>
        <w:top w:val="none" w:sz="0" w:space="0" w:color="auto"/>
        <w:left w:val="none" w:sz="0" w:space="0" w:color="auto"/>
        <w:bottom w:val="none" w:sz="0" w:space="0" w:color="auto"/>
        <w:right w:val="none" w:sz="0" w:space="0" w:color="auto"/>
      </w:divBdr>
      <w:divsChild>
        <w:div w:id="1858305622">
          <w:marLeft w:val="0"/>
          <w:marRight w:val="0"/>
          <w:marTop w:val="180"/>
          <w:marBottom w:val="450"/>
          <w:divBdr>
            <w:top w:val="none" w:sz="0" w:space="0" w:color="auto"/>
            <w:left w:val="none" w:sz="0" w:space="0" w:color="auto"/>
            <w:bottom w:val="none" w:sz="0" w:space="0" w:color="auto"/>
            <w:right w:val="none" w:sz="0" w:space="0" w:color="auto"/>
          </w:divBdr>
        </w:div>
      </w:divsChild>
    </w:div>
    <w:div w:id="1584607114">
      <w:bodyDiv w:val="1"/>
      <w:marLeft w:val="0"/>
      <w:marRight w:val="0"/>
      <w:marTop w:val="0"/>
      <w:marBottom w:val="0"/>
      <w:divBdr>
        <w:top w:val="none" w:sz="0" w:space="0" w:color="auto"/>
        <w:left w:val="none" w:sz="0" w:space="0" w:color="auto"/>
        <w:bottom w:val="none" w:sz="0" w:space="0" w:color="auto"/>
        <w:right w:val="none" w:sz="0" w:space="0" w:color="auto"/>
      </w:divBdr>
    </w:div>
    <w:div w:id="1584753258">
      <w:bodyDiv w:val="1"/>
      <w:marLeft w:val="0"/>
      <w:marRight w:val="0"/>
      <w:marTop w:val="0"/>
      <w:marBottom w:val="0"/>
      <w:divBdr>
        <w:top w:val="none" w:sz="0" w:space="0" w:color="auto"/>
        <w:left w:val="none" w:sz="0" w:space="0" w:color="auto"/>
        <w:bottom w:val="none" w:sz="0" w:space="0" w:color="auto"/>
        <w:right w:val="none" w:sz="0" w:space="0" w:color="auto"/>
      </w:divBdr>
    </w:div>
    <w:div w:id="1589539869">
      <w:bodyDiv w:val="1"/>
      <w:marLeft w:val="0"/>
      <w:marRight w:val="0"/>
      <w:marTop w:val="0"/>
      <w:marBottom w:val="0"/>
      <w:divBdr>
        <w:top w:val="none" w:sz="0" w:space="0" w:color="auto"/>
        <w:left w:val="none" w:sz="0" w:space="0" w:color="auto"/>
        <w:bottom w:val="none" w:sz="0" w:space="0" w:color="auto"/>
        <w:right w:val="none" w:sz="0" w:space="0" w:color="auto"/>
      </w:divBdr>
    </w:div>
    <w:div w:id="1591429131">
      <w:bodyDiv w:val="1"/>
      <w:marLeft w:val="0"/>
      <w:marRight w:val="0"/>
      <w:marTop w:val="0"/>
      <w:marBottom w:val="0"/>
      <w:divBdr>
        <w:top w:val="none" w:sz="0" w:space="0" w:color="auto"/>
        <w:left w:val="none" w:sz="0" w:space="0" w:color="auto"/>
        <w:bottom w:val="none" w:sz="0" w:space="0" w:color="auto"/>
        <w:right w:val="none" w:sz="0" w:space="0" w:color="auto"/>
      </w:divBdr>
    </w:div>
    <w:div w:id="1594826365">
      <w:bodyDiv w:val="1"/>
      <w:marLeft w:val="0"/>
      <w:marRight w:val="0"/>
      <w:marTop w:val="0"/>
      <w:marBottom w:val="0"/>
      <w:divBdr>
        <w:top w:val="none" w:sz="0" w:space="0" w:color="auto"/>
        <w:left w:val="none" w:sz="0" w:space="0" w:color="auto"/>
        <w:bottom w:val="none" w:sz="0" w:space="0" w:color="auto"/>
        <w:right w:val="none" w:sz="0" w:space="0" w:color="auto"/>
      </w:divBdr>
    </w:div>
    <w:div w:id="1613659545">
      <w:bodyDiv w:val="1"/>
      <w:marLeft w:val="0"/>
      <w:marRight w:val="0"/>
      <w:marTop w:val="0"/>
      <w:marBottom w:val="0"/>
      <w:divBdr>
        <w:top w:val="none" w:sz="0" w:space="0" w:color="auto"/>
        <w:left w:val="none" w:sz="0" w:space="0" w:color="auto"/>
        <w:bottom w:val="none" w:sz="0" w:space="0" w:color="auto"/>
        <w:right w:val="none" w:sz="0" w:space="0" w:color="auto"/>
      </w:divBdr>
    </w:div>
    <w:div w:id="1616714737">
      <w:bodyDiv w:val="1"/>
      <w:marLeft w:val="0"/>
      <w:marRight w:val="0"/>
      <w:marTop w:val="0"/>
      <w:marBottom w:val="0"/>
      <w:divBdr>
        <w:top w:val="none" w:sz="0" w:space="0" w:color="auto"/>
        <w:left w:val="none" w:sz="0" w:space="0" w:color="auto"/>
        <w:bottom w:val="none" w:sz="0" w:space="0" w:color="auto"/>
        <w:right w:val="none" w:sz="0" w:space="0" w:color="auto"/>
      </w:divBdr>
    </w:div>
    <w:div w:id="1624772446">
      <w:bodyDiv w:val="1"/>
      <w:marLeft w:val="0"/>
      <w:marRight w:val="0"/>
      <w:marTop w:val="0"/>
      <w:marBottom w:val="0"/>
      <w:divBdr>
        <w:top w:val="none" w:sz="0" w:space="0" w:color="auto"/>
        <w:left w:val="none" w:sz="0" w:space="0" w:color="auto"/>
        <w:bottom w:val="none" w:sz="0" w:space="0" w:color="auto"/>
        <w:right w:val="none" w:sz="0" w:space="0" w:color="auto"/>
      </w:divBdr>
    </w:div>
    <w:div w:id="1642224001">
      <w:bodyDiv w:val="1"/>
      <w:marLeft w:val="0"/>
      <w:marRight w:val="0"/>
      <w:marTop w:val="0"/>
      <w:marBottom w:val="0"/>
      <w:divBdr>
        <w:top w:val="none" w:sz="0" w:space="0" w:color="auto"/>
        <w:left w:val="none" w:sz="0" w:space="0" w:color="auto"/>
        <w:bottom w:val="none" w:sz="0" w:space="0" w:color="auto"/>
        <w:right w:val="none" w:sz="0" w:space="0" w:color="auto"/>
      </w:divBdr>
    </w:div>
    <w:div w:id="1666784939">
      <w:bodyDiv w:val="1"/>
      <w:marLeft w:val="0"/>
      <w:marRight w:val="0"/>
      <w:marTop w:val="0"/>
      <w:marBottom w:val="0"/>
      <w:divBdr>
        <w:top w:val="none" w:sz="0" w:space="0" w:color="auto"/>
        <w:left w:val="none" w:sz="0" w:space="0" w:color="auto"/>
        <w:bottom w:val="none" w:sz="0" w:space="0" w:color="auto"/>
        <w:right w:val="none" w:sz="0" w:space="0" w:color="auto"/>
      </w:divBdr>
    </w:div>
    <w:div w:id="1669552936">
      <w:bodyDiv w:val="1"/>
      <w:marLeft w:val="0"/>
      <w:marRight w:val="0"/>
      <w:marTop w:val="0"/>
      <w:marBottom w:val="0"/>
      <w:divBdr>
        <w:top w:val="none" w:sz="0" w:space="0" w:color="auto"/>
        <w:left w:val="none" w:sz="0" w:space="0" w:color="auto"/>
        <w:bottom w:val="none" w:sz="0" w:space="0" w:color="auto"/>
        <w:right w:val="none" w:sz="0" w:space="0" w:color="auto"/>
      </w:divBdr>
    </w:div>
    <w:div w:id="1676347524">
      <w:bodyDiv w:val="1"/>
      <w:marLeft w:val="0"/>
      <w:marRight w:val="0"/>
      <w:marTop w:val="0"/>
      <w:marBottom w:val="0"/>
      <w:divBdr>
        <w:top w:val="none" w:sz="0" w:space="0" w:color="auto"/>
        <w:left w:val="none" w:sz="0" w:space="0" w:color="auto"/>
        <w:bottom w:val="none" w:sz="0" w:space="0" w:color="auto"/>
        <w:right w:val="none" w:sz="0" w:space="0" w:color="auto"/>
      </w:divBdr>
    </w:div>
    <w:div w:id="1681733728">
      <w:bodyDiv w:val="1"/>
      <w:marLeft w:val="0"/>
      <w:marRight w:val="0"/>
      <w:marTop w:val="0"/>
      <w:marBottom w:val="0"/>
      <w:divBdr>
        <w:top w:val="none" w:sz="0" w:space="0" w:color="auto"/>
        <w:left w:val="none" w:sz="0" w:space="0" w:color="auto"/>
        <w:bottom w:val="none" w:sz="0" w:space="0" w:color="auto"/>
        <w:right w:val="none" w:sz="0" w:space="0" w:color="auto"/>
      </w:divBdr>
    </w:div>
    <w:div w:id="1681736930">
      <w:bodyDiv w:val="1"/>
      <w:marLeft w:val="0"/>
      <w:marRight w:val="0"/>
      <w:marTop w:val="0"/>
      <w:marBottom w:val="0"/>
      <w:divBdr>
        <w:top w:val="none" w:sz="0" w:space="0" w:color="auto"/>
        <w:left w:val="none" w:sz="0" w:space="0" w:color="auto"/>
        <w:bottom w:val="none" w:sz="0" w:space="0" w:color="auto"/>
        <w:right w:val="none" w:sz="0" w:space="0" w:color="auto"/>
      </w:divBdr>
    </w:div>
    <w:div w:id="1686401370">
      <w:bodyDiv w:val="1"/>
      <w:marLeft w:val="0"/>
      <w:marRight w:val="0"/>
      <w:marTop w:val="0"/>
      <w:marBottom w:val="0"/>
      <w:divBdr>
        <w:top w:val="none" w:sz="0" w:space="0" w:color="auto"/>
        <w:left w:val="none" w:sz="0" w:space="0" w:color="auto"/>
        <w:bottom w:val="none" w:sz="0" w:space="0" w:color="auto"/>
        <w:right w:val="none" w:sz="0" w:space="0" w:color="auto"/>
      </w:divBdr>
    </w:div>
    <w:div w:id="1693262250">
      <w:bodyDiv w:val="1"/>
      <w:marLeft w:val="0"/>
      <w:marRight w:val="0"/>
      <w:marTop w:val="0"/>
      <w:marBottom w:val="0"/>
      <w:divBdr>
        <w:top w:val="none" w:sz="0" w:space="0" w:color="auto"/>
        <w:left w:val="none" w:sz="0" w:space="0" w:color="auto"/>
        <w:bottom w:val="none" w:sz="0" w:space="0" w:color="auto"/>
        <w:right w:val="none" w:sz="0" w:space="0" w:color="auto"/>
      </w:divBdr>
    </w:div>
    <w:div w:id="1696076390">
      <w:bodyDiv w:val="1"/>
      <w:marLeft w:val="0"/>
      <w:marRight w:val="0"/>
      <w:marTop w:val="0"/>
      <w:marBottom w:val="0"/>
      <w:divBdr>
        <w:top w:val="none" w:sz="0" w:space="0" w:color="auto"/>
        <w:left w:val="none" w:sz="0" w:space="0" w:color="auto"/>
        <w:bottom w:val="none" w:sz="0" w:space="0" w:color="auto"/>
        <w:right w:val="none" w:sz="0" w:space="0" w:color="auto"/>
      </w:divBdr>
    </w:div>
    <w:div w:id="1697652811">
      <w:bodyDiv w:val="1"/>
      <w:marLeft w:val="0"/>
      <w:marRight w:val="0"/>
      <w:marTop w:val="0"/>
      <w:marBottom w:val="0"/>
      <w:divBdr>
        <w:top w:val="none" w:sz="0" w:space="0" w:color="auto"/>
        <w:left w:val="none" w:sz="0" w:space="0" w:color="auto"/>
        <w:bottom w:val="none" w:sz="0" w:space="0" w:color="auto"/>
        <w:right w:val="none" w:sz="0" w:space="0" w:color="auto"/>
      </w:divBdr>
    </w:div>
    <w:div w:id="1700618974">
      <w:bodyDiv w:val="1"/>
      <w:marLeft w:val="0"/>
      <w:marRight w:val="0"/>
      <w:marTop w:val="0"/>
      <w:marBottom w:val="0"/>
      <w:divBdr>
        <w:top w:val="none" w:sz="0" w:space="0" w:color="auto"/>
        <w:left w:val="none" w:sz="0" w:space="0" w:color="auto"/>
        <w:bottom w:val="none" w:sz="0" w:space="0" w:color="auto"/>
        <w:right w:val="none" w:sz="0" w:space="0" w:color="auto"/>
      </w:divBdr>
    </w:div>
    <w:div w:id="1703169854">
      <w:bodyDiv w:val="1"/>
      <w:marLeft w:val="0"/>
      <w:marRight w:val="0"/>
      <w:marTop w:val="0"/>
      <w:marBottom w:val="0"/>
      <w:divBdr>
        <w:top w:val="none" w:sz="0" w:space="0" w:color="auto"/>
        <w:left w:val="none" w:sz="0" w:space="0" w:color="auto"/>
        <w:bottom w:val="none" w:sz="0" w:space="0" w:color="auto"/>
        <w:right w:val="none" w:sz="0" w:space="0" w:color="auto"/>
      </w:divBdr>
    </w:div>
    <w:div w:id="1708793687">
      <w:bodyDiv w:val="1"/>
      <w:marLeft w:val="0"/>
      <w:marRight w:val="0"/>
      <w:marTop w:val="0"/>
      <w:marBottom w:val="0"/>
      <w:divBdr>
        <w:top w:val="none" w:sz="0" w:space="0" w:color="auto"/>
        <w:left w:val="none" w:sz="0" w:space="0" w:color="auto"/>
        <w:bottom w:val="none" w:sz="0" w:space="0" w:color="auto"/>
        <w:right w:val="none" w:sz="0" w:space="0" w:color="auto"/>
      </w:divBdr>
    </w:div>
    <w:div w:id="1712653461">
      <w:bodyDiv w:val="1"/>
      <w:marLeft w:val="0"/>
      <w:marRight w:val="0"/>
      <w:marTop w:val="0"/>
      <w:marBottom w:val="0"/>
      <w:divBdr>
        <w:top w:val="none" w:sz="0" w:space="0" w:color="auto"/>
        <w:left w:val="none" w:sz="0" w:space="0" w:color="auto"/>
        <w:bottom w:val="none" w:sz="0" w:space="0" w:color="auto"/>
        <w:right w:val="none" w:sz="0" w:space="0" w:color="auto"/>
      </w:divBdr>
    </w:div>
    <w:div w:id="1717004625">
      <w:bodyDiv w:val="1"/>
      <w:marLeft w:val="0"/>
      <w:marRight w:val="0"/>
      <w:marTop w:val="0"/>
      <w:marBottom w:val="0"/>
      <w:divBdr>
        <w:top w:val="none" w:sz="0" w:space="0" w:color="auto"/>
        <w:left w:val="none" w:sz="0" w:space="0" w:color="auto"/>
        <w:bottom w:val="none" w:sz="0" w:space="0" w:color="auto"/>
        <w:right w:val="none" w:sz="0" w:space="0" w:color="auto"/>
      </w:divBdr>
    </w:div>
    <w:div w:id="1717702592">
      <w:bodyDiv w:val="1"/>
      <w:marLeft w:val="0"/>
      <w:marRight w:val="0"/>
      <w:marTop w:val="0"/>
      <w:marBottom w:val="0"/>
      <w:divBdr>
        <w:top w:val="none" w:sz="0" w:space="0" w:color="auto"/>
        <w:left w:val="none" w:sz="0" w:space="0" w:color="auto"/>
        <w:bottom w:val="none" w:sz="0" w:space="0" w:color="auto"/>
        <w:right w:val="none" w:sz="0" w:space="0" w:color="auto"/>
      </w:divBdr>
    </w:div>
    <w:div w:id="1725373928">
      <w:bodyDiv w:val="1"/>
      <w:marLeft w:val="0"/>
      <w:marRight w:val="0"/>
      <w:marTop w:val="0"/>
      <w:marBottom w:val="0"/>
      <w:divBdr>
        <w:top w:val="none" w:sz="0" w:space="0" w:color="auto"/>
        <w:left w:val="none" w:sz="0" w:space="0" w:color="auto"/>
        <w:bottom w:val="none" w:sz="0" w:space="0" w:color="auto"/>
        <w:right w:val="none" w:sz="0" w:space="0" w:color="auto"/>
      </w:divBdr>
    </w:div>
    <w:div w:id="1738894422">
      <w:bodyDiv w:val="1"/>
      <w:marLeft w:val="0"/>
      <w:marRight w:val="0"/>
      <w:marTop w:val="0"/>
      <w:marBottom w:val="0"/>
      <w:divBdr>
        <w:top w:val="none" w:sz="0" w:space="0" w:color="auto"/>
        <w:left w:val="none" w:sz="0" w:space="0" w:color="auto"/>
        <w:bottom w:val="none" w:sz="0" w:space="0" w:color="auto"/>
        <w:right w:val="none" w:sz="0" w:space="0" w:color="auto"/>
      </w:divBdr>
    </w:div>
    <w:div w:id="1739476723">
      <w:bodyDiv w:val="1"/>
      <w:marLeft w:val="0"/>
      <w:marRight w:val="0"/>
      <w:marTop w:val="0"/>
      <w:marBottom w:val="0"/>
      <w:divBdr>
        <w:top w:val="none" w:sz="0" w:space="0" w:color="auto"/>
        <w:left w:val="none" w:sz="0" w:space="0" w:color="auto"/>
        <w:bottom w:val="none" w:sz="0" w:space="0" w:color="auto"/>
        <w:right w:val="none" w:sz="0" w:space="0" w:color="auto"/>
      </w:divBdr>
    </w:div>
    <w:div w:id="1741755316">
      <w:bodyDiv w:val="1"/>
      <w:marLeft w:val="0"/>
      <w:marRight w:val="0"/>
      <w:marTop w:val="0"/>
      <w:marBottom w:val="0"/>
      <w:divBdr>
        <w:top w:val="none" w:sz="0" w:space="0" w:color="auto"/>
        <w:left w:val="none" w:sz="0" w:space="0" w:color="auto"/>
        <w:bottom w:val="none" w:sz="0" w:space="0" w:color="auto"/>
        <w:right w:val="none" w:sz="0" w:space="0" w:color="auto"/>
      </w:divBdr>
    </w:div>
    <w:div w:id="1742629538">
      <w:bodyDiv w:val="1"/>
      <w:marLeft w:val="0"/>
      <w:marRight w:val="0"/>
      <w:marTop w:val="0"/>
      <w:marBottom w:val="0"/>
      <w:divBdr>
        <w:top w:val="none" w:sz="0" w:space="0" w:color="auto"/>
        <w:left w:val="none" w:sz="0" w:space="0" w:color="auto"/>
        <w:bottom w:val="none" w:sz="0" w:space="0" w:color="auto"/>
        <w:right w:val="none" w:sz="0" w:space="0" w:color="auto"/>
      </w:divBdr>
    </w:div>
    <w:div w:id="1750728986">
      <w:bodyDiv w:val="1"/>
      <w:marLeft w:val="0"/>
      <w:marRight w:val="0"/>
      <w:marTop w:val="0"/>
      <w:marBottom w:val="0"/>
      <w:divBdr>
        <w:top w:val="none" w:sz="0" w:space="0" w:color="auto"/>
        <w:left w:val="none" w:sz="0" w:space="0" w:color="auto"/>
        <w:bottom w:val="none" w:sz="0" w:space="0" w:color="auto"/>
        <w:right w:val="none" w:sz="0" w:space="0" w:color="auto"/>
      </w:divBdr>
    </w:div>
    <w:div w:id="1769889838">
      <w:bodyDiv w:val="1"/>
      <w:marLeft w:val="0"/>
      <w:marRight w:val="0"/>
      <w:marTop w:val="0"/>
      <w:marBottom w:val="0"/>
      <w:divBdr>
        <w:top w:val="none" w:sz="0" w:space="0" w:color="auto"/>
        <w:left w:val="none" w:sz="0" w:space="0" w:color="auto"/>
        <w:bottom w:val="none" w:sz="0" w:space="0" w:color="auto"/>
        <w:right w:val="none" w:sz="0" w:space="0" w:color="auto"/>
      </w:divBdr>
    </w:div>
    <w:div w:id="1778063229">
      <w:bodyDiv w:val="1"/>
      <w:marLeft w:val="0"/>
      <w:marRight w:val="0"/>
      <w:marTop w:val="0"/>
      <w:marBottom w:val="0"/>
      <w:divBdr>
        <w:top w:val="none" w:sz="0" w:space="0" w:color="auto"/>
        <w:left w:val="none" w:sz="0" w:space="0" w:color="auto"/>
        <w:bottom w:val="none" w:sz="0" w:space="0" w:color="auto"/>
        <w:right w:val="none" w:sz="0" w:space="0" w:color="auto"/>
      </w:divBdr>
    </w:div>
    <w:div w:id="1792744810">
      <w:bodyDiv w:val="1"/>
      <w:marLeft w:val="0"/>
      <w:marRight w:val="0"/>
      <w:marTop w:val="0"/>
      <w:marBottom w:val="0"/>
      <w:divBdr>
        <w:top w:val="none" w:sz="0" w:space="0" w:color="auto"/>
        <w:left w:val="none" w:sz="0" w:space="0" w:color="auto"/>
        <w:bottom w:val="none" w:sz="0" w:space="0" w:color="auto"/>
        <w:right w:val="none" w:sz="0" w:space="0" w:color="auto"/>
      </w:divBdr>
    </w:div>
    <w:div w:id="1795555621">
      <w:bodyDiv w:val="1"/>
      <w:marLeft w:val="0"/>
      <w:marRight w:val="0"/>
      <w:marTop w:val="0"/>
      <w:marBottom w:val="0"/>
      <w:divBdr>
        <w:top w:val="none" w:sz="0" w:space="0" w:color="auto"/>
        <w:left w:val="none" w:sz="0" w:space="0" w:color="auto"/>
        <w:bottom w:val="none" w:sz="0" w:space="0" w:color="auto"/>
        <w:right w:val="none" w:sz="0" w:space="0" w:color="auto"/>
      </w:divBdr>
    </w:div>
    <w:div w:id="1801264102">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3114793">
      <w:bodyDiv w:val="1"/>
      <w:marLeft w:val="0"/>
      <w:marRight w:val="0"/>
      <w:marTop w:val="0"/>
      <w:marBottom w:val="0"/>
      <w:divBdr>
        <w:top w:val="none" w:sz="0" w:space="0" w:color="auto"/>
        <w:left w:val="none" w:sz="0" w:space="0" w:color="auto"/>
        <w:bottom w:val="none" w:sz="0" w:space="0" w:color="auto"/>
        <w:right w:val="none" w:sz="0" w:space="0" w:color="auto"/>
      </w:divBdr>
    </w:div>
    <w:div w:id="1806659413">
      <w:bodyDiv w:val="1"/>
      <w:marLeft w:val="0"/>
      <w:marRight w:val="0"/>
      <w:marTop w:val="0"/>
      <w:marBottom w:val="0"/>
      <w:divBdr>
        <w:top w:val="none" w:sz="0" w:space="0" w:color="auto"/>
        <w:left w:val="none" w:sz="0" w:space="0" w:color="auto"/>
        <w:bottom w:val="none" w:sz="0" w:space="0" w:color="auto"/>
        <w:right w:val="none" w:sz="0" w:space="0" w:color="auto"/>
      </w:divBdr>
    </w:div>
    <w:div w:id="1808156814">
      <w:bodyDiv w:val="1"/>
      <w:marLeft w:val="0"/>
      <w:marRight w:val="0"/>
      <w:marTop w:val="0"/>
      <w:marBottom w:val="0"/>
      <w:divBdr>
        <w:top w:val="none" w:sz="0" w:space="0" w:color="auto"/>
        <w:left w:val="none" w:sz="0" w:space="0" w:color="auto"/>
        <w:bottom w:val="none" w:sz="0" w:space="0" w:color="auto"/>
        <w:right w:val="none" w:sz="0" w:space="0" w:color="auto"/>
      </w:divBdr>
    </w:div>
    <w:div w:id="1813599225">
      <w:bodyDiv w:val="1"/>
      <w:marLeft w:val="0"/>
      <w:marRight w:val="0"/>
      <w:marTop w:val="0"/>
      <w:marBottom w:val="0"/>
      <w:divBdr>
        <w:top w:val="none" w:sz="0" w:space="0" w:color="auto"/>
        <w:left w:val="none" w:sz="0" w:space="0" w:color="auto"/>
        <w:bottom w:val="none" w:sz="0" w:space="0" w:color="auto"/>
        <w:right w:val="none" w:sz="0" w:space="0" w:color="auto"/>
      </w:divBdr>
    </w:div>
    <w:div w:id="1817844066">
      <w:bodyDiv w:val="1"/>
      <w:marLeft w:val="0"/>
      <w:marRight w:val="0"/>
      <w:marTop w:val="0"/>
      <w:marBottom w:val="0"/>
      <w:divBdr>
        <w:top w:val="none" w:sz="0" w:space="0" w:color="auto"/>
        <w:left w:val="none" w:sz="0" w:space="0" w:color="auto"/>
        <w:bottom w:val="none" w:sz="0" w:space="0" w:color="auto"/>
        <w:right w:val="none" w:sz="0" w:space="0" w:color="auto"/>
      </w:divBdr>
    </w:div>
    <w:div w:id="1826967965">
      <w:bodyDiv w:val="1"/>
      <w:marLeft w:val="0"/>
      <w:marRight w:val="0"/>
      <w:marTop w:val="0"/>
      <w:marBottom w:val="0"/>
      <w:divBdr>
        <w:top w:val="none" w:sz="0" w:space="0" w:color="auto"/>
        <w:left w:val="none" w:sz="0" w:space="0" w:color="auto"/>
        <w:bottom w:val="none" w:sz="0" w:space="0" w:color="auto"/>
        <w:right w:val="none" w:sz="0" w:space="0" w:color="auto"/>
      </w:divBdr>
    </w:div>
    <w:div w:id="1829398052">
      <w:bodyDiv w:val="1"/>
      <w:marLeft w:val="0"/>
      <w:marRight w:val="0"/>
      <w:marTop w:val="0"/>
      <w:marBottom w:val="0"/>
      <w:divBdr>
        <w:top w:val="none" w:sz="0" w:space="0" w:color="auto"/>
        <w:left w:val="none" w:sz="0" w:space="0" w:color="auto"/>
        <w:bottom w:val="none" w:sz="0" w:space="0" w:color="auto"/>
        <w:right w:val="none" w:sz="0" w:space="0" w:color="auto"/>
      </w:divBdr>
      <w:divsChild>
        <w:div w:id="1902786206">
          <w:marLeft w:val="0"/>
          <w:marRight w:val="0"/>
          <w:marTop w:val="180"/>
          <w:marBottom w:val="450"/>
          <w:divBdr>
            <w:top w:val="none" w:sz="0" w:space="0" w:color="auto"/>
            <w:left w:val="none" w:sz="0" w:space="0" w:color="auto"/>
            <w:bottom w:val="none" w:sz="0" w:space="0" w:color="auto"/>
            <w:right w:val="none" w:sz="0" w:space="0" w:color="auto"/>
          </w:divBdr>
        </w:div>
      </w:divsChild>
    </w:div>
    <w:div w:id="1836647345">
      <w:bodyDiv w:val="1"/>
      <w:marLeft w:val="0"/>
      <w:marRight w:val="0"/>
      <w:marTop w:val="0"/>
      <w:marBottom w:val="0"/>
      <w:divBdr>
        <w:top w:val="none" w:sz="0" w:space="0" w:color="auto"/>
        <w:left w:val="none" w:sz="0" w:space="0" w:color="auto"/>
        <w:bottom w:val="none" w:sz="0" w:space="0" w:color="auto"/>
        <w:right w:val="none" w:sz="0" w:space="0" w:color="auto"/>
      </w:divBdr>
    </w:div>
    <w:div w:id="1837379957">
      <w:bodyDiv w:val="1"/>
      <w:marLeft w:val="0"/>
      <w:marRight w:val="0"/>
      <w:marTop w:val="0"/>
      <w:marBottom w:val="0"/>
      <w:divBdr>
        <w:top w:val="none" w:sz="0" w:space="0" w:color="auto"/>
        <w:left w:val="none" w:sz="0" w:space="0" w:color="auto"/>
        <w:bottom w:val="none" w:sz="0" w:space="0" w:color="auto"/>
        <w:right w:val="none" w:sz="0" w:space="0" w:color="auto"/>
      </w:divBdr>
    </w:div>
    <w:div w:id="1838812334">
      <w:bodyDiv w:val="1"/>
      <w:marLeft w:val="0"/>
      <w:marRight w:val="0"/>
      <w:marTop w:val="0"/>
      <w:marBottom w:val="0"/>
      <w:divBdr>
        <w:top w:val="none" w:sz="0" w:space="0" w:color="auto"/>
        <w:left w:val="none" w:sz="0" w:space="0" w:color="auto"/>
        <w:bottom w:val="none" w:sz="0" w:space="0" w:color="auto"/>
        <w:right w:val="none" w:sz="0" w:space="0" w:color="auto"/>
      </w:divBdr>
    </w:div>
    <w:div w:id="1849758926">
      <w:bodyDiv w:val="1"/>
      <w:marLeft w:val="0"/>
      <w:marRight w:val="0"/>
      <w:marTop w:val="0"/>
      <w:marBottom w:val="0"/>
      <w:divBdr>
        <w:top w:val="none" w:sz="0" w:space="0" w:color="auto"/>
        <w:left w:val="none" w:sz="0" w:space="0" w:color="auto"/>
        <w:bottom w:val="none" w:sz="0" w:space="0" w:color="auto"/>
        <w:right w:val="none" w:sz="0" w:space="0" w:color="auto"/>
      </w:divBdr>
    </w:div>
    <w:div w:id="1862159592">
      <w:bodyDiv w:val="1"/>
      <w:marLeft w:val="0"/>
      <w:marRight w:val="0"/>
      <w:marTop w:val="0"/>
      <w:marBottom w:val="0"/>
      <w:divBdr>
        <w:top w:val="none" w:sz="0" w:space="0" w:color="auto"/>
        <w:left w:val="none" w:sz="0" w:space="0" w:color="auto"/>
        <w:bottom w:val="none" w:sz="0" w:space="0" w:color="auto"/>
        <w:right w:val="none" w:sz="0" w:space="0" w:color="auto"/>
      </w:divBdr>
    </w:div>
    <w:div w:id="1887981465">
      <w:bodyDiv w:val="1"/>
      <w:marLeft w:val="0"/>
      <w:marRight w:val="0"/>
      <w:marTop w:val="0"/>
      <w:marBottom w:val="0"/>
      <w:divBdr>
        <w:top w:val="none" w:sz="0" w:space="0" w:color="auto"/>
        <w:left w:val="none" w:sz="0" w:space="0" w:color="auto"/>
        <w:bottom w:val="none" w:sz="0" w:space="0" w:color="auto"/>
        <w:right w:val="none" w:sz="0" w:space="0" w:color="auto"/>
      </w:divBdr>
    </w:div>
    <w:div w:id="1906912373">
      <w:bodyDiv w:val="1"/>
      <w:marLeft w:val="0"/>
      <w:marRight w:val="0"/>
      <w:marTop w:val="0"/>
      <w:marBottom w:val="0"/>
      <w:divBdr>
        <w:top w:val="none" w:sz="0" w:space="0" w:color="auto"/>
        <w:left w:val="none" w:sz="0" w:space="0" w:color="auto"/>
        <w:bottom w:val="none" w:sz="0" w:space="0" w:color="auto"/>
        <w:right w:val="none" w:sz="0" w:space="0" w:color="auto"/>
      </w:divBdr>
    </w:div>
    <w:div w:id="1911033667">
      <w:bodyDiv w:val="1"/>
      <w:marLeft w:val="0"/>
      <w:marRight w:val="0"/>
      <w:marTop w:val="0"/>
      <w:marBottom w:val="0"/>
      <w:divBdr>
        <w:top w:val="none" w:sz="0" w:space="0" w:color="auto"/>
        <w:left w:val="none" w:sz="0" w:space="0" w:color="auto"/>
        <w:bottom w:val="none" w:sz="0" w:space="0" w:color="auto"/>
        <w:right w:val="none" w:sz="0" w:space="0" w:color="auto"/>
      </w:divBdr>
    </w:div>
    <w:div w:id="1924294228">
      <w:bodyDiv w:val="1"/>
      <w:marLeft w:val="0"/>
      <w:marRight w:val="0"/>
      <w:marTop w:val="0"/>
      <w:marBottom w:val="0"/>
      <w:divBdr>
        <w:top w:val="none" w:sz="0" w:space="0" w:color="auto"/>
        <w:left w:val="none" w:sz="0" w:space="0" w:color="auto"/>
        <w:bottom w:val="none" w:sz="0" w:space="0" w:color="auto"/>
        <w:right w:val="none" w:sz="0" w:space="0" w:color="auto"/>
      </w:divBdr>
      <w:divsChild>
        <w:div w:id="251861907">
          <w:marLeft w:val="0"/>
          <w:marRight w:val="0"/>
          <w:marTop w:val="180"/>
          <w:marBottom w:val="450"/>
          <w:divBdr>
            <w:top w:val="none" w:sz="0" w:space="0" w:color="auto"/>
            <w:left w:val="none" w:sz="0" w:space="0" w:color="auto"/>
            <w:bottom w:val="none" w:sz="0" w:space="0" w:color="auto"/>
            <w:right w:val="none" w:sz="0" w:space="0" w:color="auto"/>
          </w:divBdr>
        </w:div>
      </w:divsChild>
    </w:div>
    <w:div w:id="1928221786">
      <w:bodyDiv w:val="1"/>
      <w:marLeft w:val="0"/>
      <w:marRight w:val="0"/>
      <w:marTop w:val="0"/>
      <w:marBottom w:val="0"/>
      <w:divBdr>
        <w:top w:val="none" w:sz="0" w:space="0" w:color="auto"/>
        <w:left w:val="none" w:sz="0" w:space="0" w:color="auto"/>
        <w:bottom w:val="none" w:sz="0" w:space="0" w:color="auto"/>
        <w:right w:val="none" w:sz="0" w:space="0" w:color="auto"/>
      </w:divBdr>
    </w:div>
    <w:div w:id="1940526634">
      <w:bodyDiv w:val="1"/>
      <w:marLeft w:val="0"/>
      <w:marRight w:val="0"/>
      <w:marTop w:val="0"/>
      <w:marBottom w:val="0"/>
      <w:divBdr>
        <w:top w:val="none" w:sz="0" w:space="0" w:color="auto"/>
        <w:left w:val="none" w:sz="0" w:space="0" w:color="auto"/>
        <w:bottom w:val="none" w:sz="0" w:space="0" w:color="auto"/>
        <w:right w:val="none" w:sz="0" w:space="0" w:color="auto"/>
      </w:divBdr>
    </w:div>
    <w:div w:id="1958633455">
      <w:bodyDiv w:val="1"/>
      <w:marLeft w:val="0"/>
      <w:marRight w:val="0"/>
      <w:marTop w:val="0"/>
      <w:marBottom w:val="0"/>
      <w:divBdr>
        <w:top w:val="none" w:sz="0" w:space="0" w:color="auto"/>
        <w:left w:val="none" w:sz="0" w:space="0" w:color="auto"/>
        <w:bottom w:val="none" w:sz="0" w:space="0" w:color="auto"/>
        <w:right w:val="none" w:sz="0" w:space="0" w:color="auto"/>
      </w:divBdr>
    </w:div>
    <w:div w:id="1958874208">
      <w:bodyDiv w:val="1"/>
      <w:marLeft w:val="0"/>
      <w:marRight w:val="0"/>
      <w:marTop w:val="0"/>
      <w:marBottom w:val="0"/>
      <w:divBdr>
        <w:top w:val="none" w:sz="0" w:space="0" w:color="auto"/>
        <w:left w:val="none" w:sz="0" w:space="0" w:color="auto"/>
        <w:bottom w:val="none" w:sz="0" w:space="0" w:color="auto"/>
        <w:right w:val="none" w:sz="0" w:space="0" w:color="auto"/>
      </w:divBdr>
    </w:div>
    <w:div w:id="1962109150">
      <w:bodyDiv w:val="1"/>
      <w:marLeft w:val="0"/>
      <w:marRight w:val="0"/>
      <w:marTop w:val="0"/>
      <w:marBottom w:val="0"/>
      <w:divBdr>
        <w:top w:val="none" w:sz="0" w:space="0" w:color="auto"/>
        <w:left w:val="none" w:sz="0" w:space="0" w:color="auto"/>
        <w:bottom w:val="none" w:sz="0" w:space="0" w:color="auto"/>
        <w:right w:val="none" w:sz="0" w:space="0" w:color="auto"/>
      </w:divBdr>
    </w:div>
    <w:div w:id="1968201398">
      <w:bodyDiv w:val="1"/>
      <w:marLeft w:val="0"/>
      <w:marRight w:val="0"/>
      <w:marTop w:val="0"/>
      <w:marBottom w:val="0"/>
      <w:divBdr>
        <w:top w:val="none" w:sz="0" w:space="0" w:color="auto"/>
        <w:left w:val="none" w:sz="0" w:space="0" w:color="auto"/>
        <w:bottom w:val="none" w:sz="0" w:space="0" w:color="auto"/>
        <w:right w:val="none" w:sz="0" w:space="0" w:color="auto"/>
      </w:divBdr>
    </w:div>
    <w:div w:id="1968509415">
      <w:bodyDiv w:val="1"/>
      <w:marLeft w:val="0"/>
      <w:marRight w:val="0"/>
      <w:marTop w:val="0"/>
      <w:marBottom w:val="0"/>
      <w:divBdr>
        <w:top w:val="none" w:sz="0" w:space="0" w:color="auto"/>
        <w:left w:val="none" w:sz="0" w:space="0" w:color="auto"/>
        <w:bottom w:val="none" w:sz="0" w:space="0" w:color="auto"/>
        <w:right w:val="none" w:sz="0" w:space="0" w:color="auto"/>
      </w:divBdr>
    </w:div>
    <w:div w:id="1986277516">
      <w:bodyDiv w:val="1"/>
      <w:marLeft w:val="0"/>
      <w:marRight w:val="0"/>
      <w:marTop w:val="0"/>
      <w:marBottom w:val="0"/>
      <w:divBdr>
        <w:top w:val="none" w:sz="0" w:space="0" w:color="auto"/>
        <w:left w:val="none" w:sz="0" w:space="0" w:color="auto"/>
        <w:bottom w:val="none" w:sz="0" w:space="0" w:color="auto"/>
        <w:right w:val="none" w:sz="0" w:space="0" w:color="auto"/>
      </w:divBdr>
    </w:div>
    <w:div w:id="1990554872">
      <w:bodyDiv w:val="1"/>
      <w:marLeft w:val="0"/>
      <w:marRight w:val="0"/>
      <w:marTop w:val="0"/>
      <w:marBottom w:val="0"/>
      <w:divBdr>
        <w:top w:val="none" w:sz="0" w:space="0" w:color="auto"/>
        <w:left w:val="none" w:sz="0" w:space="0" w:color="auto"/>
        <w:bottom w:val="none" w:sz="0" w:space="0" w:color="auto"/>
        <w:right w:val="none" w:sz="0" w:space="0" w:color="auto"/>
      </w:divBdr>
    </w:div>
    <w:div w:id="2009289355">
      <w:bodyDiv w:val="1"/>
      <w:marLeft w:val="0"/>
      <w:marRight w:val="0"/>
      <w:marTop w:val="0"/>
      <w:marBottom w:val="0"/>
      <w:divBdr>
        <w:top w:val="none" w:sz="0" w:space="0" w:color="auto"/>
        <w:left w:val="none" w:sz="0" w:space="0" w:color="auto"/>
        <w:bottom w:val="none" w:sz="0" w:space="0" w:color="auto"/>
        <w:right w:val="none" w:sz="0" w:space="0" w:color="auto"/>
      </w:divBdr>
    </w:div>
    <w:div w:id="2012831785">
      <w:bodyDiv w:val="1"/>
      <w:marLeft w:val="0"/>
      <w:marRight w:val="0"/>
      <w:marTop w:val="0"/>
      <w:marBottom w:val="0"/>
      <w:divBdr>
        <w:top w:val="none" w:sz="0" w:space="0" w:color="auto"/>
        <w:left w:val="none" w:sz="0" w:space="0" w:color="auto"/>
        <w:bottom w:val="none" w:sz="0" w:space="0" w:color="auto"/>
        <w:right w:val="none" w:sz="0" w:space="0" w:color="auto"/>
      </w:divBdr>
    </w:div>
    <w:div w:id="2012949204">
      <w:bodyDiv w:val="1"/>
      <w:marLeft w:val="0"/>
      <w:marRight w:val="0"/>
      <w:marTop w:val="0"/>
      <w:marBottom w:val="0"/>
      <w:divBdr>
        <w:top w:val="none" w:sz="0" w:space="0" w:color="auto"/>
        <w:left w:val="none" w:sz="0" w:space="0" w:color="auto"/>
        <w:bottom w:val="none" w:sz="0" w:space="0" w:color="auto"/>
        <w:right w:val="none" w:sz="0" w:space="0" w:color="auto"/>
      </w:divBdr>
    </w:div>
    <w:div w:id="2016106988">
      <w:bodyDiv w:val="1"/>
      <w:marLeft w:val="0"/>
      <w:marRight w:val="0"/>
      <w:marTop w:val="0"/>
      <w:marBottom w:val="0"/>
      <w:divBdr>
        <w:top w:val="none" w:sz="0" w:space="0" w:color="auto"/>
        <w:left w:val="none" w:sz="0" w:space="0" w:color="auto"/>
        <w:bottom w:val="none" w:sz="0" w:space="0" w:color="auto"/>
        <w:right w:val="none" w:sz="0" w:space="0" w:color="auto"/>
      </w:divBdr>
    </w:div>
    <w:div w:id="2041277086">
      <w:bodyDiv w:val="1"/>
      <w:marLeft w:val="0"/>
      <w:marRight w:val="0"/>
      <w:marTop w:val="0"/>
      <w:marBottom w:val="0"/>
      <w:divBdr>
        <w:top w:val="none" w:sz="0" w:space="0" w:color="auto"/>
        <w:left w:val="none" w:sz="0" w:space="0" w:color="auto"/>
        <w:bottom w:val="none" w:sz="0" w:space="0" w:color="auto"/>
        <w:right w:val="none" w:sz="0" w:space="0" w:color="auto"/>
      </w:divBdr>
    </w:div>
    <w:div w:id="2041972920">
      <w:bodyDiv w:val="1"/>
      <w:marLeft w:val="0"/>
      <w:marRight w:val="0"/>
      <w:marTop w:val="0"/>
      <w:marBottom w:val="0"/>
      <w:divBdr>
        <w:top w:val="none" w:sz="0" w:space="0" w:color="auto"/>
        <w:left w:val="none" w:sz="0" w:space="0" w:color="auto"/>
        <w:bottom w:val="none" w:sz="0" w:space="0" w:color="auto"/>
        <w:right w:val="none" w:sz="0" w:space="0" w:color="auto"/>
      </w:divBdr>
    </w:div>
    <w:div w:id="2045594325">
      <w:bodyDiv w:val="1"/>
      <w:marLeft w:val="0"/>
      <w:marRight w:val="0"/>
      <w:marTop w:val="0"/>
      <w:marBottom w:val="0"/>
      <w:divBdr>
        <w:top w:val="none" w:sz="0" w:space="0" w:color="auto"/>
        <w:left w:val="none" w:sz="0" w:space="0" w:color="auto"/>
        <w:bottom w:val="none" w:sz="0" w:space="0" w:color="auto"/>
        <w:right w:val="none" w:sz="0" w:space="0" w:color="auto"/>
      </w:divBdr>
    </w:div>
    <w:div w:id="2049987756">
      <w:bodyDiv w:val="1"/>
      <w:marLeft w:val="0"/>
      <w:marRight w:val="0"/>
      <w:marTop w:val="0"/>
      <w:marBottom w:val="0"/>
      <w:divBdr>
        <w:top w:val="none" w:sz="0" w:space="0" w:color="auto"/>
        <w:left w:val="none" w:sz="0" w:space="0" w:color="auto"/>
        <w:bottom w:val="none" w:sz="0" w:space="0" w:color="auto"/>
        <w:right w:val="none" w:sz="0" w:space="0" w:color="auto"/>
      </w:divBdr>
      <w:divsChild>
        <w:div w:id="1460761424">
          <w:marLeft w:val="0"/>
          <w:marRight w:val="0"/>
          <w:marTop w:val="180"/>
          <w:marBottom w:val="450"/>
          <w:divBdr>
            <w:top w:val="none" w:sz="0" w:space="0" w:color="auto"/>
            <w:left w:val="none" w:sz="0" w:space="0" w:color="auto"/>
            <w:bottom w:val="none" w:sz="0" w:space="0" w:color="auto"/>
            <w:right w:val="none" w:sz="0" w:space="0" w:color="auto"/>
          </w:divBdr>
        </w:div>
      </w:divsChild>
    </w:div>
    <w:div w:id="2062511207">
      <w:bodyDiv w:val="1"/>
      <w:marLeft w:val="0"/>
      <w:marRight w:val="0"/>
      <w:marTop w:val="0"/>
      <w:marBottom w:val="0"/>
      <w:divBdr>
        <w:top w:val="none" w:sz="0" w:space="0" w:color="auto"/>
        <w:left w:val="none" w:sz="0" w:space="0" w:color="auto"/>
        <w:bottom w:val="none" w:sz="0" w:space="0" w:color="auto"/>
        <w:right w:val="none" w:sz="0" w:space="0" w:color="auto"/>
      </w:divBdr>
    </w:div>
    <w:div w:id="2066680069">
      <w:bodyDiv w:val="1"/>
      <w:marLeft w:val="0"/>
      <w:marRight w:val="0"/>
      <w:marTop w:val="0"/>
      <w:marBottom w:val="0"/>
      <w:divBdr>
        <w:top w:val="none" w:sz="0" w:space="0" w:color="auto"/>
        <w:left w:val="none" w:sz="0" w:space="0" w:color="auto"/>
        <w:bottom w:val="none" w:sz="0" w:space="0" w:color="auto"/>
        <w:right w:val="none" w:sz="0" w:space="0" w:color="auto"/>
      </w:divBdr>
    </w:div>
    <w:div w:id="2067868918">
      <w:bodyDiv w:val="1"/>
      <w:marLeft w:val="0"/>
      <w:marRight w:val="0"/>
      <w:marTop w:val="0"/>
      <w:marBottom w:val="0"/>
      <w:divBdr>
        <w:top w:val="none" w:sz="0" w:space="0" w:color="auto"/>
        <w:left w:val="none" w:sz="0" w:space="0" w:color="auto"/>
        <w:bottom w:val="none" w:sz="0" w:space="0" w:color="auto"/>
        <w:right w:val="none" w:sz="0" w:space="0" w:color="auto"/>
      </w:divBdr>
    </w:div>
    <w:div w:id="2073382001">
      <w:bodyDiv w:val="1"/>
      <w:marLeft w:val="0"/>
      <w:marRight w:val="0"/>
      <w:marTop w:val="0"/>
      <w:marBottom w:val="0"/>
      <w:divBdr>
        <w:top w:val="none" w:sz="0" w:space="0" w:color="auto"/>
        <w:left w:val="none" w:sz="0" w:space="0" w:color="auto"/>
        <w:bottom w:val="none" w:sz="0" w:space="0" w:color="auto"/>
        <w:right w:val="none" w:sz="0" w:space="0" w:color="auto"/>
      </w:divBdr>
    </w:div>
    <w:div w:id="2074501476">
      <w:bodyDiv w:val="1"/>
      <w:marLeft w:val="0"/>
      <w:marRight w:val="0"/>
      <w:marTop w:val="0"/>
      <w:marBottom w:val="0"/>
      <w:divBdr>
        <w:top w:val="none" w:sz="0" w:space="0" w:color="auto"/>
        <w:left w:val="none" w:sz="0" w:space="0" w:color="auto"/>
        <w:bottom w:val="none" w:sz="0" w:space="0" w:color="auto"/>
        <w:right w:val="none" w:sz="0" w:space="0" w:color="auto"/>
      </w:divBdr>
    </w:div>
    <w:div w:id="2076732325">
      <w:bodyDiv w:val="1"/>
      <w:marLeft w:val="0"/>
      <w:marRight w:val="0"/>
      <w:marTop w:val="0"/>
      <w:marBottom w:val="0"/>
      <w:divBdr>
        <w:top w:val="none" w:sz="0" w:space="0" w:color="auto"/>
        <w:left w:val="none" w:sz="0" w:space="0" w:color="auto"/>
        <w:bottom w:val="none" w:sz="0" w:space="0" w:color="auto"/>
        <w:right w:val="none" w:sz="0" w:space="0" w:color="auto"/>
      </w:divBdr>
    </w:div>
    <w:div w:id="2079400981">
      <w:bodyDiv w:val="1"/>
      <w:marLeft w:val="0"/>
      <w:marRight w:val="0"/>
      <w:marTop w:val="0"/>
      <w:marBottom w:val="0"/>
      <w:divBdr>
        <w:top w:val="none" w:sz="0" w:space="0" w:color="auto"/>
        <w:left w:val="none" w:sz="0" w:space="0" w:color="auto"/>
        <w:bottom w:val="none" w:sz="0" w:space="0" w:color="auto"/>
        <w:right w:val="none" w:sz="0" w:space="0" w:color="auto"/>
      </w:divBdr>
    </w:div>
    <w:div w:id="2079671857">
      <w:bodyDiv w:val="1"/>
      <w:marLeft w:val="0"/>
      <w:marRight w:val="0"/>
      <w:marTop w:val="0"/>
      <w:marBottom w:val="0"/>
      <w:divBdr>
        <w:top w:val="none" w:sz="0" w:space="0" w:color="auto"/>
        <w:left w:val="none" w:sz="0" w:space="0" w:color="auto"/>
        <w:bottom w:val="none" w:sz="0" w:space="0" w:color="auto"/>
        <w:right w:val="none" w:sz="0" w:space="0" w:color="auto"/>
      </w:divBdr>
    </w:div>
    <w:div w:id="2085838665">
      <w:bodyDiv w:val="1"/>
      <w:marLeft w:val="0"/>
      <w:marRight w:val="0"/>
      <w:marTop w:val="0"/>
      <w:marBottom w:val="0"/>
      <w:divBdr>
        <w:top w:val="none" w:sz="0" w:space="0" w:color="auto"/>
        <w:left w:val="none" w:sz="0" w:space="0" w:color="auto"/>
        <w:bottom w:val="none" w:sz="0" w:space="0" w:color="auto"/>
        <w:right w:val="none" w:sz="0" w:space="0" w:color="auto"/>
      </w:divBdr>
    </w:div>
    <w:div w:id="2086147438">
      <w:bodyDiv w:val="1"/>
      <w:marLeft w:val="0"/>
      <w:marRight w:val="0"/>
      <w:marTop w:val="0"/>
      <w:marBottom w:val="0"/>
      <w:divBdr>
        <w:top w:val="none" w:sz="0" w:space="0" w:color="auto"/>
        <w:left w:val="none" w:sz="0" w:space="0" w:color="auto"/>
        <w:bottom w:val="none" w:sz="0" w:space="0" w:color="auto"/>
        <w:right w:val="none" w:sz="0" w:space="0" w:color="auto"/>
      </w:divBdr>
    </w:div>
    <w:div w:id="2099014444">
      <w:bodyDiv w:val="1"/>
      <w:marLeft w:val="0"/>
      <w:marRight w:val="0"/>
      <w:marTop w:val="0"/>
      <w:marBottom w:val="0"/>
      <w:divBdr>
        <w:top w:val="none" w:sz="0" w:space="0" w:color="auto"/>
        <w:left w:val="none" w:sz="0" w:space="0" w:color="auto"/>
        <w:bottom w:val="none" w:sz="0" w:space="0" w:color="auto"/>
        <w:right w:val="none" w:sz="0" w:space="0" w:color="auto"/>
      </w:divBdr>
    </w:div>
    <w:div w:id="2107799441">
      <w:bodyDiv w:val="1"/>
      <w:marLeft w:val="0"/>
      <w:marRight w:val="0"/>
      <w:marTop w:val="0"/>
      <w:marBottom w:val="0"/>
      <w:divBdr>
        <w:top w:val="none" w:sz="0" w:space="0" w:color="auto"/>
        <w:left w:val="none" w:sz="0" w:space="0" w:color="auto"/>
        <w:bottom w:val="none" w:sz="0" w:space="0" w:color="auto"/>
        <w:right w:val="none" w:sz="0" w:space="0" w:color="auto"/>
      </w:divBdr>
    </w:div>
    <w:div w:id="2111924125">
      <w:bodyDiv w:val="1"/>
      <w:marLeft w:val="0"/>
      <w:marRight w:val="0"/>
      <w:marTop w:val="0"/>
      <w:marBottom w:val="0"/>
      <w:divBdr>
        <w:top w:val="none" w:sz="0" w:space="0" w:color="auto"/>
        <w:left w:val="none" w:sz="0" w:space="0" w:color="auto"/>
        <w:bottom w:val="none" w:sz="0" w:space="0" w:color="auto"/>
        <w:right w:val="none" w:sz="0" w:space="0" w:color="auto"/>
      </w:divBdr>
    </w:div>
    <w:div w:id="2115132216">
      <w:bodyDiv w:val="1"/>
      <w:marLeft w:val="0"/>
      <w:marRight w:val="0"/>
      <w:marTop w:val="0"/>
      <w:marBottom w:val="0"/>
      <w:divBdr>
        <w:top w:val="none" w:sz="0" w:space="0" w:color="auto"/>
        <w:left w:val="none" w:sz="0" w:space="0" w:color="auto"/>
        <w:bottom w:val="none" w:sz="0" w:space="0" w:color="auto"/>
        <w:right w:val="none" w:sz="0" w:space="0" w:color="auto"/>
      </w:divBdr>
    </w:div>
    <w:div w:id="2123187478">
      <w:bodyDiv w:val="1"/>
      <w:marLeft w:val="0"/>
      <w:marRight w:val="0"/>
      <w:marTop w:val="0"/>
      <w:marBottom w:val="0"/>
      <w:divBdr>
        <w:top w:val="none" w:sz="0" w:space="0" w:color="auto"/>
        <w:left w:val="none" w:sz="0" w:space="0" w:color="auto"/>
        <w:bottom w:val="none" w:sz="0" w:space="0" w:color="auto"/>
        <w:right w:val="none" w:sz="0" w:space="0" w:color="auto"/>
      </w:divBdr>
      <w:divsChild>
        <w:div w:id="1585995599">
          <w:marLeft w:val="0"/>
          <w:marRight w:val="0"/>
          <w:marTop w:val="180"/>
          <w:marBottom w:val="450"/>
          <w:divBdr>
            <w:top w:val="none" w:sz="0" w:space="0" w:color="auto"/>
            <w:left w:val="none" w:sz="0" w:space="0" w:color="auto"/>
            <w:bottom w:val="none" w:sz="0" w:space="0" w:color="auto"/>
            <w:right w:val="none" w:sz="0" w:space="0" w:color="auto"/>
          </w:divBdr>
        </w:div>
      </w:divsChild>
    </w:div>
    <w:div w:id="2124573623">
      <w:bodyDiv w:val="1"/>
      <w:marLeft w:val="0"/>
      <w:marRight w:val="0"/>
      <w:marTop w:val="0"/>
      <w:marBottom w:val="0"/>
      <w:divBdr>
        <w:top w:val="none" w:sz="0" w:space="0" w:color="auto"/>
        <w:left w:val="none" w:sz="0" w:space="0" w:color="auto"/>
        <w:bottom w:val="none" w:sz="0" w:space="0" w:color="auto"/>
        <w:right w:val="none" w:sz="0" w:space="0" w:color="auto"/>
      </w:divBdr>
    </w:div>
    <w:div w:id="2128965433">
      <w:bodyDiv w:val="1"/>
      <w:marLeft w:val="0"/>
      <w:marRight w:val="0"/>
      <w:marTop w:val="0"/>
      <w:marBottom w:val="0"/>
      <w:divBdr>
        <w:top w:val="none" w:sz="0" w:space="0" w:color="auto"/>
        <w:left w:val="none" w:sz="0" w:space="0" w:color="auto"/>
        <w:bottom w:val="none" w:sz="0" w:space="0" w:color="auto"/>
        <w:right w:val="none" w:sz="0" w:space="0" w:color="auto"/>
      </w:divBdr>
    </w:div>
    <w:div w:id="2137141508">
      <w:bodyDiv w:val="1"/>
      <w:marLeft w:val="0"/>
      <w:marRight w:val="0"/>
      <w:marTop w:val="0"/>
      <w:marBottom w:val="0"/>
      <w:divBdr>
        <w:top w:val="none" w:sz="0" w:space="0" w:color="auto"/>
        <w:left w:val="none" w:sz="0" w:space="0" w:color="auto"/>
        <w:bottom w:val="none" w:sz="0" w:space="0" w:color="auto"/>
        <w:right w:val="none" w:sz="0" w:space="0" w:color="auto"/>
      </w:divBdr>
    </w:div>
    <w:div w:id="2139644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2480-04F1-F34D-8CC9-0832F13C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56</Pages>
  <Words>15024</Words>
  <Characters>85637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Stone</dc:creator>
  <cp:keywords/>
  <cp:lastModifiedBy>Michael Shenkin</cp:lastModifiedBy>
  <cp:revision>34</cp:revision>
  <cp:lastPrinted>2019-02-12T14:31:00Z</cp:lastPrinted>
  <dcterms:created xsi:type="dcterms:W3CDTF">2019-02-12T14:31:00Z</dcterms:created>
  <dcterms:modified xsi:type="dcterms:W3CDTF">2026-04-13T10:38:00Z</dcterms:modified>
</cp:coreProperties>
</file>